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B335F" w14:textId="3004A389" w:rsidR="00051A54" w:rsidRPr="003B6C66" w:rsidRDefault="00051A54" w:rsidP="00051A54">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22</w:t>
      </w:r>
      <w:r w:rsidR="00DC50C1">
        <w:rPr>
          <w:rFonts w:ascii="Arial" w:hAnsi="Arial" w:cs="Arial"/>
          <w:b/>
          <w:bCs/>
          <w:sz w:val="22"/>
          <w:szCs w:val="22"/>
        </w:rPr>
        <w:t>bis</w:t>
      </w:r>
      <w:r>
        <w:rPr>
          <w:rFonts w:ascii="Arial" w:hAnsi="Arial" w:cs="Arial"/>
          <w:b/>
          <w:bCs/>
          <w:sz w:val="22"/>
          <w:szCs w:val="22"/>
        </w:rPr>
        <w:t xml:space="preserve">      </w:t>
      </w:r>
      <w:r w:rsidRPr="00B4293F">
        <w:rPr>
          <w:rFonts w:ascii="Arial" w:hAnsi="Arial" w:cs="Arial"/>
          <w:b/>
          <w:bCs/>
          <w:sz w:val="22"/>
          <w:szCs w:val="22"/>
        </w:rPr>
        <w:t xml:space="preserve">                                                                     </w:t>
      </w:r>
      <w:r>
        <w:rPr>
          <w:rFonts w:ascii="Arial" w:hAnsi="Arial" w:cs="Arial"/>
          <w:b/>
          <w:bCs/>
          <w:sz w:val="22"/>
          <w:szCs w:val="22"/>
        </w:rPr>
        <w:t xml:space="preserve">                </w:t>
      </w:r>
      <w:r w:rsidRPr="00E9053C">
        <w:rPr>
          <w:rFonts w:ascii="Arial" w:eastAsia="MS Mincho" w:hAnsi="Arial" w:cs="Arial"/>
          <w:b/>
          <w:bCs/>
          <w:sz w:val="22"/>
          <w:szCs w:val="22"/>
        </w:rPr>
        <w:t>R1-</w:t>
      </w:r>
      <w:r w:rsidR="00E9053C" w:rsidRPr="00E9053C">
        <w:rPr>
          <w:rFonts w:ascii="Arial" w:eastAsia="MS Mincho" w:hAnsi="Arial" w:cs="Arial"/>
          <w:b/>
          <w:bCs/>
          <w:sz w:val="22"/>
          <w:szCs w:val="22"/>
        </w:rPr>
        <w:t>2506863</w:t>
      </w:r>
    </w:p>
    <w:bookmarkEnd w:id="0"/>
    <w:bookmarkEnd w:id="1"/>
    <w:p w14:paraId="123CD3BC" w14:textId="2C528457" w:rsidR="008A0CA2" w:rsidRPr="00C86D96" w:rsidRDefault="008A0CA2" w:rsidP="008A0CA2">
      <w:pPr>
        <w:tabs>
          <w:tab w:val="center" w:pos="4536"/>
          <w:tab w:val="right" w:pos="9072"/>
        </w:tabs>
        <w:spacing w:before="120"/>
        <w:rPr>
          <w:rFonts w:ascii="Arial" w:eastAsia="MS Mincho" w:hAnsi="Arial" w:cs="Arial"/>
          <w:b/>
          <w:bCs/>
          <w:sz w:val="22"/>
          <w:szCs w:val="22"/>
          <w:lang w:eastAsia="ja-JP"/>
        </w:rPr>
      </w:pPr>
      <w:r w:rsidRPr="003B3C99">
        <w:rPr>
          <w:rFonts w:ascii="Arial" w:eastAsia="MS Mincho" w:hAnsi="Arial" w:cs="Arial"/>
          <w:b/>
          <w:bCs/>
          <w:sz w:val="22"/>
          <w:szCs w:val="22"/>
          <w:lang w:eastAsia="ja-JP"/>
        </w:rPr>
        <w:t>Prague, Czech, Oct 13</w:t>
      </w:r>
      <w:r w:rsidR="00BE6CF4" w:rsidRPr="003B3C99">
        <w:rPr>
          <w:rFonts w:ascii="Arial" w:eastAsia="MS Mincho" w:hAnsi="Arial" w:cs="Arial"/>
          <w:b/>
          <w:bCs/>
          <w:sz w:val="22"/>
          <w:szCs w:val="22"/>
          <w:vertAlign w:val="superscript"/>
          <w:lang w:eastAsia="ja-JP"/>
        </w:rPr>
        <w:t>th</w:t>
      </w:r>
      <w:r w:rsidRPr="003B3C99">
        <w:rPr>
          <w:rFonts w:ascii="Arial" w:eastAsia="MS Mincho" w:hAnsi="Arial" w:cs="Arial"/>
          <w:b/>
          <w:bCs/>
          <w:sz w:val="22"/>
          <w:szCs w:val="22"/>
          <w:lang w:eastAsia="ja-JP"/>
        </w:rPr>
        <w:t xml:space="preserve"> – 17</w:t>
      </w:r>
      <w:r w:rsidRPr="003B3C99">
        <w:rPr>
          <w:rFonts w:ascii="Arial" w:eastAsia="MS Mincho" w:hAnsi="Arial" w:cs="Arial"/>
          <w:b/>
          <w:bCs/>
          <w:sz w:val="22"/>
          <w:szCs w:val="22"/>
          <w:vertAlign w:val="superscript"/>
          <w:lang w:eastAsia="ja-JP"/>
        </w:rPr>
        <w:t>th</w:t>
      </w:r>
      <w:r w:rsidRPr="003B3C99">
        <w:rPr>
          <w:rFonts w:ascii="Arial" w:eastAsia="MS Mincho" w:hAnsi="Arial" w:cs="Arial"/>
          <w:b/>
          <w:bCs/>
          <w:sz w:val="22"/>
          <w:szCs w:val="22"/>
          <w:lang w:eastAsia="ja-JP"/>
        </w:rPr>
        <w:t>, 2025</w:t>
      </w:r>
    </w:p>
    <w:p w14:paraId="748B065F" w14:textId="77777777" w:rsidR="00281F33" w:rsidRPr="00F3107B" w:rsidRDefault="00281F33">
      <w:pPr>
        <w:pStyle w:val="af"/>
        <w:tabs>
          <w:tab w:val="left" w:pos="1800"/>
        </w:tabs>
        <w:spacing w:before="120"/>
        <w:ind w:left="1800" w:hanging="1800"/>
        <w:rPr>
          <w:rFonts w:cs="Arial"/>
          <w:sz w:val="22"/>
          <w:lang w:val="en-GB"/>
        </w:rPr>
      </w:pPr>
    </w:p>
    <w:p w14:paraId="0A147437" w14:textId="265034BF"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w:t>
      </w:r>
      <w:r w:rsidRPr="007C09BF">
        <w:rPr>
          <w:rFonts w:eastAsia="宋体" w:cs="Arial"/>
          <w:sz w:val="22"/>
          <w:lang w:eastAsia="zh-CN"/>
        </w:rPr>
        <w:t>o</w:t>
      </w:r>
      <w:r w:rsidR="00F73148" w:rsidRPr="007C09BF">
        <w:rPr>
          <w:rFonts w:eastAsia="宋体" w:cs="Arial" w:hint="eastAsia"/>
          <w:sz w:val="22"/>
          <w:lang w:eastAsia="zh-CN"/>
        </w:rPr>
        <w:t>,</w:t>
      </w:r>
      <w:r w:rsidR="00F73148" w:rsidRPr="007C09BF">
        <w:rPr>
          <w:rFonts w:eastAsia="宋体" w:cs="Arial"/>
          <w:sz w:val="22"/>
          <w:lang w:eastAsia="zh-CN"/>
        </w:rPr>
        <w:t xml:space="preserve"> </w:t>
      </w:r>
      <w:r w:rsidR="00F73148" w:rsidRPr="007C09BF">
        <w:rPr>
          <w:rFonts w:cs="Arial"/>
          <w:szCs w:val="20"/>
        </w:rPr>
        <w:t>Spreadtrum</w:t>
      </w:r>
    </w:p>
    <w:p w14:paraId="151382EA" w14:textId="77777777" w:rsidR="00AB429B" w:rsidRDefault="005067D8" w:rsidP="00AB429B">
      <w:pPr>
        <w:pStyle w:val="af"/>
        <w:tabs>
          <w:tab w:val="left" w:pos="1800"/>
        </w:tabs>
        <w:spacing w:before="120"/>
        <w:ind w:left="442" w:hangingChars="200" w:hanging="442"/>
        <w:rPr>
          <w:rFonts w:cs="Arial"/>
          <w:sz w:val="22"/>
        </w:rPr>
      </w:pPr>
      <w:r>
        <w:rPr>
          <w:rFonts w:cs="Arial"/>
          <w:sz w:val="22"/>
        </w:rPr>
        <w:t>Title:</w:t>
      </w:r>
      <w:r>
        <w:rPr>
          <w:rFonts w:cs="Arial"/>
          <w:sz w:val="22"/>
        </w:rPr>
        <w:tab/>
      </w:r>
      <w:r w:rsidR="00AB429B" w:rsidRPr="00AB429B">
        <w:rPr>
          <w:rFonts w:cs="Arial"/>
          <w:sz w:val="22"/>
        </w:rPr>
        <w:t>Discussion on issues related to support of IMS voice over NB-IoT NTN</w:t>
      </w:r>
    </w:p>
    <w:p w14:paraId="4DBB1634" w14:textId="1A50492A" w:rsidR="00252563" w:rsidRDefault="00AB429B" w:rsidP="00AB429B">
      <w:pPr>
        <w:pStyle w:val="af"/>
        <w:tabs>
          <w:tab w:val="left" w:pos="1800"/>
        </w:tabs>
        <w:spacing w:before="120"/>
        <w:ind w:leftChars="200" w:left="400" w:firstLineChars="600" w:firstLine="1325"/>
        <w:rPr>
          <w:rFonts w:eastAsia="宋体" w:cs="Arial"/>
          <w:sz w:val="22"/>
          <w:lang w:eastAsia="zh-CN"/>
        </w:rPr>
      </w:pPr>
      <w:r w:rsidRPr="00AB429B">
        <w:rPr>
          <w:rFonts w:cs="Arial"/>
          <w:sz w:val="22"/>
        </w:rPr>
        <w:t xml:space="preserve"> connected to EPC</w:t>
      </w:r>
    </w:p>
    <w:p w14:paraId="1D4FB9E3" w14:textId="14CF8617" w:rsidR="00252563" w:rsidRDefault="005067D8">
      <w:pPr>
        <w:pStyle w:val="af"/>
        <w:tabs>
          <w:tab w:val="left" w:pos="1800"/>
        </w:tabs>
        <w:spacing w:before="120"/>
        <w:rPr>
          <w:rFonts w:eastAsia="宋体" w:cs="Arial"/>
          <w:sz w:val="22"/>
          <w:lang w:eastAsia="zh-CN"/>
        </w:rPr>
      </w:pPr>
      <w:r>
        <w:rPr>
          <w:rFonts w:cs="Arial"/>
          <w:sz w:val="22"/>
        </w:rPr>
        <w:t>Agenda Item:</w:t>
      </w:r>
      <w:r>
        <w:rPr>
          <w:rFonts w:cs="Arial"/>
          <w:sz w:val="22"/>
        </w:rPr>
        <w:tab/>
      </w:r>
      <w:r w:rsidR="00CA3E9B">
        <w:rPr>
          <w:rFonts w:cs="Arial"/>
          <w:sz w:val="22"/>
        </w:rPr>
        <w:t>5</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1293C61A"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1FF4887E" w14:textId="292A5EA5" w:rsidR="00075E96" w:rsidRPr="002E1907" w:rsidRDefault="00075E96" w:rsidP="00FB34D0">
      <w:pPr>
        <w:spacing w:beforeLines="0" w:before="120"/>
        <w:rPr>
          <w:rFonts w:eastAsia="宋体"/>
          <w:lang w:eastAsia="zh-CN"/>
        </w:rPr>
      </w:pPr>
      <w:r w:rsidRPr="00075E96">
        <w:rPr>
          <w:rFonts w:eastAsia="宋体"/>
          <w:lang w:eastAsia="zh-CN"/>
        </w:rPr>
        <w:t>3GPP SA</w:t>
      </w:r>
      <w:r w:rsidR="00E16D17">
        <w:rPr>
          <w:rFonts w:eastAsia="宋体"/>
          <w:lang w:eastAsia="zh-CN"/>
        </w:rPr>
        <w:t xml:space="preserve"> </w:t>
      </w:r>
      <w:r w:rsidR="00E16D17">
        <w:rPr>
          <w:rFonts w:eastAsia="宋体" w:hint="eastAsia"/>
          <w:lang w:eastAsia="zh-CN"/>
        </w:rPr>
        <w:t>WG</w:t>
      </w:r>
      <w:r w:rsidR="007754AB">
        <w:rPr>
          <w:rFonts w:eastAsia="宋体"/>
          <w:lang w:eastAsia="zh-CN"/>
        </w:rPr>
        <w:t>2</w:t>
      </w:r>
      <w:r w:rsidRPr="00075E96">
        <w:rPr>
          <w:rFonts w:eastAsia="宋体"/>
          <w:lang w:eastAsia="zh-CN"/>
        </w:rPr>
        <w:t xml:space="preserve"> has </w:t>
      </w:r>
      <w:r w:rsidR="007434D0">
        <w:rPr>
          <w:rFonts w:eastAsia="宋体"/>
          <w:lang w:eastAsia="zh-CN"/>
        </w:rPr>
        <w:t xml:space="preserve">been studying </w:t>
      </w:r>
      <w:r w:rsidR="007434D0" w:rsidRPr="007434D0">
        <w:rPr>
          <w:rFonts w:eastAsia="宋体"/>
          <w:lang w:eastAsia="zh-CN"/>
        </w:rPr>
        <w:t>the support for IMS voice over NB-IoT NTN connected to EPC</w:t>
      </w:r>
      <w:r w:rsidR="00A93107">
        <w:rPr>
          <w:rFonts w:eastAsia="宋体"/>
          <w:lang w:eastAsia="zh-CN"/>
        </w:rPr>
        <w:t>. It</w:t>
      </w:r>
      <w:r w:rsidR="000A2792">
        <w:rPr>
          <w:rFonts w:eastAsia="宋体"/>
          <w:lang w:eastAsia="zh-CN"/>
        </w:rPr>
        <w:t xml:space="preserve"> is</w:t>
      </w:r>
      <w:r w:rsidR="00E16D17">
        <w:rPr>
          <w:rFonts w:eastAsia="宋体"/>
          <w:lang w:eastAsia="zh-CN"/>
        </w:rPr>
        <w:t xml:space="preserve"> </w:t>
      </w:r>
      <w:r w:rsidR="000A2792" w:rsidRPr="000A2792">
        <w:rPr>
          <w:rFonts w:eastAsia="宋体"/>
          <w:lang w:eastAsia="zh-CN"/>
        </w:rPr>
        <w:t>investigating solutions in TR23.700-019 that could potentially use IP or non-IP type (i.e.</w:t>
      </w:r>
      <w:r w:rsidR="00A93107">
        <w:rPr>
          <w:rFonts w:eastAsia="宋体"/>
          <w:lang w:eastAsia="zh-CN"/>
        </w:rPr>
        <w:t>,</w:t>
      </w:r>
      <w:r w:rsidR="000A2792" w:rsidRPr="000A2792">
        <w:rPr>
          <w:rFonts w:eastAsia="宋体"/>
          <w:lang w:eastAsia="zh-CN"/>
        </w:rPr>
        <w:t xml:space="preserve"> with and without IP/UDP header) for the (voice) traffic</w:t>
      </w:r>
      <w:r w:rsidR="000A2792">
        <w:rPr>
          <w:rFonts w:eastAsia="宋体"/>
          <w:lang w:eastAsia="zh-CN"/>
        </w:rPr>
        <w:t xml:space="preserve">. </w:t>
      </w:r>
      <w:r w:rsidR="00B947B0">
        <w:rPr>
          <w:rFonts w:eastAsia="宋体"/>
          <w:lang w:eastAsia="zh-CN"/>
        </w:rPr>
        <w:t xml:space="preserve">In the </w:t>
      </w:r>
      <w:r w:rsidR="00B947B0" w:rsidRPr="00B947B0">
        <w:rPr>
          <w:rFonts w:eastAsia="宋体"/>
          <w:lang w:eastAsia="zh-CN"/>
        </w:rPr>
        <w:t>context of this study item</w:t>
      </w:r>
      <w:r w:rsidR="00B947B0">
        <w:rPr>
          <w:rFonts w:eastAsia="宋体"/>
          <w:lang w:eastAsia="zh-CN"/>
        </w:rPr>
        <w:t>,</w:t>
      </w:r>
      <w:r w:rsidR="00B947B0" w:rsidRPr="00B947B0">
        <w:rPr>
          <w:rFonts w:eastAsia="宋体"/>
          <w:lang w:eastAsia="zh-CN"/>
        </w:rPr>
        <w:t xml:space="preserve"> </w:t>
      </w:r>
      <w:r w:rsidR="00B947B0">
        <w:rPr>
          <w:rFonts w:eastAsia="宋体"/>
          <w:lang w:eastAsia="zh-CN"/>
        </w:rPr>
        <w:t xml:space="preserve">SA2 </w:t>
      </w:r>
      <w:r w:rsidR="000A2792">
        <w:rPr>
          <w:rFonts w:eastAsia="宋体"/>
          <w:lang w:eastAsia="zh-CN"/>
        </w:rPr>
        <w:t xml:space="preserve">has been </w:t>
      </w:r>
      <w:r w:rsidR="000A2792" w:rsidRPr="000A2792">
        <w:rPr>
          <w:rFonts w:eastAsia="宋体"/>
          <w:lang w:eastAsia="zh-CN"/>
        </w:rPr>
        <w:t>evaluat</w:t>
      </w:r>
      <w:r w:rsidR="000A2792">
        <w:rPr>
          <w:rFonts w:eastAsia="宋体"/>
          <w:lang w:eastAsia="zh-CN"/>
        </w:rPr>
        <w:t>ing</w:t>
      </w:r>
      <w:r w:rsidR="000A2792" w:rsidRPr="000A2792">
        <w:rPr>
          <w:rFonts w:eastAsia="宋体"/>
          <w:lang w:eastAsia="zh-CN"/>
        </w:rPr>
        <w:t xml:space="preserve"> the viability of using RoHC for support of IMS voice over NB-IoT NTN connected to EPC</w:t>
      </w:r>
      <w:r w:rsidR="003E5A00">
        <w:rPr>
          <w:rFonts w:eastAsia="宋体"/>
          <w:lang w:eastAsia="zh-CN"/>
        </w:rPr>
        <w:t>,</w:t>
      </w:r>
      <w:r w:rsidRPr="00075E96">
        <w:rPr>
          <w:rFonts w:eastAsia="宋体"/>
          <w:lang w:eastAsia="zh-CN"/>
        </w:rPr>
        <w:t xml:space="preserve"> </w:t>
      </w:r>
      <w:r w:rsidR="00B0567C">
        <w:rPr>
          <w:rFonts w:eastAsia="宋体"/>
          <w:lang w:eastAsia="zh-CN"/>
        </w:rPr>
        <w:t>and</w:t>
      </w:r>
      <w:r w:rsidR="00A85B45">
        <w:rPr>
          <w:rFonts w:eastAsia="宋体"/>
          <w:lang w:eastAsia="zh-CN"/>
        </w:rPr>
        <w:t xml:space="preserve"> sent an LS </w:t>
      </w:r>
      <w:r w:rsidR="00A85B45">
        <w:rPr>
          <w:rFonts w:eastAsia="Batang"/>
          <w:szCs w:val="20"/>
          <w:lang w:eastAsia="x-none"/>
        </w:rPr>
        <w:t>[1] to check RAN1’s view on</w:t>
      </w:r>
      <w:r w:rsidR="00197C07">
        <w:rPr>
          <w:rFonts w:eastAsia="宋体"/>
          <w:lang w:eastAsia="zh-CN"/>
        </w:rPr>
        <w:t xml:space="preserve"> </w:t>
      </w:r>
      <w:r w:rsidR="00197C07" w:rsidRPr="00197C07">
        <w:rPr>
          <w:rFonts w:eastAsia="宋体"/>
          <w:lang w:eastAsia="zh-CN"/>
        </w:rPr>
        <w:t>the probability</w:t>
      </w:r>
      <w:r w:rsidR="00197C07">
        <w:rPr>
          <w:rFonts w:eastAsia="宋体"/>
          <w:lang w:eastAsia="zh-CN"/>
        </w:rPr>
        <w:t xml:space="preserve"> of</w:t>
      </w:r>
      <w:r w:rsidR="00197C07" w:rsidRPr="00197C07">
        <w:rPr>
          <w:rFonts w:eastAsia="宋体"/>
          <w:lang w:eastAsia="zh-CN"/>
        </w:rPr>
        <w:t xml:space="preserve"> </w:t>
      </w:r>
      <w:r w:rsidR="00197C07">
        <w:rPr>
          <w:rFonts w:eastAsia="宋体"/>
          <w:lang w:eastAsia="zh-CN"/>
        </w:rPr>
        <w:t>several</w:t>
      </w:r>
      <w:r w:rsidR="00197C07" w:rsidRPr="00197C07">
        <w:rPr>
          <w:rFonts w:eastAsia="宋体"/>
          <w:lang w:eastAsia="zh-CN"/>
        </w:rPr>
        <w:t xml:space="preserve"> consecutive packet</w:t>
      </w:r>
      <w:r w:rsidR="00197C07">
        <w:rPr>
          <w:rFonts w:eastAsia="宋体"/>
          <w:lang w:eastAsia="zh-CN"/>
        </w:rPr>
        <w:t xml:space="preserve"> </w:t>
      </w:r>
      <w:r w:rsidR="00663B88">
        <w:rPr>
          <w:rFonts w:eastAsia="宋体"/>
          <w:lang w:eastAsia="zh-CN"/>
        </w:rPr>
        <w:t>errors</w:t>
      </w:r>
      <w:r w:rsidRPr="00075E96">
        <w:rPr>
          <w:rFonts w:eastAsia="宋体"/>
          <w:lang w:eastAsia="zh-CN"/>
        </w:rPr>
        <w:t>.</w:t>
      </w:r>
    </w:p>
    <w:tbl>
      <w:tblPr>
        <w:tblStyle w:val="af6"/>
        <w:tblW w:w="0" w:type="auto"/>
        <w:tblLook w:val="04A0" w:firstRow="1" w:lastRow="0" w:firstColumn="1" w:lastColumn="0" w:noHBand="0" w:noVBand="1"/>
      </w:tblPr>
      <w:tblGrid>
        <w:gridCol w:w="9631"/>
      </w:tblGrid>
      <w:tr w:rsidR="00A81AFE" w14:paraId="132E7688" w14:textId="77777777" w:rsidTr="00A81AFE">
        <w:tc>
          <w:tcPr>
            <w:tcW w:w="9631" w:type="dxa"/>
          </w:tcPr>
          <w:p w14:paraId="1695EE90" w14:textId="77777777" w:rsidR="00B21B51" w:rsidRPr="00B21B51" w:rsidRDefault="00B21B51" w:rsidP="00B21B51">
            <w:pPr>
              <w:spacing w:beforeLines="0" w:before="0" w:after="0"/>
              <w:jc w:val="left"/>
              <w:rPr>
                <w:rFonts w:ascii="Arial" w:eastAsia="宋体" w:hAnsi="Arial" w:cs="Arial"/>
                <w:noProof/>
                <w:szCs w:val="20"/>
                <w:lang w:val="en-GB" w:eastAsia="ko-KR"/>
              </w:rPr>
            </w:pPr>
            <w:r w:rsidRPr="00B21B51">
              <w:rPr>
                <w:rFonts w:ascii="Arial" w:eastAsia="宋体" w:hAnsi="Arial" w:cs="Arial"/>
                <w:b/>
                <w:bCs/>
                <w:noProof/>
                <w:szCs w:val="20"/>
                <w:lang w:val="en-GB" w:eastAsia="ko-KR"/>
              </w:rPr>
              <w:t>Question 2 (To RAN1):</w:t>
            </w:r>
            <w:r w:rsidRPr="00B21B51">
              <w:rPr>
                <w:rFonts w:ascii="Arial" w:eastAsia="宋体" w:hAnsi="Arial" w:cs="Arial"/>
                <w:noProof/>
                <w:szCs w:val="20"/>
                <w:lang w:val="en-GB" w:eastAsia="ko-KR"/>
              </w:rPr>
              <w:t xml:space="preserve"> Can RAN1 provide any data regarding the probability that such number of consecutive packets e.g. 16 or 64 can be lost or erroneously decompressed? How often such event can occur?</w:t>
            </w:r>
          </w:p>
          <w:p w14:paraId="10EDCECD" w14:textId="77777777" w:rsidR="00B21B51" w:rsidRPr="00B21B51" w:rsidRDefault="00B21B51" w:rsidP="00B21B51">
            <w:pPr>
              <w:spacing w:beforeLines="0" w:before="0" w:after="0"/>
              <w:rPr>
                <w:rFonts w:ascii="Arial" w:eastAsia="宋体" w:hAnsi="Arial" w:cs="Arial"/>
                <w:szCs w:val="20"/>
                <w:lang w:val="en-GB"/>
              </w:rPr>
            </w:pPr>
          </w:p>
          <w:p w14:paraId="0E2342B3" w14:textId="77777777" w:rsidR="00B21B51" w:rsidRPr="00B21B51" w:rsidRDefault="00B21B51" w:rsidP="00B21B51">
            <w:pPr>
              <w:spacing w:beforeLines="0" w:before="0" w:after="0"/>
              <w:rPr>
                <w:rFonts w:ascii="Arial" w:eastAsia="宋体" w:hAnsi="Arial" w:cs="Arial"/>
                <w:szCs w:val="20"/>
                <w:lang w:val="en-GB"/>
              </w:rPr>
            </w:pPr>
            <w:r w:rsidRPr="00B21B51">
              <w:rPr>
                <w:rFonts w:ascii="Arial" w:eastAsia="宋体" w:hAnsi="Arial" w:cs="Arial"/>
                <w:szCs w:val="20"/>
                <w:lang w:val="en-GB"/>
              </w:rPr>
              <w:t xml:space="preserve">Voice packets of different sizes can be observed over the NB-IoT NTN link e.g. due to talk/silence transitions, or occasionally RoHC state change, etc. The size difference of voice packets during talk/silent transition is described in S2-2506371/S2-2507021/S2-2507102 (neither endorsed nor agreed). </w:t>
            </w:r>
          </w:p>
          <w:p w14:paraId="79C297A7" w14:textId="77777777" w:rsidR="00B21B51" w:rsidRPr="00B21B51" w:rsidRDefault="00B21B51" w:rsidP="00B21B51">
            <w:pPr>
              <w:spacing w:beforeLines="0" w:before="0" w:after="0"/>
              <w:rPr>
                <w:rFonts w:ascii="Arial" w:eastAsia="宋体" w:hAnsi="Arial" w:cs="Arial"/>
                <w:szCs w:val="20"/>
                <w:lang w:val="en-GB"/>
              </w:rPr>
            </w:pPr>
          </w:p>
          <w:p w14:paraId="3F529161" w14:textId="77777777" w:rsidR="00B21B51" w:rsidRDefault="00B21B51" w:rsidP="00B21B51">
            <w:pPr>
              <w:spacing w:beforeLines="0" w:before="0" w:after="0"/>
              <w:rPr>
                <w:rFonts w:ascii="Arial" w:eastAsia="宋体" w:hAnsi="Arial" w:cs="Arial"/>
                <w:szCs w:val="20"/>
                <w:lang w:val="en-GB"/>
              </w:rPr>
            </w:pPr>
            <w:r w:rsidRPr="00B21B51">
              <w:rPr>
                <w:rFonts w:ascii="Arial" w:eastAsia="宋体" w:hAnsi="Arial" w:cs="Arial"/>
                <w:szCs w:val="20"/>
                <w:lang w:val="en-GB"/>
              </w:rPr>
              <w:t xml:space="preserve">More information on the RoHC related issues is described in S2-2506371, S2-2507021 and S2-2507102 that are neither endorsed nor agreed by SA2. </w:t>
            </w:r>
          </w:p>
          <w:p w14:paraId="0676B5F0" w14:textId="4CDC6D1B" w:rsidR="00B21B51" w:rsidRPr="00B21B51" w:rsidRDefault="00B21B51" w:rsidP="00B21B51">
            <w:pPr>
              <w:spacing w:beforeLines="0" w:before="0" w:after="0"/>
              <w:rPr>
                <w:rFonts w:ascii="Arial" w:eastAsia="宋体" w:hAnsi="Arial" w:cs="Arial"/>
                <w:szCs w:val="20"/>
                <w:lang w:val="en-GB"/>
              </w:rPr>
            </w:pPr>
          </w:p>
        </w:tc>
      </w:tr>
    </w:tbl>
    <w:p w14:paraId="63AF02A5" w14:textId="780EDAB2" w:rsidR="00A81AFE" w:rsidRPr="00075E96" w:rsidRDefault="002A32C3" w:rsidP="002A32C3">
      <w:pPr>
        <w:pStyle w:val="a0"/>
        <w:spacing w:before="120"/>
        <w:rPr>
          <w:rFonts w:eastAsia="宋体"/>
          <w:lang w:eastAsia="zh-CN"/>
        </w:rPr>
      </w:pPr>
      <w:r>
        <w:rPr>
          <w:rFonts w:eastAsia="宋体"/>
          <w:lang w:eastAsia="zh-CN"/>
        </w:rPr>
        <w:t xml:space="preserve">Based on the WI work plan in RAN, there is no TU to discuss the related issues on R20 GEO voice until the RAN1#124 meeting in RAN1. </w:t>
      </w:r>
      <w:r w:rsidR="00A93107">
        <w:rPr>
          <w:rFonts w:eastAsia="宋体"/>
          <w:lang w:eastAsia="zh-CN"/>
        </w:rPr>
        <w:t xml:space="preserve">RAN1 </w:t>
      </w:r>
      <w:r w:rsidR="00753E55">
        <w:rPr>
          <w:rFonts w:eastAsia="宋体"/>
          <w:lang w:eastAsia="zh-CN"/>
        </w:rPr>
        <w:t>cannot</w:t>
      </w:r>
      <w:r w:rsidR="00A93107">
        <w:rPr>
          <w:rFonts w:eastAsia="宋体"/>
          <w:lang w:eastAsia="zh-CN"/>
        </w:rPr>
        <w:t xml:space="preserve"> discuss</w:t>
      </w:r>
      <w:r>
        <w:rPr>
          <w:rFonts w:eastAsia="宋体"/>
          <w:lang w:eastAsia="zh-CN"/>
        </w:rPr>
        <w:t xml:space="preserve"> the simulation assumptions</w:t>
      </w:r>
      <w:r w:rsidR="00A93107">
        <w:rPr>
          <w:rFonts w:eastAsia="宋体"/>
          <w:lang w:eastAsia="zh-CN"/>
        </w:rPr>
        <w:t xml:space="preserve"> </w:t>
      </w:r>
      <w:r>
        <w:rPr>
          <w:rFonts w:eastAsia="宋体"/>
          <w:lang w:eastAsia="zh-CN"/>
        </w:rPr>
        <w:t>and how to evaluate this kind of issue</w:t>
      </w:r>
      <w:r w:rsidR="00A93107" w:rsidRPr="00A93107">
        <w:rPr>
          <w:rFonts w:eastAsia="宋体"/>
          <w:lang w:eastAsia="zh-CN"/>
        </w:rPr>
        <w:t xml:space="preserve"> </w:t>
      </w:r>
      <w:r w:rsidR="00A93107">
        <w:rPr>
          <w:rFonts w:eastAsia="宋体"/>
          <w:lang w:eastAsia="zh-CN"/>
        </w:rPr>
        <w:t>at this stage</w:t>
      </w:r>
      <w:r>
        <w:rPr>
          <w:rFonts w:eastAsia="宋体"/>
          <w:lang w:eastAsia="zh-CN"/>
        </w:rPr>
        <w:t xml:space="preserve">. </w:t>
      </w:r>
      <w:r w:rsidR="00753E55">
        <w:rPr>
          <w:rFonts w:eastAsia="宋体"/>
          <w:lang w:eastAsia="zh-CN"/>
        </w:rPr>
        <w:t>Nevertheless</w:t>
      </w:r>
      <w:r>
        <w:rPr>
          <w:rFonts w:eastAsia="宋体"/>
          <w:lang w:eastAsia="zh-CN"/>
        </w:rPr>
        <w:t xml:space="preserve">, in order to provide reliable </w:t>
      </w:r>
      <w:r w:rsidR="00A93107">
        <w:rPr>
          <w:rFonts w:eastAsia="宋体"/>
          <w:lang w:eastAsia="zh-CN"/>
        </w:rPr>
        <w:t>analysis and</w:t>
      </w:r>
      <w:r>
        <w:rPr>
          <w:rFonts w:eastAsia="宋体"/>
          <w:lang w:eastAsia="zh-CN"/>
        </w:rPr>
        <w:t xml:space="preserve"> simulation results for the reply LS, we </w:t>
      </w:r>
      <w:r w:rsidR="002E1907">
        <w:rPr>
          <w:rFonts w:eastAsia="宋体"/>
          <w:lang w:eastAsia="zh-CN"/>
        </w:rPr>
        <w:t xml:space="preserve">provide </w:t>
      </w:r>
      <w:r w:rsidR="00095062">
        <w:rPr>
          <w:rFonts w:eastAsia="宋体"/>
          <w:lang w:eastAsia="zh-CN"/>
        </w:rPr>
        <w:t>some consideration</w:t>
      </w:r>
      <w:r w:rsidR="00753E55">
        <w:rPr>
          <w:rFonts w:eastAsia="宋体"/>
          <w:lang w:eastAsia="zh-CN"/>
        </w:rPr>
        <w:t>s</w:t>
      </w:r>
      <w:r w:rsidR="00095062">
        <w:rPr>
          <w:rFonts w:eastAsia="宋体"/>
          <w:lang w:eastAsia="zh-CN"/>
        </w:rPr>
        <w:t xml:space="preserve"> on the </w:t>
      </w:r>
      <w:r w:rsidR="00A93107">
        <w:rPr>
          <w:rFonts w:eastAsia="宋体"/>
          <w:lang w:eastAsia="zh-CN"/>
        </w:rPr>
        <w:t xml:space="preserve">evaluation </w:t>
      </w:r>
      <w:r w:rsidR="00095062" w:rsidRPr="001D0D7E">
        <w:rPr>
          <w:rFonts w:eastAsiaTheme="minorEastAsia"/>
          <w:lang w:eastAsia="zh-CN"/>
        </w:rPr>
        <w:t>methodology</w:t>
      </w:r>
      <w:r w:rsidR="00A93107">
        <w:rPr>
          <w:rFonts w:eastAsia="宋体"/>
          <w:lang w:eastAsia="zh-CN"/>
        </w:rPr>
        <w:t xml:space="preserve">. Additionally, the relevant results are presented </w:t>
      </w:r>
      <w:r>
        <w:rPr>
          <w:rFonts w:eastAsia="宋体"/>
          <w:lang w:eastAsia="zh-CN"/>
        </w:rPr>
        <w:t>in this contribution</w:t>
      </w:r>
      <w:r w:rsidR="00753E55">
        <w:rPr>
          <w:rFonts w:eastAsia="宋体"/>
          <w:lang w:eastAsia="zh-CN"/>
        </w:rPr>
        <w:t xml:space="preserve"> </w:t>
      </w:r>
      <w:r w:rsidR="00984ABA">
        <w:rPr>
          <w:rFonts w:eastAsia="宋体"/>
          <w:lang w:eastAsia="zh-CN"/>
        </w:rPr>
        <w:t>to answer</w:t>
      </w:r>
      <w:r w:rsidR="00753E55">
        <w:rPr>
          <w:rFonts w:eastAsia="宋体"/>
          <w:lang w:eastAsia="zh-CN"/>
        </w:rPr>
        <w:t xml:space="preserve"> SA2’s question</w:t>
      </w:r>
      <w:r w:rsidR="002E1907">
        <w:rPr>
          <w:rFonts w:eastAsia="宋体"/>
          <w:lang w:eastAsia="zh-CN"/>
        </w:rPr>
        <w:t xml:space="preserve">. </w:t>
      </w:r>
    </w:p>
    <w:p w14:paraId="5C04CC3C" w14:textId="676A36EB" w:rsidR="00252563" w:rsidRDefault="0023758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3740E5B0" w14:textId="35907B49" w:rsidR="0040434B" w:rsidRDefault="00F1611F" w:rsidP="00C16DDD">
      <w:pPr>
        <w:spacing w:before="120"/>
        <w:rPr>
          <w:rFonts w:eastAsia="宋体"/>
          <w:szCs w:val="20"/>
          <w:lang w:val="en-GB" w:eastAsia="zh-CN"/>
        </w:rPr>
      </w:pPr>
      <w:r>
        <w:rPr>
          <w:rFonts w:eastAsia="宋体" w:hint="eastAsia"/>
          <w:szCs w:val="20"/>
          <w:lang w:val="en-GB" w:eastAsia="zh-CN"/>
        </w:rPr>
        <w:t>F</w:t>
      </w:r>
      <w:r>
        <w:rPr>
          <w:rFonts w:eastAsia="宋体"/>
          <w:szCs w:val="20"/>
          <w:lang w:val="en-GB" w:eastAsia="zh-CN"/>
        </w:rPr>
        <w:t xml:space="preserve">rom </w:t>
      </w:r>
      <w:r w:rsidR="008A0025">
        <w:rPr>
          <w:rFonts w:eastAsia="宋体"/>
          <w:szCs w:val="20"/>
          <w:lang w:val="en-GB" w:eastAsia="zh-CN"/>
        </w:rPr>
        <w:t xml:space="preserve">a </w:t>
      </w:r>
      <w:r>
        <w:rPr>
          <w:rFonts w:eastAsia="宋体"/>
          <w:szCs w:val="20"/>
          <w:lang w:val="en-GB" w:eastAsia="zh-CN"/>
        </w:rPr>
        <w:t>PHY aspect, t</w:t>
      </w:r>
      <w:r w:rsidR="001109E0">
        <w:rPr>
          <w:rFonts w:eastAsia="宋体"/>
          <w:szCs w:val="20"/>
          <w:lang w:val="en-GB" w:eastAsia="zh-CN"/>
        </w:rPr>
        <w:t xml:space="preserve">he packet should be regarded as a TB with a </w:t>
      </w:r>
      <w:r w:rsidR="008A0025">
        <w:rPr>
          <w:rFonts w:eastAsia="宋体"/>
          <w:szCs w:val="20"/>
          <w:lang w:val="en-GB" w:eastAsia="zh-CN"/>
        </w:rPr>
        <w:t xml:space="preserve">specific </w:t>
      </w:r>
      <w:r w:rsidR="001109E0">
        <w:rPr>
          <w:rFonts w:eastAsia="宋体"/>
          <w:szCs w:val="20"/>
          <w:lang w:val="en-GB" w:eastAsia="zh-CN"/>
        </w:rPr>
        <w:t>size</w:t>
      </w:r>
      <w:r w:rsidR="00C31A57">
        <w:rPr>
          <w:rFonts w:eastAsia="宋体"/>
          <w:szCs w:val="20"/>
          <w:lang w:val="en-GB" w:eastAsia="zh-CN"/>
        </w:rPr>
        <w:t xml:space="preserve"> </w:t>
      </w:r>
      <w:r w:rsidR="008A0025">
        <w:rPr>
          <w:rFonts w:eastAsia="宋体"/>
          <w:szCs w:val="20"/>
          <w:lang w:val="en-GB" w:eastAsia="zh-CN"/>
        </w:rPr>
        <w:t xml:space="preserve">that is large enough to accommodate </w:t>
      </w:r>
      <w:r w:rsidR="00C31A57">
        <w:rPr>
          <w:rFonts w:eastAsia="宋体"/>
          <w:szCs w:val="20"/>
          <w:lang w:val="en-GB" w:eastAsia="zh-CN"/>
        </w:rPr>
        <w:t xml:space="preserve">the voice codec </w:t>
      </w:r>
      <w:r w:rsidR="008A0025">
        <w:rPr>
          <w:rFonts w:eastAsia="宋体"/>
          <w:szCs w:val="20"/>
          <w:lang w:val="en-GB" w:eastAsia="zh-CN"/>
        </w:rPr>
        <w:t xml:space="preserve">as well as </w:t>
      </w:r>
      <w:r w:rsidR="00C31A57">
        <w:rPr>
          <w:rFonts w:eastAsia="宋体"/>
          <w:szCs w:val="20"/>
          <w:lang w:val="en-GB" w:eastAsia="zh-CN"/>
        </w:rPr>
        <w:t xml:space="preserve">the </w:t>
      </w:r>
      <w:r w:rsidR="00984ABA">
        <w:rPr>
          <w:rFonts w:eastAsia="宋体"/>
          <w:szCs w:val="20"/>
          <w:lang w:val="en-GB" w:eastAsia="zh-CN"/>
        </w:rPr>
        <w:t>higher-layer</w:t>
      </w:r>
      <w:r w:rsidR="00C31A57">
        <w:rPr>
          <w:rFonts w:eastAsia="宋体"/>
          <w:szCs w:val="20"/>
          <w:lang w:val="en-GB" w:eastAsia="zh-CN"/>
        </w:rPr>
        <w:t xml:space="preserve"> overhead</w:t>
      </w:r>
      <w:r w:rsidR="001109E0">
        <w:rPr>
          <w:rFonts w:eastAsia="宋体"/>
          <w:szCs w:val="20"/>
          <w:lang w:val="en-GB" w:eastAsia="zh-CN"/>
        </w:rPr>
        <w:t xml:space="preserve">. </w:t>
      </w:r>
      <w:r w:rsidR="008A0025" w:rsidRPr="008A0025">
        <w:rPr>
          <w:rFonts w:eastAsia="宋体"/>
          <w:szCs w:val="20"/>
          <w:lang w:val="en-GB" w:eastAsia="zh-CN"/>
        </w:rPr>
        <w:t>Accordingly</w:t>
      </w:r>
      <w:r w:rsidR="00F93F7A">
        <w:rPr>
          <w:rFonts w:eastAsia="宋体"/>
          <w:szCs w:val="20"/>
          <w:lang w:val="en-GB" w:eastAsia="zh-CN"/>
        </w:rPr>
        <w:t>, the BLER of a TB could state</w:t>
      </w:r>
      <w:r w:rsidR="001109E0">
        <w:rPr>
          <w:rFonts w:eastAsia="宋体"/>
          <w:szCs w:val="20"/>
          <w:lang w:val="en-GB" w:eastAsia="zh-CN"/>
        </w:rPr>
        <w:t xml:space="preserve"> the probability of </w:t>
      </w:r>
      <w:r w:rsidR="00F93F7A">
        <w:rPr>
          <w:rFonts w:eastAsia="宋体"/>
          <w:szCs w:val="20"/>
          <w:lang w:val="en-GB" w:eastAsia="zh-CN"/>
        </w:rPr>
        <w:t>a</w:t>
      </w:r>
      <w:r w:rsidR="001109E0" w:rsidRPr="001109E0">
        <w:rPr>
          <w:rFonts w:eastAsia="宋体"/>
          <w:szCs w:val="20"/>
          <w:lang w:val="en-GB" w:eastAsia="zh-CN"/>
        </w:rPr>
        <w:t xml:space="preserve"> packet</w:t>
      </w:r>
      <w:r w:rsidR="008A0025">
        <w:rPr>
          <w:rFonts w:eastAsia="宋体"/>
          <w:szCs w:val="20"/>
          <w:lang w:val="en-GB" w:eastAsia="zh-CN"/>
        </w:rPr>
        <w:t xml:space="preserve"> </w:t>
      </w:r>
      <w:r w:rsidR="00663B88">
        <w:rPr>
          <w:rFonts w:eastAsia="宋体"/>
          <w:szCs w:val="20"/>
          <w:lang w:val="en-GB" w:eastAsia="zh-CN"/>
        </w:rPr>
        <w:t>error</w:t>
      </w:r>
      <w:r w:rsidR="00F93F7A">
        <w:rPr>
          <w:rFonts w:eastAsia="宋体"/>
          <w:szCs w:val="20"/>
          <w:lang w:val="en-GB" w:eastAsia="zh-CN"/>
        </w:rPr>
        <w:t xml:space="preserve">. </w:t>
      </w:r>
      <w:r w:rsidR="0076067A">
        <w:rPr>
          <w:rFonts w:eastAsia="宋体"/>
          <w:szCs w:val="20"/>
          <w:lang w:val="en-GB" w:eastAsia="zh-CN"/>
        </w:rPr>
        <w:t>From LLS results, the curve of BLER at a</w:t>
      </w:r>
      <w:r w:rsidR="00053B71">
        <w:rPr>
          <w:rFonts w:eastAsia="宋体"/>
          <w:szCs w:val="20"/>
          <w:lang w:val="en-GB" w:eastAsia="zh-CN"/>
        </w:rPr>
        <w:t xml:space="preserve"> given</w:t>
      </w:r>
      <w:r w:rsidR="0076067A">
        <w:rPr>
          <w:rFonts w:eastAsia="宋体"/>
          <w:szCs w:val="20"/>
          <w:lang w:val="en-GB" w:eastAsia="zh-CN"/>
        </w:rPr>
        <w:t xml:space="preserve"> SNR range could be obtained. </w:t>
      </w:r>
      <w:r w:rsidR="00CF54FA">
        <w:rPr>
          <w:rFonts w:eastAsia="宋体"/>
          <w:szCs w:val="20"/>
          <w:lang w:val="en-GB" w:eastAsia="zh-CN"/>
        </w:rPr>
        <w:t>Thus, i</w:t>
      </w:r>
      <w:r w:rsidR="00FC2B0E">
        <w:rPr>
          <w:rFonts w:eastAsia="宋体"/>
          <w:szCs w:val="20"/>
          <w:lang w:val="en-GB" w:eastAsia="zh-CN"/>
        </w:rPr>
        <w:t xml:space="preserve">n order to </w:t>
      </w:r>
      <w:r w:rsidR="0076067A">
        <w:rPr>
          <w:rFonts w:eastAsia="宋体"/>
          <w:szCs w:val="20"/>
          <w:lang w:val="en-GB" w:eastAsia="zh-CN"/>
        </w:rPr>
        <w:t>obtain</w:t>
      </w:r>
      <w:r w:rsidR="00CF54FA">
        <w:rPr>
          <w:rFonts w:eastAsia="宋体"/>
          <w:szCs w:val="20"/>
          <w:lang w:val="en-GB" w:eastAsia="zh-CN"/>
        </w:rPr>
        <w:t xml:space="preserve"> the exact BLER</w:t>
      </w:r>
      <w:r w:rsidR="008A0025">
        <w:rPr>
          <w:rFonts w:eastAsia="宋体"/>
          <w:szCs w:val="20"/>
          <w:lang w:val="en-GB" w:eastAsia="zh-CN"/>
        </w:rPr>
        <w:t xml:space="preserve"> curve</w:t>
      </w:r>
      <w:r w:rsidR="00CF54FA">
        <w:rPr>
          <w:rFonts w:eastAsia="宋体"/>
          <w:szCs w:val="20"/>
          <w:lang w:val="en-GB" w:eastAsia="zh-CN"/>
        </w:rPr>
        <w:t xml:space="preserve">, a target SNR should be determined first. </w:t>
      </w:r>
    </w:p>
    <w:p w14:paraId="4AB0DE80" w14:textId="6804F6A6" w:rsidR="00C30AE2" w:rsidRDefault="006360D9" w:rsidP="00C16DDD">
      <w:pPr>
        <w:spacing w:before="120"/>
        <w:rPr>
          <w:rFonts w:eastAsia="宋体"/>
          <w:szCs w:val="20"/>
          <w:lang w:val="en-GB" w:eastAsia="zh-CN"/>
        </w:rPr>
      </w:pPr>
      <w:r>
        <w:rPr>
          <w:rFonts w:eastAsia="宋体"/>
          <w:szCs w:val="20"/>
          <w:lang w:val="en-GB" w:eastAsia="zh-CN"/>
        </w:rPr>
        <w:t xml:space="preserve">The straightforward way to obtain </w:t>
      </w:r>
      <w:r w:rsidR="008A0025">
        <w:rPr>
          <w:rFonts w:eastAsia="宋体"/>
          <w:szCs w:val="20"/>
          <w:lang w:val="en-GB" w:eastAsia="zh-CN"/>
        </w:rPr>
        <w:t xml:space="preserve">the </w:t>
      </w:r>
      <w:r>
        <w:rPr>
          <w:rFonts w:eastAsia="宋体"/>
          <w:szCs w:val="20"/>
          <w:lang w:val="en-GB" w:eastAsia="zh-CN"/>
        </w:rPr>
        <w:t xml:space="preserve">target SNR is the link budget </w:t>
      </w:r>
      <w:r w:rsidR="00B35640">
        <w:rPr>
          <w:rFonts w:eastAsia="宋体"/>
          <w:szCs w:val="20"/>
          <w:lang w:val="en-GB" w:eastAsia="zh-CN"/>
        </w:rPr>
        <w:t>analysis</w:t>
      </w:r>
      <w:r>
        <w:rPr>
          <w:rFonts w:eastAsia="宋体"/>
          <w:szCs w:val="20"/>
          <w:lang w:val="en-GB" w:eastAsia="zh-CN"/>
        </w:rPr>
        <w:t>.</w:t>
      </w:r>
      <w:r w:rsidR="00E31561">
        <w:rPr>
          <w:rFonts w:eastAsia="宋体"/>
          <w:szCs w:val="20"/>
          <w:lang w:val="en-GB" w:eastAsia="zh-CN"/>
        </w:rPr>
        <w:t xml:space="preserve"> The link budget results are listed in the following </w:t>
      </w:r>
      <w:r w:rsidR="00BE1203">
        <w:rPr>
          <w:rFonts w:eastAsia="宋体"/>
          <w:szCs w:val="20"/>
          <w:lang w:val="en-GB" w:eastAsia="zh-CN"/>
        </w:rPr>
        <w:t>T</w:t>
      </w:r>
      <w:r w:rsidR="00E31561">
        <w:rPr>
          <w:rFonts w:eastAsia="宋体"/>
          <w:szCs w:val="20"/>
          <w:lang w:val="en-GB" w:eastAsia="zh-CN"/>
        </w:rPr>
        <w:t xml:space="preserve">able 1, based on the methodology </w:t>
      </w:r>
      <w:r>
        <w:rPr>
          <w:rFonts w:eastAsia="宋体"/>
          <w:szCs w:val="20"/>
          <w:lang w:val="en-GB" w:eastAsia="zh-CN"/>
        </w:rPr>
        <w:t>in Release-18 NTN</w:t>
      </w:r>
      <w:r w:rsidR="00080635">
        <w:rPr>
          <w:rFonts w:eastAsia="宋体"/>
          <w:szCs w:val="20"/>
          <w:lang w:val="en-GB" w:eastAsia="zh-CN"/>
        </w:rPr>
        <w:t xml:space="preserve">, </w:t>
      </w:r>
      <w:r w:rsidR="00E31561">
        <w:rPr>
          <w:rFonts w:eastAsia="宋体"/>
          <w:szCs w:val="20"/>
          <w:lang w:val="en-GB" w:eastAsia="zh-CN"/>
        </w:rPr>
        <w:t xml:space="preserve">and </w:t>
      </w:r>
      <w:r w:rsidR="00BD443A">
        <w:rPr>
          <w:rFonts w:eastAsia="宋体"/>
          <w:szCs w:val="20"/>
          <w:lang w:val="en-GB" w:eastAsia="zh-CN"/>
        </w:rPr>
        <w:t xml:space="preserve">the </w:t>
      </w:r>
      <w:r w:rsidR="004C51AF">
        <w:rPr>
          <w:rFonts w:eastAsia="宋体"/>
          <w:szCs w:val="20"/>
          <w:lang w:val="en-GB" w:eastAsia="zh-CN"/>
        </w:rPr>
        <w:t>simulation assumptions</w:t>
      </w:r>
      <w:r w:rsidR="00BD443A">
        <w:rPr>
          <w:rFonts w:eastAsia="宋体"/>
          <w:szCs w:val="20"/>
          <w:lang w:val="en-GB" w:eastAsia="zh-CN"/>
        </w:rPr>
        <w:t xml:space="preserve"> of</w:t>
      </w:r>
      <w:r w:rsidR="00080635">
        <w:rPr>
          <w:rFonts w:eastAsia="宋体"/>
          <w:szCs w:val="20"/>
          <w:lang w:val="en-GB" w:eastAsia="zh-CN"/>
        </w:rPr>
        <w:t xml:space="preserve"> satellite set-1 and </w:t>
      </w:r>
      <w:r w:rsidR="00BD443A">
        <w:rPr>
          <w:rFonts w:eastAsia="宋体"/>
          <w:szCs w:val="20"/>
          <w:lang w:val="en-GB" w:eastAsia="zh-CN"/>
        </w:rPr>
        <w:t xml:space="preserve">the handheld </w:t>
      </w:r>
      <w:r w:rsidR="00C30AE2">
        <w:rPr>
          <w:rFonts w:eastAsia="宋体"/>
          <w:szCs w:val="20"/>
          <w:lang w:val="en-GB" w:eastAsia="zh-CN"/>
        </w:rPr>
        <w:t xml:space="preserve">UE </w:t>
      </w:r>
      <w:r w:rsidR="00BD443A">
        <w:rPr>
          <w:rFonts w:eastAsia="宋体"/>
          <w:szCs w:val="20"/>
          <w:lang w:val="en-GB" w:eastAsia="zh-CN"/>
        </w:rPr>
        <w:t xml:space="preserve">listed in </w:t>
      </w:r>
      <w:r w:rsidR="00BE1203">
        <w:rPr>
          <w:rFonts w:eastAsia="宋体"/>
          <w:szCs w:val="20"/>
          <w:lang w:val="en-GB" w:eastAsia="zh-CN"/>
        </w:rPr>
        <w:t>T</w:t>
      </w:r>
      <w:r w:rsidR="00BD443A">
        <w:rPr>
          <w:rFonts w:eastAsia="宋体"/>
          <w:szCs w:val="20"/>
          <w:lang w:val="en-GB" w:eastAsia="zh-CN"/>
        </w:rPr>
        <w:t xml:space="preserve">able </w:t>
      </w:r>
      <w:r w:rsidR="00D13E5E">
        <w:rPr>
          <w:rFonts w:eastAsia="宋体"/>
          <w:szCs w:val="20"/>
          <w:lang w:val="en-GB" w:eastAsia="zh-CN"/>
        </w:rPr>
        <w:t>A</w:t>
      </w:r>
      <w:r w:rsidR="00BD443A">
        <w:rPr>
          <w:rFonts w:eastAsia="宋体"/>
          <w:szCs w:val="20"/>
          <w:lang w:val="en-GB" w:eastAsia="zh-CN"/>
        </w:rPr>
        <w:t xml:space="preserve"> and </w:t>
      </w:r>
      <w:r w:rsidR="00BE1203">
        <w:rPr>
          <w:rFonts w:eastAsia="宋体"/>
          <w:szCs w:val="20"/>
          <w:lang w:val="en-GB" w:eastAsia="zh-CN"/>
        </w:rPr>
        <w:t>T</w:t>
      </w:r>
      <w:r w:rsidR="00080635">
        <w:rPr>
          <w:rFonts w:eastAsia="宋体"/>
          <w:szCs w:val="20"/>
          <w:lang w:val="en-GB" w:eastAsia="zh-CN"/>
        </w:rPr>
        <w:t xml:space="preserve">able </w:t>
      </w:r>
      <w:r w:rsidR="00D13E5E">
        <w:rPr>
          <w:rFonts w:eastAsia="宋体"/>
          <w:szCs w:val="20"/>
          <w:lang w:val="en-GB" w:eastAsia="zh-CN"/>
        </w:rPr>
        <w:t>B</w:t>
      </w:r>
      <w:r w:rsidR="00BD443A">
        <w:rPr>
          <w:rFonts w:eastAsia="宋体"/>
          <w:szCs w:val="20"/>
          <w:lang w:val="en-GB" w:eastAsia="zh-CN"/>
        </w:rPr>
        <w:t xml:space="preserve"> </w:t>
      </w:r>
      <w:r w:rsidR="00F03A8E">
        <w:rPr>
          <w:rFonts w:eastAsia="宋体"/>
          <w:szCs w:val="20"/>
          <w:lang w:val="en-GB" w:eastAsia="zh-CN"/>
        </w:rPr>
        <w:t xml:space="preserve">in </w:t>
      </w:r>
      <w:r w:rsidR="00984ABA">
        <w:rPr>
          <w:rFonts w:eastAsia="宋体"/>
          <w:szCs w:val="20"/>
          <w:lang w:val="en-GB" w:eastAsia="zh-CN"/>
        </w:rPr>
        <w:t xml:space="preserve">the </w:t>
      </w:r>
      <w:r w:rsidR="00F03A8E">
        <w:rPr>
          <w:rFonts w:eastAsia="宋体"/>
          <w:szCs w:val="20"/>
          <w:lang w:val="en-GB" w:eastAsia="zh-CN"/>
        </w:rPr>
        <w:t>Appendix</w:t>
      </w:r>
      <w:r w:rsidR="00BD443A">
        <w:rPr>
          <w:rFonts w:eastAsia="宋体"/>
          <w:szCs w:val="20"/>
          <w:lang w:val="en-GB" w:eastAsia="zh-CN"/>
        </w:rPr>
        <w:t xml:space="preserve">, respectively. </w:t>
      </w:r>
      <w:r w:rsidR="005E33B8">
        <w:rPr>
          <w:rFonts w:eastAsia="宋体"/>
          <w:szCs w:val="20"/>
          <w:lang w:val="en-GB" w:eastAsia="zh-CN"/>
        </w:rPr>
        <w:t>Given that commercial handheld UEs and HPUE that are now being studied</w:t>
      </w:r>
      <w:r w:rsidR="00C30AE2">
        <w:rPr>
          <w:rFonts w:eastAsia="宋体"/>
          <w:szCs w:val="20"/>
          <w:lang w:val="en-GB" w:eastAsia="zh-CN"/>
        </w:rPr>
        <w:t xml:space="preserve"> in RAN4</w:t>
      </w:r>
      <w:r w:rsidR="007C3EA3">
        <w:rPr>
          <w:rFonts w:eastAsia="宋体"/>
          <w:szCs w:val="20"/>
          <w:lang w:val="en-GB" w:eastAsia="zh-CN"/>
        </w:rPr>
        <w:t xml:space="preserve"> </w:t>
      </w:r>
      <w:r w:rsidR="00C30AE2">
        <w:rPr>
          <w:rFonts w:eastAsia="宋体"/>
          <w:szCs w:val="20"/>
          <w:lang w:val="en-GB" w:eastAsia="zh-CN"/>
        </w:rPr>
        <w:t>[</w:t>
      </w:r>
      <w:r w:rsidR="00AA383B">
        <w:rPr>
          <w:rFonts w:eastAsia="宋体"/>
          <w:szCs w:val="20"/>
          <w:lang w:val="en-GB" w:eastAsia="zh-CN"/>
        </w:rPr>
        <w:t>2</w:t>
      </w:r>
      <w:r w:rsidR="00C30AE2">
        <w:rPr>
          <w:rFonts w:eastAsia="宋体"/>
          <w:szCs w:val="20"/>
          <w:lang w:val="en-GB" w:eastAsia="zh-CN"/>
        </w:rPr>
        <w:t>]</w:t>
      </w:r>
      <w:r w:rsidR="008A0025">
        <w:rPr>
          <w:rFonts w:eastAsia="宋体"/>
          <w:szCs w:val="20"/>
          <w:lang w:val="en-GB" w:eastAsia="zh-CN"/>
        </w:rPr>
        <w:t xml:space="preserve"> are the most typical </w:t>
      </w:r>
      <w:r w:rsidR="00604A91">
        <w:rPr>
          <w:rFonts w:eastAsia="宋体"/>
          <w:szCs w:val="20"/>
          <w:lang w:val="en-GB" w:eastAsia="zh-CN"/>
        </w:rPr>
        <w:t xml:space="preserve">device </w:t>
      </w:r>
      <w:r w:rsidR="008A0025">
        <w:rPr>
          <w:rFonts w:eastAsia="宋体"/>
          <w:szCs w:val="20"/>
          <w:lang w:val="en-GB" w:eastAsia="zh-CN"/>
        </w:rPr>
        <w:t>types for voice I</w:t>
      </w:r>
      <w:r w:rsidR="008A0025">
        <w:rPr>
          <w:rFonts w:eastAsia="宋体" w:hint="eastAsia"/>
          <w:szCs w:val="20"/>
          <w:lang w:val="en-GB" w:eastAsia="zh-CN"/>
        </w:rPr>
        <w:t>o</w:t>
      </w:r>
      <w:r w:rsidR="008A0025">
        <w:rPr>
          <w:rFonts w:eastAsia="宋体"/>
          <w:szCs w:val="20"/>
          <w:lang w:val="en-GB" w:eastAsia="zh-CN"/>
        </w:rPr>
        <w:t>T</w:t>
      </w:r>
      <w:r w:rsidR="00604A91">
        <w:rPr>
          <w:rFonts w:eastAsia="宋体"/>
          <w:szCs w:val="20"/>
          <w:lang w:val="en-GB" w:eastAsia="zh-CN"/>
        </w:rPr>
        <w:t>-NTN</w:t>
      </w:r>
      <w:r w:rsidR="00C30AE2">
        <w:rPr>
          <w:rFonts w:eastAsia="宋体"/>
          <w:szCs w:val="20"/>
          <w:lang w:val="en-GB" w:eastAsia="zh-CN"/>
        </w:rPr>
        <w:t xml:space="preserve">, </w:t>
      </w:r>
      <w:r w:rsidR="00604A91">
        <w:rPr>
          <w:rFonts w:eastAsia="宋体"/>
          <w:szCs w:val="20"/>
          <w:lang w:val="en-GB" w:eastAsia="zh-CN"/>
        </w:rPr>
        <w:t xml:space="preserve">different </w:t>
      </w:r>
      <w:r w:rsidR="00C30AE2">
        <w:rPr>
          <w:rFonts w:eastAsia="宋体"/>
          <w:szCs w:val="20"/>
          <w:lang w:val="en-GB" w:eastAsia="zh-CN"/>
        </w:rPr>
        <w:t>noise figure</w:t>
      </w:r>
      <w:r w:rsidR="00604A91">
        <w:rPr>
          <w:rFonts w:eastAsia="宋体"/>
          <w:szCs w:val="20"/>
          <w:lang w:val="en-GB" w:eastAsia="zh-CN"/>
        </w:rPr>
        <w:t>s</w:t>
      </w:r>
      <w:r w:rsidR="00C30AE2">
        <w:rPr>
          <w:rFonts w:eastAsia="宋体"/>
          <w:szCs w:val="20"/>
          <w:lang w:val="en-GB" w:eastAsia="zh-CN"/>
        </w:rPr>
        <w:t xml:space="preserve"> and transmit power</w:t>
      </w:r>
      <w:r w:rsidR="00604A91">
        <w:rPr>
          <w:rFonts w:eastAsia="宋体"/>
          <w:szCs w:val="20"/>
          <w:lang w:val="en-GB" w:eastAsia="zh-CN"/>
        </w:rPr>
        <w:t>s</w:t>
      </w:r>
      <w:r w:rsidR="00C30AE2">
        <w:rPr>
          <w:rFonts w:eastAsia="宋体"/>
          <w:szCs w:val="20"/>
          <w:lang w:val="en-GB" w:eastAsia="zh-CN"/>
        </w:rPr>
        <w:t xml:space="preserve"> are </w:t>
      </w:r>
      <w:r w:rsidR="008448E1">
        <w:rPr>
          <w:rFonts w:eastAsia="宋体" w:hint="eastAsia"/>
          <w:szCs w:val="20"/>
          <w:lang w:val="en-GB" w:eastAsia="zh-CN"/>
        </w:rPr>
        <w:t>also</w:t>
      </w:r>
      <w:r w:rsidR="008448E1">
        <w:rPr>
          <w:rFonts w:eastAsia="宋体"/>
          <w:szCs w:val="20"/>
          <w:lang w:val="en-GB" w:eastAsia="zh-CN"/>
        </w:rPr>
        <w:t xml:space="preserve"> </w:t>
      </w:r>
      <w:r w:rsidR="00C30AE2">
        <w:rPr>
          <w:rFonts w:eastAsia="宋体"/>
          <w:szCs w:val="20"/>
          <w:lang w:val="en-GB" w:eastAsia="zh-CN"/>
        </w:rPr>
        <w:t xml:space="preserve">considered as </w:t>
      </w:r>
      <w:r w:rsidR="00604A91">
        <w:rPr>
          <w:rFonts w:eastAsia="宋体"/>
          <w:szCs w:val="20"/>
          <w:lang w:val="en-GB" w:eastAsia="zh-CN"/>
        </w:rPr>
        <w:t xml:space="preserve">evaluation </w:t>
      </w:r>
      <w:r w:rsidR="00C30AE2">
        <w:rPr>
          <w:rFonts w:eastAsia="宋体"/>
          <w:szCs w:val="20"/>
          <w:lang w:val="en-GB" w:eastAsia="zh-CN"/>
        </w:rPr>
        <w:t xml:space="preserve">assumptions. </w:t>
      </w:r>
    </w:p>
    <w:p w14:paraId="2652EFC0" w14:textId="074C9803" w:rsidR="006C47E3" w:rsidRPr="00032038" w:rsidRDefault="006C47E3" w:rsidP="006C47E3">
      <w:pPr>
        <w:pStyle w:val="a0"/>
        <w:spacing w:before="120"/>
        <w:jc w:val="center"/>
        <w:rPr>
          <w:rFonts w:eastAsiaTheme="minorEastAsia" w:cs="Times"/>
          <w:b/>
          <w:lang w:eastAsia="zh-CN"/>
        </w:rPr>
      </w:pPr>
      <w:r w:rsidRPr="00032038">
        <w:rPr>
          <w:rFonts w:eastAsiaTheme="minorEastAsia" w:cs="Times"/>
          <w:b/>
          <w:lang w:eastAsia="zh-CN"/>
        </w:rPr>
        <w:t xml:space="preserve">Table 1. </w:t>
      </w:r>
      <w:r w:rsidR="00E31561">
        <w:rPr>
          <w:rFonts w:eastAsiaTheme="minorEastAsia" w:cs="Times"/>
          <w:b/>
          <w:lang w:eastAsia="zh-CN"/>
        </w:rPr>
        <w:t>L</w:t>
      </w:r>
      <w:r w:rsidRPr="00032038">
        <w:rPr>
          <w:rFonts w:eastAsiaTheme="minorEastAsia" w:cs="Times"/>
          <w:b/>
          <w:lang w:eastAsia="zh-CN"/>
        </w:rPr>
        <w:t>ink budget analysis and results for NTN</w:t>
      </w:r>
    </w:p>
    <w:tbl>
      <w:tblPr>
        <w:tblW w:w="9289" w:type="dxa"/>
        <w:tblLook w:val="04A0" w:firstRow="1" w:lastRow="0" w:firstColumn="1" w:lastColumn="0" w:noHBand="0" w:noVBand="1"/>
      </w:tblPr>
      <w:tblGrid>
        <w:gridCol w:w="2895"/>
        <w:gridCol w:w="1305"/>
        <w:gridCol w:w="1023"/>
        <w:gridCol w:w="1023"/>
        <w:gridCol w:w="1023"/>
        <w:gridCol w:w="1023"/>
        <w:gridCol w:w="1023"/>
      </w:tblGrid>
      <w:tr w:rsidR="006C47E3" w:rsidRPr="00ED6BEC" w14:paraId="4DFEF1B7" w14:textId="77777777" w:rsidTr="00057052">
        <w:trPr>
          <w:trHeight w:val="259"/>
        </w:trPr>
        <w:tc>
          <w:tcPr>
            <w:tcW w:w="2895" w:type="dxa"/>
            <w:tcBorders>
              <w:top w:val="single" w:sz="8" w:space="0" w:color="auto"/>
              <w:left w:val="single" w:sz="8" w:space="0" w:color="auto"/>
              <w:bottom w:val="single" w:sz="8" w:space="0" w:color="auto"/>
              <w:right w:val="nil"/>
            </w:tcBorders>
            <w:shd w:val="clear" w:color="auto" w:fill="auto"/>
            <w:noWrap/>
            <w:vAlign w:val="center"/>
            <w:hideMark/>
          </w:tcPr>
          <w:p w14:paraId="56C46DCB"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Transmission mode</w:t>
            </w:r>
          </w:p>
        </w:tc>
        <w:tc>
          <w:tcPr>
            <w:tcW w:w="127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B4E4CE"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NPDSCH</w:t>
            </w:r>
          </w:p>
        </w:tc>
        <w:tc>
          <w:tcPr>
            <w:tcW w:w="1023" w:type="dxa"/>
            <w:tcBorders>
              <w:top w:val="single" w:sz="8" w:space="0" w:color="auto"/>
              <w:left w:val="nil"/>
              <w:bottom w:val="single" w:sz="8" w:space="0" w:color="auto"/>
              <w:right w:val="single" w:sz="8" w:space="0" w:color="auto"/>
            </w:tcBorders>
            <w:shd w:val="clear" w:color="auto" w:fill="auto"/>
            <w:noWrap/>
            <w:vAlign w:val="center"/>
            <w:hideMark/>
          </w:tcPr>
          <w:p w14:paraId="5EBA876E"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NPUSCH</w:t>
            </w:r>
          </w:p>
        </w:tc>
        <w:tc>
          <w:tcPr>
            <w:tcW w:w="1023" w:type="dxa"/>
            <w:tcBorders>
              <w:top w:val="single" w:sz="8" w:space="0" w:color="auto"/>
              <w:left w:val="nil"/>
              <w:bottom w:val="single" w:sz="8" w:space="0" w:color="auto"/>
              <w:right w:val="single" w:sz="8" w:space="0" w:color="auto"/>
            </w:tcBorders>
            <w:shd w:val="clear" w:color="auto" w:fill="auto"/>
            <w:noWrap/>
            <w:vAlign w:val="center"/>
            <w:hideMark/>
          </w:tcPr>
          <w:p w14:paraId="34EA6393"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NPUSCH</w:t>
            </w:r>
          </w:p>
        </w:tc>
        <w:tc>
          <w:tcPr>
            <w:tcW w:w="1023" w:type="dxa"/>
            <w:tcBorders>
              <w:top w:val="single" w:sz="8" w:space="0" w:color="auto"/>
              <w:left w:val="nil"/>
              <w:bottom w:val="single" w:sz="8" w:space="0" w:color="auto"/>
              <w:right w:val="single" w:sz="8" w:space="0" w:color="auto"/>
            </w:tcBorders>
            <w:shd w:val="clear" w:color="auto" w:fill="auto"/>
            <w:noWrap/>
            <w:vAlign w:val="center"/>
            <w:hideMark/>
          </w:tcPr>
          <w:p w14:paraId="1EFAC55D"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NPUSCH</w:t>
            </w:r>
          </w:p>
        </w:tc>
        <w:tc>
          <w:tcPr>
            <w:tcW w:w="1023" w:type="dxa"/>
            <w:tcBorders>
              <w:top w:val="single" w:sz="8" w:space="0" w:color="auto"/>
              <w:left w:val="nil"/>
              <w:bottom w:val="single" w:sz="8" w:space="0" w:color="auto"/>
              <w:right w:val="single" w:sz="8" w:space="0" w:color="auto"/>
            </w:tcBorders>
            <w:shd w:val="clear" w:color="auto" w:fill="auto"/>
            <w:noWrap/>
            <w:vAlign w:val="center"/>
            <w:hideMark/>
          </w:tcPr>
          <w:p w14:paraId="157234CA"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NPUSCH</w:t>
            </w:r>
          </w:p>
        </w:tc>
        <w:tc>
          <w:tcPr>
            <w:tcW w:w="1023" w:type="dxa"/>
            <w:tcBorders>
              <w:top w:val="single" w:sz="8" w:space="0" w:color="auto"/>
              <w:left w:val="nil"/>
              <w:bottom w:val="single" w:sz="8" w:space="0" w:color="auto"/>
              <w:right w:val="single" w:sz="8" w:space="0" w:color="auto"/>
            </w:tcBorders>
            <w:shd w:val="clear" w:color="auto" w:fill="auto"/>
            <w:noWrap/>
            <w:vAlign w:val="center"/>
            <w:hideMark/>
          </w:tcPr>
          <w:p w14:paraId="595FDF1B"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NPUSCH</w:t>
            </w:r>
          </w:p>
        </w:tc>
      </w:tr>
      <w:tr w:rsidR="006C47E3" w:rsidRPr="00ED6BEC" w14:paraId="7D8C2C3F" w14:textId="77777777" w:rsidTr="00057052">
        <w:trPr>
          <w:trHeight w:val="259"/>
        </w:trPr>
        <w:tc>
          <w:tcPr>
            <w:tcW w:w="2895" w:type="dxa"/>
            <w:tcBorders>
              <w:top w:val="nil"/>
              <w:left w:val="single" w:sz="8" w:space="0" w:color="auto"/>
              <w:bottom w:val="single" w:sz="8" w:space="0" w:color="auto"/>
              <w:right w:val="single" w:sz="8" w:space="0" w:color="auto"/>
            </w:tcBorders>
            <w:shd w:val="clear" w:color="auto" w:fill="auto"/>
            <w:noWrap/>
            <w:vAlign w:val="center"/>
            <w:hideMark/>
          </w:tcPr>
          <w:p w14:paraId="488BCA54"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Frequency</w:t>
            </w:r>
          </w:p>
        </w:tc>
        <w:tc>
          <w:tcPr>
            <w:tcW w:w="1279" w:type="dxa"/>
            <w:tcBorders>
              <w:top w:val="nil"/>
              <w:left w:val="nil"/>
              <w:bottom w:val="single" w:sz="8" w:space="0" w:color="auto"/>
              <w:right w:val="single" w:sz="8" w:space="0" w:color="auto"/>
            </w:tcBorders>
            <w:shd w:val="clear" w:color="auto" w:fill="auto"/>
            <w:noWrap/>
            <w:vAlign w:val="center"/>
            <w:hideMark/>
          </w:tcPr>
          <w:p w14:paraId="35DDD1FB"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2GHz</w:t>
            </w:r>
          </w:p>
        </w:tc>
        <w:tc>
          <w:tcPr>
            <w:tcW w:w="1023" w:type="dxa"/>
            <w:tcBorders>
              <w:top w:val="nil"/>
              <w:left w:val="nil"/>
              <w:bottom w:val="single" w:sz="8" w:space="0" w:color="auto"/>
              <w:right w:val="single" w:sz="8" w:space="0" w:color="auto"/>
            </w:tcBorders>
            <w:shd w:val="clear" w:color="auto" w:fill="auto"/>
            <w:noWrap/>
            <w:vAlign w:val="center"/>
            <w:hideMark/>
          </w:tcPr>
          <w:p w14:paraId="19CD5F61"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2GHz</w:t>
            </w:r>
          </w:p>
        </w:tc>
        <w:tc>
          <w:tcPr>
            <w:tcW w:w="1023" w:type="dxa"/>
            <w:tcBorders>
              <w:top w:val="nil"/>
              <w:left w:val="nil"/>
              <w:bottom w:val="single" w:sz="8" w:space="0" w:color="auto"/>
              <w:right w:val="single" w:sz="8" w:space="0" w:color="auto"/>
            </w:tcBorders>
            <w:shd w:val="clear" w:color="auto" w:fill="auto"/>
            <w:noWrap/>
            <w:vAlign w:val="center"/>
            <w:hideMark/>
          </w:tcPr>
          <w:p w14:paraId="76D0D3DE"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2GHz</w:t>
            </w:r>
          </w:p>
        </w:tc>
        <w:tc>
          <w:tcPr>
            <w:tcW w:w="1023" w:type="dxa"/>
            <w:tcBorders>
              <w:top w:val="nil"/>
              <w:left w:val="nil"/>
              <w:bottom w:val="single" w:sz="8" w:space="0" w:color="auto"/>
              <w:right w:val="single" w:sz="8" w:space="0" w:color="auto"/>
            </w:tcBorders>
            <w:shd w:val="clear" w:color="auto" w:fill="auto"/>
            <w:noWrap/>
            <w:vAlign w:val="center"/>
            <w:hideMark/>
          </w:tcPr>
          <w:p w14:paraId="445CDE5D"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2GHz</w:t>
            </w:r>
          </w:p>
        </w:tc>
        <w:tc>
          <w:tcPr>
            <w:tcW w:w="1023" w:type="dxa"/>
            <w:tcBorders>
              <w:top w:val="nil"/>
              <w:left w:val="nil"/>
              <w:bottom w:val="single" w:sz="8" w:space="0" w:color="auto"/>
              <w:right w:val="single" w:sz="8" w:space="0" w:color="auto"/>
            </w:tcBorders>
            <w:shd w:val="clear" w:color="auto" w:fill="auto"/>
            <w:noWrap/>
            <w:vAlign w:val="center"/>
            <w:hideMark/>
          </w:tcPr>
          <w:p w14:paraId="39CB7339"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2GHz</w:t>
            </w:r>
          </w:p>
        </w:tc>
        <w:tc>
          <w:tcPr>
            <w:tcW w:w="1023" w:type="dxa"/>
            <w:tcBorders>
              <w:top w:val="nil"/>
              <w:left w:val="nil"/>
              <w:bottom w:val="single" w:sz="8" w:space="0" w:color="auto"/>
              <w:right w:val="single" w:sz="8" w:space="0" w:color="auto"/>
            </w:tcBorders>
            <w:shd w:val="clear" w:color="auto" w:fill="auto"/>
            <w:noWrap/>
            <w:vAlign w:val="center"/>
            <w:hideMark/>
          </w:tcPr>
          <w:p w14:paraId="4D101897"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2GHz</w:t>
            </w:r>
          </w:p>
        </w:tc>
      </w:tr>
      <w:tr w:rsidR="006C47E3" w:rsidRPr="00ED6BEC" w14:paraId="2CA9A3C2" w14:textId="77777777" w:rsidTr="00057052">
        <w:trPr>
          <w:trHeight w:val="259"/>
        </w:trPr>
        <w:tc>
          <w:tcPr>
            <w:tcW w:w="2895" w:type="dxa"/>
            <w:tcBorders>
              <w:top w:val="nil"/>
              <w:left w:val="single" w:sz="8" w:space="0" w:color="auto"/>
              <w:bottom w:val="single" w:sz="8" w:space="0" w:color="auto"/>
              <w:right w:val="single" w:sz="8" w:space="0" w:color="auto"/>
            </w:tcBorders>
            <w:shd w:val="clear" w:color="auto" w:fill="auto"/>
            <w:noWrap/>
            <w:vAlign w:val="center"/>
            <w:hideMark/>
          </w:tcPr>
          <w:p w14:paraId="058A7376"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Bandwidth</w:t>
            </w:r>
          </w:p>
        </w:tc>
        <w:tc>
          <w:tcPr>
            <w:tcW w:w="1279" w:type="dxa"/>
            <w:tcBorders>
              <w:top w:val="nil"/>
              <w:left w:val="nil"/>
              <w:bottom w:val="single" w:sz="8" w:space="0" w:color="auto"/>
              <w:right w:val="single" w:sz="8" w:space="0" w:color="auto"/>
            </w:tcBorders>
            <w:shd w:val="clear" w:color="auto" w:fill="auto"/>
            <w:noWrap/>
            <w:vAlign w:val="center"/>
            <w:hideMark/>
          </w:tcPr>
          <w:p w14:paraId="2B7C3209"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180kHz</w:t>
            </w:r>
          </w:p>
        </w:tc>
        <w:tc>
          <w:tcPr>
            <w:tcW w:w="1023" w:type="dxa"/>
            <w:tcBorders>
              <w:top w:val="nil"/>
              <w:left w:val="nil"/>
              <w:bottom w:val="single" w:sz="8" w:space="0" w:color="auto"/>
              <w:right w:val="single" w:sz="8" w:space="0" w:color="auto"/>
            </w:tcBorders>
            <w:shd w:val="clear" w:color="auto" w:fill="auto"/>
            <w:noWrap/>
            <w:vAlign w:val="center"/>
            <w:hideMark/>
          </w:tcPr>
          <w:p w14:paraId="569857A3"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3.75kHz</w:t>
            </w:r>
          </w:p>
        </w:tc>
        <w:tc>
          <w:tcPr>
            <w:tcW w:w="1023" w:type="dxa"/>
            <w:tcBorders>
              <w:top w:val="nil"/>
              <w:left w:val="nil"/>
              <w:bottom w:val="single" w:sz="8" w:space="0" w:color="auto"/>
              <w:right w:val="single" w:sz="8" w:space="0" w:color="auto"/>
            </w:tcBorders>
            <w:shd w:val="clear" w:color="auto" w:fill="auto"/>
            <w:noWrap/>
            <w:vAlign w:val="center"/>
            <w:hideMark/>
          </w:tcPr>
          <w:p w14:paraId="2D66F649"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15kHz</w:t>
            </w:r>
          </w:p>
        </w:tc>
        <w:tc>
          <w:tcPr>
            <w:tcW w:w="1023" w:type="dxa"/>
            <w:tcBorders>
              <w:top w:val="nil"/>
              <w:left w:val="nil"/>
              <w:bottom w:val="single" w:sz="8" w:space="0" w:color="auto"/>
              <w:right w:val="single" w:sz="8" w:space="0" w:color="auto"/>
            </w:tcBorders>
            <w:shd w:val="clear" w:color="auto" w:fill="auto"/>
            <w:noWrap/>
            <w:vAlign w:val="center"/>
            <w:hideMark/>
          </w:tcPr>
          <w:p w14:paraId="620321D7"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45kHz</w:t>
            </w:r>
          </w:p>
        </w:tc>
        <w:tc>
          <w:tcPr>
            <w:tcW w:w="1023" w:type="dxa"/>
            <w:tcBorders>
              <w:top w:val="nil"/>
              <w:left w:val="nil"/>
              <w:bottom w:val="single" w:sz="8" w:space="0" w:color="auto"/>
              <w:right w:val="single" w:sz="8" w:space="0" w:color="auto"/>
            </w:tcBorders>
            <w:shd w:val="clear" w:color="auto" w:fill="auto"/>
            <w:noWrap/>
            <w:vAlign w:val="center"/>
            <w:hideMark/>
          </w:tcPr>
          <w:p w14:paraId="2D360E59"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90kHz</w:t>
            </w:r>
          </w:p>
        </w:tc>
        <w:tc>
          <w:tcPr>
            <w:tcW w:w="1023" w:type="dxa"/>
            <w:tcBorders>
              <w:top w:val="nil"/>
              <w:left w:val="nil"/>
              <w:bottom w:val="single" w:sz="8" w:space="0" w:color="auto"/>
              <w:right w:val="single" w:sz="8" w:space="0" w:color="auto"/>
            </w:tcBorders>
            <w:shd w:val="clear" w:color="auto" w:fill="auto"/>
            <w:noWrap/>
            <w:vAlign w:val="center"/>
            <w:hideMark/>
          </w:tcPr>
          <w:p w14:paraId="0DD12CA0"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180kHz</w:t>
            </w:r>
          </w:p>
        </w:tc>
      </w:tr>
      <w:tr w:rsidR="006C47E3" w:rsidRPr="00ED6BEC" w14:paraId="4EF6A067" w14:textId="77777777" w:rsidTr="00057052">
        <w:trPr>
          <w:trHeight w:val="259"/>
        </w:trPr>
        <w:tc>
          <w:tcPr>
            <w:tcW w:w="2895" w:type="dxa"/>
            <w:tcBorders>
              <w:top w:val="nil"/>
              <w:left w:val="single" w:sz="8" w:space="0" w:color="auto"/>
              <w:bottom w:val="single" w:sz="8" w:space="0" w:color="auto"/>
              <w:right w:val="single" w:sz="8" w:space="0" w:color="auto"/>
            </w:tcBorders>
            <w:shd w:val="clear" w:color="auto" w:fill="auto"/>
            <w:vAlign w:val="center"/>
            <w:hideMark/>
          </w:tcPr>
          <w:p w14:paraId="02FC14B5"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TX: EIRP for DL</w:t>
            </w:r>
            <w:r w:rsidRPr="00ED6BEC">
              <w:rPr>
                <w:rFonts w:eastAsia="等线"/>
                <w:szCs w:val="22"/>
                <w:lang w:eastAsia="zh-CN"/>
              </w:rPr>
              <w:br/>
              <w:t>TX: transmit power for UL</w:t>
            </w:r>
          </w:p>
        </w:tc>
        <w:tc>
          <w:tcPr>
            <w:tcW w:w="1279" w:type="dxa"/>
            <w:tcBorders>
              <w:top w:val="nil"/>
              <w:left w:val="nil"/>
              <w:bottom w:val="single" w:sz="8" w:space="0" w:color="auto"/>
              <w:right w:val="single" w:sz="8" w:space="0" w:color="auto"/>
            </w:tcBorders>
            <w:shd w:val="clear" w:color="auto" w:fill="auto"/>
            <w:noWrap/>
            <w:vAlign w:val="center"/>
            <w:hideMark/>
          </w:tcPr>
          <w:p w14:paraId="1BB32552"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59dBW/MHz</w:t>
            </w:r>
          </w:p>
        </w:tc>
        <w:tc>
          <w:tcPr>
            <w:tcW w:w="1023" w:type="dxa"/>
            <w:tcBorders>
              <w:top w:val="nil"/>
              <w:left w:val="nil"/>
              <w:bottom w:val="single" w:sz="8" w:space="0" w:color="auto"/>
              <w:right w:val="single" w:sz="8" w:space="0" w:color="auto"/>
            </w:tcBorders>
            <w:shd w:val="clear" w:color="auto" w:fill="auto"/>
            <w:noWrap/>
            <w:vAlign w:val="center"/>
            <w:hideMark/>
          </w:tcPr>
          <w:p w14:paraId="42AB6BCB"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23</w:t>
            </w:r>
            <w:r w:rsidRPr="00ED6BEC">
              <w:rPr>
                <w:rFonts w:eastAsia="等线" w:hint="eastAsia"/>
                <w:szCs w:val="22"/>
                <w:lang w:eastAsia="zh-CN"/>
              </w:rPr>
              <w:t>d</w:t>
            </w:r>
            <w:r w:rsidRPr="00ED6BEC">
              <w:rPr>
                <w:rFonts w:eastAsia="等线"/>
                <w:szCs w:val="22"/>
                <w:lang w:eastAsia="zh-CN"/>
              </w:rPr>
              <w:t>Bm</w:t>
            </w:r>
          </w:p>
        </w:tc>
        <w:tc>
          <w:tcPr>
            <w:tcW w:w="1023" w:type="dxa"/>
            <w:tcBorders>
              <w:top w:val="nil"/>
              <w:left w:val="nil"/>
              <w:bottom w:val="single" w:sz="8" w:space="0" w:color="auto"/>
              <w:right w:val="single" w:sz="8" w:space="0" w:color="auto"/>
            </w:tcBorders>
            <w:shd w:val="clear" w:color="auto" w:fill="auto"/>
            <w:noWrap/>
            <w:vAlign w:val="center"/>
            <w:hideMark/>
          </w:tcPr>
          <w:p w14:paraId="455333A5"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23</w:t>
            </w:r>
            <w:r w:rsidRPr="00ED6BEC">
              <w:rPr>
                <w:rFonts w:eastAsia="等线" w:hint="eastAsia"/>
                <w:szCs w:val="22"/>
                <w:lang w:eastAsia="zh-CN"/>
              </w:rPr>
              <w:t>d</w:t>
            </w:r>
            <w:r w:rsidRPr="00ED6BEC">
              <w:rPr>
                <w:rFonts w:eastAsia="等线"/>
                <w:szCs w:val="22"/>
                <w:lang w:eastAsia="zh-CN"/>
              </w:rPr>
              <w:t>Bm</w:t>
            </w:r>
          </w:p>
        </w:tc>
        <w:tc>
          <w:tcPr>
            <w:tcW w:w="1023" w:type="dxa"/>
            <w:tcBorders>
              <w:top w:val="nil"/>
              <w:left w:val="nil"/>
              <w:bottom w:val="single" w:sz="8" w:space="0" w:color="auto"/>
              <w:right w:val="single" w:sz="8" w:space="0" w:color="auto"/>
            </w:tcBorders>
            <w:shd w:val="clear" w:color="auto" w:fill="auto"/>
            <w:noWrap/>
            <w:vAlign w:val="center"/>
            <w:hideMark/>
          </w:tcPr>
          <w:p w14:paraId="23F1262C"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23</w:t>
            </w:r>
            <w:r w:rsidRPr="00ED6BEC">
              <w:rPr>
                <w:rFonts w:eastAsia="等线" w:hint="eastAsia"/>
                <w:szCs w:val="22"/>
                <w:lang w:eastAsia="zh-CN"/>
              </w:rPr>
              <w:t>d</w:t>
            </w:r>
            <w:r w:rsidRPr="00ED6BEC">
              <w:rPr>
                <w:rFonts w:eastAsia="等线"/>
                <w:szCs w:val="22"/>
                <w:lang w:eastAsia="zh-CN"/>
              </w:rPr>
              <w:t>Bm</w:t>
            </w:r>
          </w:p>
        </w:tc>
        <w:tc>
          <w:tcPr>
            <w:tcW w:w="1023" w:type="dxa"/>
            <w:tcBorders>
              <w:top w:val="nil"/>
              <w:left w:val="nil"/>
              <w:bottom w:val="single" w:sz="8" w:space="0" w:color="auto"/>
              <w:right w:val="single" w:sz="8" w:space="0" w:color="auto"/>
            </w:tcBorders>
            <w:shd w:val="clear" w:color="auto" w:fill="auto"/>
            <w:noWrap/>
            <w:vAlign w:val="center"/>
            <w:hideMark/>
          </w:tcPr>
          <w:p w14:paraId="755228AB"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23</w:t>
            </w:r>
            <w:r w:rsidRPr="00ED6BEC">
              <w:rPr>
                <w:rFonts w:eastAsia="等线" w:hint="eastAsia"/>
                <w:szCs w:val="22"/>
                <w:lang w:eastAsia="zh-CN"/>
              </w:rPr>
              <w:t>d</w:t>
            </w:r>
            <w:r w:rsidRPr="00ED6BEC">
              <w:rPr>
                <w:rFonts w:eastAsia="等线"/>
                <w:szCs w:val="22"/>
                <w:lang w:eastAsia="zh-CN"/>
              </w:rPr>
              <w:t>Bm</w:t>
            </w:r>
          </w:p>
        </w:tc>
        <w:tc>
          <w:tcPr>
            <w:tcW w:w="1023" w:type="dxa"/>
            <w:tcBorders>
              <w:top w:val="nil"/>
              <w:left w:val="nil"/>
              <w:bottom w:val="single" w:sz="8" w:space="0" w:color="auto"/>
              <w:right w:val="single" w:sz="8" w:space="0" w:color="auto"/>
            </w:tcBorders>
            <w:shd w:val="clear" w:color="auto" w:fill="auto"/>
            <w:noWrap/>
            <w:vAlign w:val="center"/>
            <w:hideMark/>
          </w:tcPr>
          <w:p w14:paraId="6BEF1B49"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23</w:t>
            </w:r>
            <w:r w:rsidRPr="00ED6BEC">
              <w:rPr>
                <w:rFonts w:eastAsia="等线" w:hint="eastAsia"/>
                <w:szCs w:val="22"/>
                <w:lang w:eastAsia="zh-CN"/>
              </w:rPr>
              <w:t>d</w:t>
            </w:r>
            <w:r w:rsidRPr="00ED6BEC">
              <w:rPr>
                <w:rFonts w:eastAsia="等线"/>
                <w:szCs w:val="22"/>
                <w:lang w:eastAsia="zh-CN"/>
              </w:rPr>
              <w:t>Bm</w:t>
            </w:r>
          </w:p>
        </w:tc>
      </w:tr>
      <w:tr w:rsidR="006C47E3" w:rsidRPr="00ED6BEC" w14:paraId="5AAEE534" w14:textId="77777777" w:rsidTr="00057052">
        <w:trPr>
          <w:trHeight w:val="259"/>
        </w:trPr>
        <w:tc>
          <w:tcPr>
            <w:tcW w:w="2895" w:type="dxa"/>
            <w:tcBorders>
              <w:top w:val="nil"/>
              <w:left w:val="single" w:sz="8" w:space="0" w:color="auto"/>
              <w:bottom w:val="single" w:sz="8" w:space="0" w:color="auto"/>
              <w:right w:val="single" w:sz="8" w:space="0" w:color="auto"/>
            </w:tcBorders>
            <w:shd w:val="clear" w:color="auto" w:fill="auto"/>
            <w:noWrap/>
            <w:vAlign w:val="center"/>
            <w:hideMark/>
          </w:tcPr>
          <w:p w14:paraId="66746403"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lastRenderedPageBreak/>
              <w:t>UE Rx gain[dBi]</w:t>
            </w:r>
          </w:p>
        </w:tc>
        <w:tc>
          <w:tcPr>
            <w:tcW w:w="1279" w:type="dxa"/>
            <w:tcBorders>
              <w:top w:val="nil"/>
              <w:left w:val="nil"/>
              <w:bottom w:val="single" w:sz="8" w:space="0" w:color="auto"/>
              <w:right w:val="single" w:sz="8" w:space="0" w:color="auto"/>
            </w:tcBorders>
            <w:shd w:val="clear" w:color="auto" w:fill="auto"/>
            <w:noWrap/>
            <w:vAlign w:val="center"/>
            <w:hideMark/>
          </w:tcPr>
          <w:p w14:paraId="1A2DA3B4"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0</w:t>
            </w:r>
          </w:p>
        </w:tc>
        <w:tc>
          <w:tcPr>
            <w:tcW w:w="1023" w:type="dxa"/>
            <w:tcBorders>
              <w:top w:val="nil"/>
              <w:left w:val="nil"/>
              <w:bottom w:val="single" w:sz="8" w:space="0" w:color="auto"/>
              <w:right w:val="single" w:sz="8" w:space="0" w:color="auto"/>
            </w:tcBorders>
            <w:shd w:val="clear" w:color="auto" w:fill="auto"/>
            <w:noWrap/>
            <w:vAlign w:val="center"/>
            <w:hideMark/>
          </w:tcPr>
          <w:p w14:paraId="63EDF759"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0</w:t>
            </w:r>
          </w:p>
        </w:tc>
        <w:tc>
          <w:tcPr>
            <w:tcW w:w="1023" w:type="dxa"/>
            <w:tcBorders>
              <w:top w:val="nil"/>
              <w:left w:val="nil"/>
              <w:bottom w:val="single" w:sz="8" w:space="0" w:color="auto"/>
              <w:right w:val="single" w:sz="8" w:space="0" w:color="auto"/>
            </w:tcBorders>
            <w:shd w:val="clear" w:color="auto" w:fill="auto"/>
            <w:noWrap/>
            <w:vAlign w:val="center"/>
            <w:hideMark/>
          </w:tcPr>
          <w:p w14:paraId="3B36EBB2"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0</w:t>
            </w:r>
          </w:p>
        </w:tc>
        <w:tc>
          <w:tcPr>
            <w:tcW w:w="1023" w:type="dxa"/>
            <w:tcBorders>
              <w:top w:val="nil"/>
              <w:left w:val="nil"/>
              <w:bottom w:val="single" w:sz="8" w:space="0" w:color="auto"/>
              <w:right w:val="single" w:sz="8" w:space="0" w:color="auto"/>
            </w:tcBorders>
            <w:shd w:val="clear" w:color="auto" w:fill="auto"/>
            <w:noWrap/>
            <w:vAlign w:val="center"/>
            <w:hideMark/>
          </w:tcPr>
          <w:p w14:paraId="44FCE7C0"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0</w:t>
            </w:r>
          </w:p>
        </w:tc>
        <w:tc>
          <w:tcPr>
            <w:tcW w:w="1023" w:type="dxa"/>
            <w:tcBorders>
              <w:top w:val="nil"/>
              <w:left w:val="nil"/>
              <w:bottom w:val="single" w:sz="8" w:space="0" w:color="auto"/>
              <w:right w:val="single" w:sz="8" w:space="0" w:color="auto"/>
            </w:tcBorders>
            <w:shd w:val="clear" w:color="auto" w:fill="auto"/>
            <w:noWrap/>
            <w:vAlign w:val="center"/>
            <w:hideMark/>
          </w:tcPr>
          <w:p w14:paraId="355393A8"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0</w:t>
            </w:r>
          </w:p>
        </w:tc>
        <w:tc>
          <w:tcPr>
            <w:tcW w:w="1023" w:type="dxa"/>
            <w:tcBorders>
              <w:top w:val="nil"/>
              <w:left w:val="nil"/>
              <w:bottom w:val="single" w:sz="8" w:space="0" w:color="auto"/>
              <w:right w:val="single" w:sz="8" w:space="0" w:color="auto"/>
            </w:tcBorders>
            <w:shd w:val="clear" w:color="auto" w:fill="auto"/>
            <w:noWrap/>
            <w:vAlign w:val="center"/>
            <w:hideMark/>
          </w:tcPr>
          <w:p w14:paraId="625464E1"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0</w:t>
            </w:r>
          </w:p>
        </w:tc>
      </w:tr>
      <w:tr w:rsidR="006C47E3" w:rsidRPr="00ED6BEC" w14:paraId="3D46AFAB" w14:textId="77777777" w:rsidTr="00057052">
        <w:trPr>
          <w:trHeight w:val="259"/>
        </w:trPr>
        <w:tc>
          <w:tcPr>
            <w:tcW w:w="2895" w:type="dxa"/>
            <w:tcBorders>
              <w:top w:val="nil"/>
              <w:left w:val="single" w:sz="8" w:space="0" w:color="auto"/>
              <w:bottom w:val="single" w:sz="8" w:space="0" w:color="auto"/>
              <w:right w:val="single" w:sz="8" w:space="0" w:color="auto"/>
            </w:tcBorders>
            <w:shd w:val="clear" w:color="auto" w:fill="auto"/>
            <w:noWrap/>
            <w:vAlign w:val="center"/>
            <w:hideMark/>
          </w:tcPr>
          <w:p w14:paraId="029BD117"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Noise figure[dB]</w:t>
            </w:r>
          </w:p>
        </w:tc>
        <w:tc>
          <w:tcPr>
            <w:tcW w:w="1279" w:type="dxa"/>
            <w:tcBorders>
              <w:top w:val="nil"/>
              <w:left w:val="nil"/>
              <w:bottom w:val="single" w:sz="8" w:space="0" w:color="auto"/>
              <w:right w:val="single" w:sz="8" w:space="0" w:color="auto"/>
            </w:tcBorders>
            <w:shd w:val="clear" w:color="auto" w:fill="auto"/>
            <w:noWrap/>
            <w:vAlign w:val="center"/>
            <w:hideMark/>
          </w:tcPr>
          <w:p w14:paraId="2EB100A0"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7.00</w:t>
            </w:r>
          </w:p>
        </w:tc>
        <w:tc>
          <w:tcPr>
            <w:tcW w:w="1023" w:type="dxa"/>
            <w:tcBorders>
              <w:top w:val="nil"/>
              <w:left w:val="nil"/>
              <w:bottom w:val="single" w:sz="8" w:space="0" w:color="auto"/>
              <w:right w:val="single" w:sz="8" w:space="0" w:color="auto"/>
            </w:tcBorders>
            <w:shd w:val="clear" w:color="auto" w:fill="auto"/>
            <w:noWrap/>
            <w:vAlign w:val="center"/>
            <w:hideMark/>
          </w:tcPr>
          <w:p w14:paraId="5771C67A"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w:t>
            </w:r>
          </w:p>
        </w:tc>
        <w:tc>
          <w:tcPr>
            <w:tcW w:w="1023" w:type="dxa"/>
            <w:tcBorders>
              <w:top w:val="nil"/>
              <w:left w:val="nil"/>
              <w:bottom w:val="single" w:sz="8" w:space="0" w:color="auto"/>
              <w:right w:val="single" w:sz="8" w:space="0" w:color="auto"/>
            </w:tcBorders>
            <w:shd w:val="clear" w:color="auto" w:fill="auto"/>
            <w:noWrap/>
            <w:vAlign w:val="center"/>
            <w:hideMark/>
          </w:tcPr>
          <w:p w14:paraId="42D82AAF"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w:t>
            </w:r>
          </w:p>
        </w:tc>
        <w:tc>
          <w:tcPr>
            <w:tcW w:w="1023" w:type="dxa"/>
            <w:tcBorders>
              <w:top w:val="nil"/>
              <w:left w:val="nil"/>
              <w:bottom w:val="single" w:sz="8" w:space="0" w:color="auto"/>
              <w:right w:val="single" w:sz="8" w:space="0" w:color="auto"/>
            </w:tcBorders>
            <w:shd w:val="clear" w:color="auto" w:fill="auto"/>
            <w:noWrap/>
            <w:vAlign w:val="center"/>
            <w:hideMark/>
          </w:tcPr>
          <w:p w14:paraId="79EA58C8"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w:t>
            </w:r>
          </w:p>
        </w:tc>
        <w:tc>
          <w:tcPr>
            <w:tcW w:w="1023" w:type="dxa"/>
            <w:tcBorders>
              <w:top w:val="nil"/>
              <w:left w:val="nil"/>
              <w:bottom w:val="single" w:sz="8" w:space="0" w:color="auto"/>
              <w:right w:val="single" w:sz="8" w:space="0" w:color="auto"/>
            </w:tcBorders>
            <w:shd w:val="clear" w:color="auto" w:fill="auto"/>
            <w:noWrap/>
            <w:vAlign w:val="center"/>
            <w:hideMark/>
          </w:tcPr>
          <w:p w14:paraId="2E5CEF5D"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w:t>
            </w:r>
          </w:p>
        </w:tc>
        <w:tc>
          <w:tcPr>
            <w:tcW w:w="1023" w:type="dxa"/>
            <w:tcBorders>
              <w:top w:val="nil"/>
              <w:left w:val="nil"/>
              <w:bottom w:val="single" w:sz="8" w:space="0" w:color="auto"/>
              <w:right w:val="single" w:sz="8" w:space="0" w:color="auto"/>
            </w:tcBorders>
            <w:shd w:val="clear" w:color="auto" w:fill="auto"/>
            <w:noWrap/>
            <w:vAlign w:val="center"/>
            <w:hideMark/>
          </w:tcPr>
          <w:p w14:paraId="3E577C41"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w:t>
            </w:r>
          </w:p>
        </w:tc>
      </w:tr>
      <w:tr w:rsidR="006C47E3" w:rsidRPr="00ED6BEC" w14:paraId="7A7461D3" w14:textId="77777777" w:rsidTr="00057052">
        <w:trPr>
          <w:trHeight w:val="259"/>
        </w:trPr>
        <w:tc>
          <w:tcPr>
            <w:tcW w:w="2895" w:type="dxa"/>
            <w:tcBorders>
              <w:top w:val="nil"/>
              <w:left w:val="single" w:sz="8" w:space="0" w:color="auto"/>
              <w:bottom w:val="single" w:sz="8" w:space="0" w:color="auto"/>
              <w:right w:val="single" w:sz="8" w:space="0" w:color="auto"/>
            </w:tcBorders>
            <w:shd w:val="clear" w:color="auto" w:fill="auto"/>
            <w:noWrap/>
            <w:vAlign w:val="center"/>
            <w:hideMark/>
          </w:tcPr>
          <w:p w14:paraId="5BCDF5BB"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Antenna temperature[K]</w:t>
            </w:r>
          </w:p>
        </w:tc>
        <w:tc>
          <w:tcPr>
            <w:tcW w:w="1279" w:type="dxa"/>
            <w:tcBorders>
              <w:top w:val="nil"/>
              <w:left w:val="nil"/>
              <w:bottom w:val="single" w:sz="8" w:space="0" w:color="auto"/>
              <w:right w:val="single" w:sz="8" w:space="0" w:color="auto"/>
            </w:tcBorders>
            <w:shd w:val="clear" w:color="auto" w:fill="auto"/>
            <w:noWrap/>
            <w:vAlign w:val="center"/>
            <w:hideMark/>
          </w:tcPr>
          <w:p w14:paraId="0758F322"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290.00</w:t>
            </w:r>
          </w:p>
        </w:tc>
        <w:tc>
          <w:tcPr>
            <w:tcW w:w="1023" w:type="dxa"/>
            <w:tcBorders>
              <w:top w:val="nil"/>
              <w:left w:val="nil"/>
              <w:bottom w:val="single" w:sz="8" w:space="0" w:color="auto"/>
              <w:right w:val="single" w:sz="8" w:space="0" w:color="auto"/>
            </w:tcBorders>
            <w:shd w:val="clear" w:color="auto" w:fill="auto"/>
            <w:noWrap/>
            <w:vAlign w:val="center"/>
            <w:hideMark/>
          </w:tcPr>
          <w:p w14:paraId="7A741DEA"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w:t>
            </w:r>
          </w:p>
        </w:tc>
        <w:tc>
          <w:tcPr>
            <w:tcW w:w="1023" w:type="dxa"/>
            <w:tcBorders>
              <w:top w:val="nil"/>
              <w:left w:val="nil"/>
              <w:bottom w:val="single" w:sz="8" w:space="0" w:color="auto"/>
              <w:right w:val="single" w:sz="8" w:space="0" w:color="auto"/>
            </w:tcBorders>
            <w:shd w:val="clear" w:color="auto" w:fill="auto"/>
            <w:noWrap/>
            <w:vAlign w:val="center"/>
            <w:hideMark/>
          </w:tcPr>
          <w:p w14:paraId="53AC8D8C"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w:t>
            </w:r>
          </w:p>
        </w:tc>
        <w:tc>
          <w:tcPr>
            <w:tcW w:w="1023" w:type="dxa"/>
            <w:tcBorders>
              <w:top w:val="nil"/>
              <w:left w:val="nil"/>
              <w:bottom w:val="single" w:sz="8" w:space="0" w:color="auto"/>
              <w:right w:val="single" w:sz="8" w:space="0" w:color="auto"/>
            </w:tcBorders>
            <w:shd w:val="clear" w:color="auto" w:fill="auto"/>
            <w:noWrap/>
            <w:vAlign w:val="center"/>
            <w:hideMark/>
          </w:tcPr>
          <w:p w14:paraId="1DBF114C"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w:t>
            </w:r>
          </w:p>
        </w:tc>
        <w:tc>
          <w:tcPr>
            <w:tcW w:w="1023" w:type="dxa"/>
            <w:tcBorders>
              <w:top w:val="nil"/>
              <w:left w:val="nil"/>
              <w:bottom w:val="single" w:sz="8" w:space="0" w:color="auto"/>
              <w:right w:val="single" w:sz="8" w:space="0" w:color="auto"/>
            </w:tcBorders>
            <w:shd w:val="clear" w:color="auto" w:fill="auto"/>
            <w:noWrap/>
            <w:vAlign w:val="center"/>
            <w:hideMark/>
          </w:tcPr>
          <w:p w14:paraId="4607577E"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w:t>
            </w:r>
          </w:p>
        </w:tc>
        <w:tc>
          <w:tcPr>
            <w:tcW w:w="1023" w:type="dxa"/>
            <w:tcBorders>
              <w:top w:val="nil"/>
              <w:left w:val="nil"/>
              <w:bottom w:val="single" w:sz="8" w:space="0" w:color="auto"/>
              <w:right w:val="single" w:sz="8" w:space="0" w:color="auto"/>
            </w:tcBorders>
            <w:shd w:val="clear" w:color="auto" w:fill="auto"/>
            <w:noWrap/>
            <w:vAlign w:val="center"/>
            <w:hideMark/>
          </w:tcPr>
          <w:p w14:paraId="22B4502C"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w:t>
            </w:r>
          </w:p>
        </w:tc>
      </w:tr>
      <w:tr w:rsidR="006C47E3" w:rsidRPr="00ED6BEC" w14:paraId="4656E69B" w14:textId="77777777" w:rsidTr="00057052">
        <w:trPr>
          <w:trHeight w:val="259"/>
        </w:trPr>
        <w:tc>
          <w:tcPr>
            <w:tcW w:w="2895" w:type="dxa"/>
            <w:tcBorders>
              <w:top w:val="nil"/>
              <w:left w:val="single" w:sz="8" w:space="0" w:color="auto"/>
              <w:bottom w:val="single" w:sz="8" w:space="0" w:color="auto"/>
              <w:right w:val="single" w:sz="8" w:space="0" w:color="auto"/>
            </w:tcBorders>
            <w:shd w:val="clear" w:color="auto" w:fill="auto"/>
            <w:noWrap/>
            <w:vAlign w:val="center"/>
            <w:hideMark/>
          </w:tcPr>
          <w:p w14:paraId="5DD9E48B"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RX: G/T [dB/T]</w:t>
            </w:r>
          </w:p>
        </w:tc>
        <w:tc>
          <w:tcPr>
            <w:tcW w:w="1279" w:type="dxa"/>
            <w:tcBorders>
              <w:top w:val="nil"/>
              <w:left w:val="nil"/>
              <w:bottom w:val="single" w:sz="8" w:space="0" w:color="auto"/>
              <w:right w:val="single" w:sz="8" w:space="0" w:color="auto"/>
            </w:tcBorders>
            <w:shd w:val="clear" w:color="auto" w:fill="auto"/>
            <w:noWrap/>
            <w:vAlign w:val="center"/>
            <w:hideMark/>
          </w:tcPr>
          <w:p w14:paraId="0B21A34F"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-31.62</w:t>
            </w:r>
          </w:p>
        </w:tc>
        <w:tc>
          <w:tcPr>
            <w:tcW w:w="1023" w:type="dxa"/>
            <w:tcBorders>
              <w:top w:val="nil"/>
              <w:left w:val="nil"/>
              <w:bottom w:val="single" w:sz="8" w:space="0" w:color="auto"/>
              <w:right w:val="single" w:sz="8" w:space="0" w:color="auto"/>
            </w:tcBorders>
            <w:shd w:val="clear" w:color="auto" w:fill="auto"/>
            <w:noWrap/>
            <w:vAlign w:val="center"/>
            <w:hideMark/>
          </w:tcPr>
          <w:p w14:paraId="2482B603"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19.00</w:t>
            </w:r>
          </w:p>
        </w:tc>
        <w:tc>
          <w:tcPr>
            <w:tcW w:w="1023" w:type="dxa"/>
            <w:tcBorders>
              <w:top w:val="nil"/>
              <w:left w:val="nil"/>
              <w:bottom w:val="single" w:sz="8" w:space="0" w:color="auto"/>
              <w:right w:val="single" w:sz="8" w:space="0" w:color="auto"/>
            </w:tcBorders>
            <w:shd w:val="clear" w:color="auto" w:fill="auto"/>
            <w:noWrap/>
            <w:vAlign w:val="center"/>
            <w:hideMark/>
          </w:tcPr>
          <w:p w14:paraId="458D604A"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19.00</w:t>
            </w:r>
          </w:p>
        </w:tc>
        <w:tc>
          <w:tcPr>
            <w:tcW w:w="1023" w:type="dxa"/>
            <w:tcBorders>
              <w:top w:val="nil"/>
              <w:left w:val="nil"/>
              <w:bottom w:val="single" w:sz="8" w:space="0" w:color="auto"/>
              <w:right w:val="single" w:sz="8" w:space="0" w:color="auto"/>
            </w:tcBorders>
            <w:shd w:val="clear" w:color="auto" w:fill="auto"/>
            <w:noWrap/>
            <w:vAlign w:val="center"/>
            <w:hideMark/>
          </w:tcPr>
          <w:p w14:paraId="5BB3D07F"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19.00</w:t>
            </w:r>
          </w:p>
        </w:tc>
        <w:tc>
          <w:tcPr>
            <w:tcW w:w="1023" w:type="dxa"/>
            <w:tcBorders>
              <w:top w:val="nil"/>
              <w:left w:val="nil"/>
              <w:bottom w:val="single" w:sz="8" w:space="0" w:color="auto"/>
              <w:right w:val="single" w:sz="8" w:space="0" w:color="auto"/>
            </w:tcBorders>
            <w:shd w:val="clear" w:color="auto" w:fill="auto"/>
            <w:noWrap/>
            <w:vAlign w:val="center"/>
            <w:hideMark/>
          </w:tcPr>
          <w:p w14:paraId="1C527B45"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19.00</w:t>
            </w:r>
          </w:p>
        </w:tc>
        <w:tc>
          <w:tcPr>
            <w:tcW w:w="1023" w:type="dxa"/>
            <w:tcBorders>
              <w:top w:val="nil"/>
              <w:left w:val="nil"/>
              <w:bottom w:val="single" w:sz="8" w:space="0" w:color="auto"/>
              <w:right w:val="single" w:sz="8" w:space="0" w:color="auto"/>
            </w:tcBorders>
            <w:shd w:val="clear" w:color="auto" w:fill="auto"/>
            <w:noWrap/>
            <w:vAlign w:val="center"/>
            <w:hideMark/>
          </w:tcPr>
          <w:p w14:paraId="234FC575"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19.00</w:t>
            </w:r>
          </w:p>
        </w:tc>
      </w:tr>
      <w:tr w:rsidR="006C47E3" w:rsidRPr="00ED6BEC" w14:paraId="1BF380A4" w14:textId="77777777" w:rsidTr="00057052">
        <w:trPr>
          <w:trHeight w:val="259"/>
        </w:trPr>
        <w:tc>
          <w:tcPr>
            <w:tcW w:w="2895" w:type="dxa"/>
            <w:tcBorders>
              <w:top w:val="nil"/>
              <w:left w:val="single" w:sz="8" w:space="0" w:color="auto"/>
              <w:bottom w:val="single" w:sz="8" w:space="0" w:color="auto"/>
              <w:right w:val="single" w:sz="8" w:space="0" w:color="auto"/>
            </w:tcBorders>
            <w:shd w:val="clear" w:color="auto" w:fill="auto"/>
            <w:noWrap/>
            <w:vAlign w:val="center"/>
            <w:hideMark/>
          </w:tcPr>
          <w:p w14:paraId="0ED99EA1"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Altitude</w:t>
            </w:r>
          </w:p>
        </w:tc>
        <w:tc>
          <w:tcPr>
            <w:tcW w:w="1279" w:type="dxa"/>
            <w:tcBorders>
              <w:top w:val="nil"/>
              <w:left w:val="nil"/>
              <w:bottom w:val="single" w:sz="8" w:space="0" w:color="auto"/>
              <w:right w:val="single" w:sz="8" w:space="0" w:color="auto"/>
            </w:tcBorders>
            <w:shd w:val="clear" w:color="auto" w:fill="auto"/>
            <w:noWrap/>
            <w:vAlign w:val="center"/>
            <w:hideMark/>
          </w:tcPr>
          <w:p w14:paraId="4DA7438E"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35786km</w:t>
            </w:r>
          </w:p>
        </w:tc>
        <w:tc>
          <w:tcPr>
            <w:tcW w:w="1023" w:type="dxa"/>
            <w:tcBorders>
              <w:top w:val="nil"/>
              <w:left w:val="nil"/>
              <w:bottom w:val="single" w:sz="8" w:space="0" w:color="auto"/>
              <w:right w:val="single" w:sz="8" w:space="0" w:color="auto"/>
            </w:tcBorders>
            <w:shd w:val="clear" w:color="auto" w:fill="auto"/>
            <w:noWrap/>
            <w:vAlign w:val="center"/>
            <w:hideMark/>
          </w:tcPr>
          <w:p w14:paraId="24D779DA"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35786km</w:t>
            </w:r>
          </w:p>
        </w:tc>
        <w:tc>
          <w:tcPr>
            <w:tcW w:w="1023" w:type="dxa"/>
            <w:tcBorders>
              <w:top w:val="nil"/>
              <w:left w:val="nil"/>
              <w:bottom w:val="single" w:sz="8" w:space="0" w:color="auto"/>
              <w:right w:val="single" w:sz="8" w:space="0" w:color="auto"/>
            </w:tcBorders>
            <w:shd w:val="clear" w:color="auto" w:fill="auto"/>
            <w:noWrap/>
            <w:vAlign w:val="center"/>
            <w:hideMark/>
          </w:tcPr>
          <w:p w14:paraId="796A5CCF"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35786km</w:t>
            </w:r>
          </w:p>
        </w:tc>
        <w:tc>
          <w:tcPr>
            <w:tcW w:w="1023" w:type="dxa"/>
            <w:tcBorders>
              <w:top w:val="nil"/>
              <w:left w:val="nil"/>
              <w:bottom w:val="single" w:sz="8" w:space="0" w:color="auto"/>
              <w:right w:val="single" w:sz="8" w:space="0" w:color="auto"/>
            </w:tcBorders>
            <w:shd w:val="clear" w:color="auto" w:fill="auto"/>
            <w:noWrap/>
            <w:vAlign w:val="center"/>
            <w:hideMark/>
          </w:tcPr>
          <w:p w14:paraId="00776F62"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35786km</w:t>
            </w:r>
          </w:p>
        </w:tc>
        <w:tc>
          <w:tcPr>
            <w:tcW w:w="1023" w:type="dxa"/>
            <w:tcBorders>
              <w:top w:val="nil"/>
              <w:left w:val="nil"/>
              <w:bottom w:val="single" w:sz="8" w:space="0" w:color="auto"/>
              <w:right w:val="single" w:sz="8" w:space="0" w:color="auto"/>
            </w:tcBorders>
            <w:shd w:val="clear" w:color="auto" w:fill="auto"/>
            <w:noWrap/>
            <w:vAlign w:val="center"/>
            <w:hideMark/>
          </w:tcPr>
          <w:p w14:paraId="00F8B196"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35786km</w:t>
            </w:r>
          </w:p>
        </w:tc>
        <w:tc>
          <w:tcPr>
            <w:tcW w:w="1023" w:type="dxa"/>
            <w:tcBorders>
              <w:top w:val="nil"/>
              <w:left w:val="nil"/>
              <w:bottom w:val="single" w:sz="8" w:space="0" w:color="auto"/>
              <w:right w:val="single" w:sz="8" w:space="0" w:color="auto"/>
            </w:tcBorders>
            <w:shd w:val="clear" w:color="auto" w:fill="auto"/>
            <w:noWrap/>
            <w:vAlign w:val="center"/>
            <w:hideMark/>
          </w:tcPr>
          <w:p w14:paraId="5FC176B2"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35786km</w:t>
            </w:r>
          </w:p>
        </w:tc>
      </w:tr>
      <w:tr w:rsidR="006C47E3" w:rsidRPr="00ED6BEC" w14:paraId="1359FA1E" w14:textId="77777777" w:rsidTr="00057052">
        <w:trPr>
          <w:trHeight w:val="259"/>
        </w:trPr>
        <w:tc>
          <w:tcPr>
            <w:tcW w:w="2895" w:type="dxa"/>
            <w:tcBorders>
              <w:top w:val="nil"/>
              <w:left w:val="single" w:sz="8" w:space="0" w:color="auto"/>
              <w:bottom w:val="single" w:sz="8" w:space="0" w:color="auto"/>
              <w:right w:val="single" w:sz="8" w:space="0" w:color="auto"/>
            </w:tcBorders>
            <w:shd w:val="clear" w:color="auto" w:fill="auto"/>
            <w:noWrap/>
            <w:vAlign w:val="center"/>
            <w:hideMark/>
          </w:tcPr>
          <w:p w14:paraId="679AC301"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Central beam centre elevation[degree]</w:t>
            </w:r>
          </w:p>
        </w:tc>
        <w:tc>
          <w:tcPr>
            <w:tcW w:w="1279" w:type="dxa"/>
            <w:tcBorders>
              <w:top w:val="nil"/>
              <w:left w:val="nil"/>
              <w:bottom w:val="single" w:sz="8" w:space="0" w:color="auto"/>
              <w:right w:val="single" w:sz="8" w:space="0" w:color="auto"/>
            </w:tcBorders>
            <w:shd w:val="clear" w:color="auto" w:fill="auto"/>
            <w:noWrap/>
            <w:vAlign w:val="center"/>
            <w:hideMark/>
          </w:tcPr>
          <w:p w14:paraId="3737FCBE"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12.50</w:t>
            </w:r>
          </w:p>
        </w:tc>
        <w:tc>
          <w:tcPr>
            <w:tcW w:w="1023" w:type="dxa"/>
            <w:tcBorders>
              <w:top w:val="nil"/>
              <w:left w:val="nil"/>
              <w:bottom w:val="single" w:sz="8" w:space="0" w:color="auto"/>
              <w:right w:val="single" w:sz="8" w:space="0" w:color="auto"/>
            </w:tcBorders>
            <w:shd w:val="clear" w:color="auto" w:fill="auto"/>
            <w:noWrap/>
            <w:vAlign w:val="center"/>
            <w:hideMark/>
          </w:tcPr>
          <w:p w14:paraId="79E7D6C4"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12.50</w:t>
            </w:r>
          </w:p>
        </w:tc>
        <w:tc>
          <w:tcPr>
            <w:tcW w:w="1023" w:type="dxa"/>
            <w:tcBorders>
              <w:top w:val="nil"/>
              <w:left w:val="nil"/>
              <w:bottom w:val="single" w:sz="8" w:space="0" w:color="auto"/>
              <w:right w:val="single" w:sz="8" w:space="0" w:color="auto"/>
            </w:tcBorders>
            <w:shd w:val="clear" w:color="auto" w:fill="auto"/>
            <w:noWrap/>
            <w:vAlign w:val="center"/>
            <w:hideMark/>
          </w:tcPr>
          <w:p w14:paraId="4E2723EC"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12.50</w:t>
            </w:r>
          </w:p>
        </w:tc>
        <w:tc>
          <w:tcPr>
            <w:tcW w:w="1023" w:type="dxa"/>
            <w:tcBorders>
              <w:top w:val="nil"/>
              <w:left w:val="nil"/>
              <w:bottom w:val="single" w:sz="8" w:space="0" w:color="auto"/>
              <w:right w:val="single" w:sz="8" w:space="0" w:color="auto"/>
            </w:tcBorders>
            <w:shd w:val="clear" w:color="auto" w:fill="auto"/>
            <w:noWrap/>
            <w:vAlign w:val="center"/>
            <w:hideMark/>
          </w:tcPr>
          <w:p w14:paraId="4E9A055A"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12.50</w:t>
            </w:r>
          </w:p>
        </w:tc>
        <w:tc>
          <w:tcPr>
            <w:tcW w:w="1023" w:type="dxa"/>
            <w:tcBorders>
              <w:top w:val="nil"/>
              <w:left w:val="nil"/>
              <w:bottom w:val="single" w:sz="8" w:space="0" w:color="auto"/>
              <w:right w:val="single" w:sz="8" w:space="0" w:color="auto"/>
            </w:tcBorders>
            <w:shd w:val="clear" w:color="auto" w:fill="auto"/>
            <w:noWrap/>
            <w:vAlign w:val="center"/>
            <w:hideMark/>
          </w:tcPr>
          <w:p w14:paraId="05CC27C3"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12.50</w:t>
            </w:r>
          </w:p>
        </w:tc>
        <w:tc>
          <w:tcPr>
            <w:tcW w:w="1023" w:type="dxa"/>
            <w:tcBorders>
              <w:top w:val="nil"/>
              <w:left w:val="nil"/>
              <w:bottom w:val="single" w:sz="8" w:space="0" w:color="auto"/>
              <w:right w:val="single" w:sz="8" w:space="0" w:color="auto"/>
            </w:tcBorders>
            <w:shd w:val="clear" w:color="auto" w:fill="auto"/>
            <w:noWrap/>
            <w:vAlign w:val="center"/>
            <w:hideMark/>
          </w:tcPr>
          <w:p w14:paraId="041E240F"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12.50</w:t>
            </w:r>
          </w:p>
        </w:tc>
      </w:tr>
      <w:tr w:rsidR="006C47E3" w:rsidRPr="00ED6BEC" w14:paraId="75A51DEE" w14:textId="77777777" w:rsidTr="00057052">
        <w:trPr>
          <w:trHeight w:val="259"/>
        </w:trPr>
        <w:tc>
          <w:tcPr>
            <w:tcW w:w="2895" w:type="dxa"/>
            <w:tcBorders>
              <w:top w:val="nil"/>
              <w:left w:val="single" w:sz="8" w:space="0" w:color="auto"/>
              <w:bottom w:val="single" w:sz="8" w:space="0" w:color="auto"/>
              <w:right w:val="single" w:sz="8" w:space="0" w:color="auto"/>
            </w:tcBorders>
            <w:shd w:val="clear" w:color="auto" w:fill="auto"/>
            <w:noWrap/>
            <w:vAlign w:val="center"/>
            <w:hideMark/>
          </w:tcPr>
          <w:p w14:paraId="7DDCF9E1"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Central beam edge elevation[degree]</w:t>
            </w:r>
          </w:p>
        </w:tc>
        <w:tc>
          <w:tcPr>
            <w:tcW w:w="1279" w:type="dxa"/>
            <w:tcBorders>
              <w:top w:val="nil"/>
              <w:left w:val="nil"/>
              <w:bottom w:val="single" w:sz="8" w:space="0" w:color="auto"/>
              <w:right w:val="single" w:sz="8" w:space="0" w:color="auto"/>
            </w:tcBorders>
            <w:shd w:val="clear" w:color="auto" w:fill="auto"/>
            <w:noWrap/>
            <w:vAlign w:val="center"/>
            <w:hideMark/>
          </w:tcPr>
          <w:p w14:paraId="216B3AA8"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2.30</w:t>
            </w:r>
          </w:p>
        </w:tc>
        <w:tc>
          <w:tcPr>
            <w:tcW w:w="1023" w:type="dxa"/>
            <w:tcBorders>
              <w:top w:val="nil"/>
              <w:left w:val="nil"/>
              <w:bottom w:val="single" w:sz="8" w:space="0" w:color="auto"/>
              <w:right w:val="single" w:sz="8" w:space="0" w:color="auto"/>
            </w:tcBorders>
            <w:shd w:val="clear" w:color="auto" w:fill="auto"/>
            <w:noWrap/>
            <w:vAlign w:val="center"/>
            <w:hideMark/>
          </w:tcPr>
          <w:p w14:paraId="29B5F3B5"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2.30</w:t>
            </w:r>
          </w:p>
        </w:tc>
        <w:tc>
          <w:tcPr>
            <w:tcW w:w="1023" w:type="dxa"/>
            <w:tcBorders>
              <w:top w:val="nil"/>
              <w:left w:val="nil"/>
              <w:bottom w:val="single" w:sz="8" w:space="0" w:color="auto"/>
              <w:right w:val="single" w:sz="8" w:space="0" w:color="auto"/>
            </w:tcBorders>
            <w:shd w:val="clear" w:color="auto" w:fill="auto"/>
            <w:noWrap/>
            <w:vAlign w:val="center"/>
            <w:hideMark/>
          </w:tcPr>
          <w:p w14:paraId="445334D4"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2.30</w:t>
            </w:r>
          </w:p>
        </w:tc>
        <w:tc>
          <w:tcPr>
            <w:tcW w:w="1023" w:type="dxa"/>
            <w:tcBorders>
              <w:top w:val="nil"/>
              <w:left w:val="nil"/>
              <w:bottom w:val="single" w:sz="8" w:space="0" w:color="auto"/>
              <w:right w:val="single" w:sz="8" w:space="0" w:color="auto"/>
            </w:tcBorders>
            <w:shd w:val="clear" w:color="auto" w:fill="auto"/>
            <w:noWrap/>
            <w:vAlign w:val="center"/>
            <w:hideMark/>
          </w:tcPr>
          <w:p w14:paraId="471E8D32"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2.30</w:t>
            </w:r>
          </w:p>
        </w:tc>
        <w:tc>
          <w:tcPr>
            <w:tcW w:w="1023" w:type="dxa"/>
            <w:tcBorders>
              <w:top w:val="nil"/>
              <w:left w:val="nil"/>
              <w:bottom w:val="single" w:sz="8" w:space="0" w:color="auto"/>
              <w:right w:val="single" w:sz="8" w:space="0" w:color="auto"/>
            </w:tcBorders>
            <w:shd w:val="clear" w:color="auto" w:fill="auto"/>
            <w:noWrap/>
            <w:vAlign w:val="center"/>
            <w:hideMark/>
          </w:tcPr>
          <w:p w14:paraId="7A1B8B61"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2.30</w:t>
            </w:r>
          </w:p>
        </w:tc>
        <w:tc>
          <w:tcPr>
            <w:tcW w:w="1023" w:type="dxa"/>
            <w:tcBorders>
              <w:top w:val="nil"/>
              <w:left w:val="nil"/>
              <w:bottom w:val="single" w:sz="8" w:space="0" w:color="auto"/>
              <w:right w:val="single" w:sz="8" w:space="0" w:color="auto"/>
            </w:tcBorders>
            <w:shd w:val="clear" w:color="auto" w:fill="auto"/>
            <w:noWrap/>
            <w:vAlign w:val="center"/>
            <w:hideMark/>
          </w:tcPr>
          <w:p w14:paraId="0DBF0EBD"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2.30</w:t>
            </w:r>
          </w:p>
        </w:tc>
      </w:tr>
      <w:tr w:rsidR="006C47E3" w:rsidRPr="00ED6BEC" w14:paraId="7EA909E4" w14:textId="77777777" w:rsidTr="00057052">
        <w:trPr>
          <w:trHeight w:val="259"/>
        </w:trPr>
        <w:tc>
          <w:tcPr>
            <w:tcW w:w="2895" w:type="dxa"/>
            <w:tcBorders>
              <w:top w:val="nil"/>
              <w:left w:val="single" w:sz="8" w:space="0" w:color="auto"/>
              <w:bottom w:val="single" w:sz="8" w:space="0" w:color="auto"/>
              <w:right w:val="single" w:sz="8" w:space="0" w:color="auto"/>
            </w:tcBorders>
            <w:shd w:val="clear" w:color="auto" w:fill="auto"/>
            <w:noWrap/>
            <w:vAlign w:val="center"/>
            <w:hideMark/>
          </w:tcPr>
          <w:p w14:paraId="5A7A3948"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Free space path loss [dB]</w:t>
            </w:r>
          </w:p>
        </w:tc>
        <w:tc>
          <w:tcPr>
            <w:tcW w:w="1279" w:type="dxa"/>
            <w:tcBorders>
              <w:top w:val="nil"/>
              <w:left w:val="nil"/>
              <w:bottom w:val="single" w:sz="8" w:space="0" w:color="auto"/>
              <w:right w:val="single" w:sz="8" w:space="0" w:color="auto"/>
            </w:tcBorders>
            <w:shd w:val="clear" w:color="auto" w:fill="auto"/>
            <w:noWrap/>
            <w:vAlign w:val="center"/>
            <w:hideMark/>
          </w:tcPr>
          <w:p w14:paraId="1DF468E2"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190.81</w:t>
            </w:r>
          </w:p>
        </w:tc>
        <w:tc>
          <w:tcPr>
            <w:tcW w:w="1023" w:type="dxa"/>
            <w:tcBorders>
              <w:top w:val="nil"/>
              <w:left w:val="nil"/>
              <w:bottom w:val="single" w:sz="8" w:space="0" w:color="auto"/>
              <w:right w:val="single" w:sz="8" w:space="0" w:color="auto"/>
            </w:tcBorders>
            <w:shd w:val="clear" w:color="auto" w:fill="auto"/>
            <w:noWrap/>
            <w:vAlign w:val="center"/>
            <w:hideMark/>
          </w:tcPr>
          <w:p w14:paraId="446864E4"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190.81</w:t>
            </w:r>
          </w:p>
        </w:tc>
        <w:tc>
          <w:tcPr>
            <w:tcW w:w="1023" w:type="dxa"/>
            <w:tcBorders>
              <w:top w:val="nil"/>
              <w:left w:val="nil"/>
              <w:bottom w:val="single" w:sz="8" w:space="0" w:color="auto"/>
              <w:right w:val="single" w:sz="8" w:space="0" w:color="auto"/>
            </w:tcBorders>
            <w:shd w:val="clear" w:color="auto" w:fill="auto"/>
            <w:noWrap/>
            <w:vAlign w:val="center"/>
            <w:hideMark/>
          </w:tcPr>
          <w:p w14:paraId="73F360E8"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190.81</w:t>
            </w:r>
          </w:p>
        </w:tc>
        <w:tc>
          <w:tcPr>
            <w:tcW w:w="1023" w:type="dxa"/>
            <w:tcBorders>
              <w:top w:val="nil"/>
              <w:left w:val="nil"/>
              <w:bottom w:val="single" w:sz="8" w:space="0" w:color="auto"/>
              <w:right w:val="single" w:sz="8" w:space="0" w:color="auto"/>
            </w:tcBorders>
            <w:shd w:val="clear" w:color="auto" w:fill="auto"/>
            <w:noWrap/>
            <w:vAlign w:val="center"/>
            <w:hideMark/>
          </w:tcPr>
          <w:p w14:paraId="5AD99B91"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190.81</w:t>
            </w:r>
          </w:p>
        </w:tc>
        <w:tc>
          <w:tcPr>
            <w:tcW w:w="1023" w:type="dxa"/>
            <w:tcBorders>
              <w:top w:val="nil"/>
              <w:left w:val="nil"/>
              <w:bottom w:val="single" w:sz="8" w:space="0" w:color="auto"/>
              <w:right w:val="single" w:sz="8" w:space="0" w:color="auto"/>
            </w:tcBorders>
            <w:shd w:val="clear" w:color="auto" w:fill="auto"/>
            <w:noWrap/>
            <w:vAlign w:val="center"/>
            <w:hideMark/>
          </w:tcPr>
          <w:p w14:paraId="6931EA1B"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190.81</w:t>
            </w:r>
          </w:p>
        </w:tc>
        <w:tc>
          <w:tcPr>
            <w:tcW w:w="1023" w:type="dxa"/>
            <w:tcBorders>
              <w:top w:val="nil"/>
              <w:left w:val="nil"/>
              <w:bottom w:val="single" w:sz="8" w:space="0" w:color="auto"/>
              <w:right w:val="single" w:sz="8" w:space="0" w:color="auto"/>
            </w:tcBorders>
            <w:shd w:val="clear" w:color="auto" w:fill="auto"/>
            <w:noWrap/>
            <w:vAlign w:val="center"/>
            <w:hideMark/>
          </w:tcPr>
          <w:p w14:paraId="3AEF053F"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190.81</w:t>
            </w:r>
          </w:p>
        </w:tc>
      </w:tr>
      <w:tr w:rsidR="006C47E3" w:rsidRPr="00ED6BEC" w14:paraId="59A47F88" w14:textId="77777777" w:rsidTr="00057052">
        <w:trPr>
          <w:trHeight w:val="259"/>
        </w:trPr>
        <w:tc>
          <w:tcPr>
            <w:tcW w:w="2895" w:type="dxa"/>
            <w:tcBorders>
              <w:top w:val="nil"/>
              <w:left w:val="single" w:sz="8" w:space="0" w:color="auto"/>
              <w:bottom w:val="single" w:sz="8" w:space="0" w:color="auto"/>
              <w:right w:val="single" w:sz="8" w:space="0" w:color="auto"/>
            </w:tcBorders>
            <w:shd w:val="clear" w:color="auto" w:fill="auto"/>
            <w:noWrap/>
            <w:vAlign w:val="center"/>
            <w:hideMark/>
          </w:tcPr>
          <w:p w14:paraId="35ED5F06"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Atmospheric loss [dB]</w:t>
            </w:r>
          </w:p>
        </w:tc>
        <w:tc>
          <w:tcPr>
            <w:tcW w:w="1279" w:type="dxa"/>
            <w:tcBorders>
              <w:top w:val="nil"/>
              <w:left w:val="nil"/>
              <w:bottom w:val="single" w:sz="8" w:space="0" w:color="auto"/>
              <w:right w:val="single" w:sz="8" w:space="0" w:color="auto"/>
            </w:tcBorders>
            <w:shd w:val="clear" w:color="auto" w:fill="auto"/>
            <w:noWrap/>
            <w:vAlign w:val="center"/>
            <w:hideMark/>
          </w:tcPr>
          <w:p w14:paraId="6E6331EF"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0.20</w:t>
            </w:r>
          </w:p>
        </w:tc>
        <w:tc>
          <w:tcPr>
            <w:tcW w:w="1023" w:type="dxa"/>
            <w:tcBorders>
              <w:top w:val="nil"/>
              <w:left w:val="nil"/>
              <w:bottom w:val="single" w:sz="8" w:space="0" w:color="auto"/>
              <w:right w:val="single" w:sz="8" w:space="0" w:color="auto"/>
            </w:tcBorders>
            <w:shd w:val="clear" w:color="auto" w:fill="auto"/>
            <w:noWrap/>
            <w:vAlign w:val="center"/>
            <w:hideMark/>
          </w:tcPr>
          <w:p w14:paraId="6E7F85F9"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0.20</w:t>
            </w:r>
          </w:p>
        </w:tc>
        <w:tc>
          <w:tcPr>
            <w:tcW w:w="1023" w:type="dxa"/>
            <w:tcBorders>
              <w:top w:val="nil"/>
              <w:left w:val="nil"/>
              <w:bottom w:val="single" w:sz="8" w:space="0" w:color="auto"/>
              <w:right w:val="single" w:sz="8" w:space="0" w:color="auto"/>
            </w:tcBorders>
            <w:shd w:val="clear" w:color="auto" w:fill="auto"/>
            <w:noWrap/>
            <w:vAlign w:val="center"/>
            <w:hideMark/>
          </w:tcPr>
          <w:p w14:paraId="2D438DE1"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0.20</w:t>
            </w:r>
          </w:p>
        </w:tc>
        <w:tc>
          <w:tcPr>
            <w:tcW w:w="1023" w:type="dxa"/>
            <w:tcBorders>
              <w:top w:val="nil"/>
              <w:left w:val="nil"/>
              <w:bottom w:val="single" w:sz="8" w:space="0" w:color="auto"/>
              <w:right w:val="single" w:sz="8" w:space="0" w:color="auto"/>
            </w:tcBorders>
            <w:shd w:val="clear" w:color="auto" w:fill="auto"/>
            <w:noWrap/>
            <w:vAlign w:val="center"/>
            <w:hideMark/>
          </w:tcPr>
          <w:p w14:paraId="13A6C449"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0.20</w:t>
            </w:r>
          </w:p>
        </w:tc>
        <w:tc>
          <w:tcPr>
            <w:tcW w:w="1023" w:type="dxa"/>
            <w:tcBorders>
              <w:top w:val="nil"/>
              <w:left w:val="nil"/>
              <w:bottom w:val="single" w:sz="8" w:space="0" w:color="auto"/>
              <w:right w:val="single" w:sz="8" w:space="0" w:color="auto"/>
            </w:tcBorders>
            <w:shd w:val="clear" w:color="auto" w:fill="auto"/>
            <w:noWrap/>
            <w:vAlign w:val="center"/>
            <w:hideMark/>
          </w:tcPr>
          <w:p w14:paraId="7FC4EC4C"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0.20</w:t>
            </w:r>
          </w:p>
        </w:tc>
        <w:tc>
          <w:tcPr>
            <w:tcW w:w="1023" w:type="dxa"/>
            <w:tcBorders>
              <w:top w:val="nil"/>
              <w:left w:val="nil"/>
              <w:bottom w:val="single" w:sz="8" w:space="0" w:color="auto"/>
              <w:right w:val="single" w:sz="8" w:space="0" w:color="auto"/>
            </w:tcBorders>
            <w:shd w:val="clear" w:color="auto" w:fill="auto"/>
            <w:noWrap/>
            <w:vAlign w:val="center"/>
            <w:hideMark/>
          </w:tcPr>
          <w:p w14:paraId="40AA2043"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0.20</w:t>
            </w:r>
          </w:p>
        </w:tc>
      </w:tr>
      <w:tr w:rsidR="006C47E3" w:rsidRPr="00ED6BEC" w14:paraId="4E150CE7" w14:textId="77777777" w:rsidTr="00057052">
        <w:trPr>
          <w:trHeight w:val="259"/>
        </w:trPr>
        <w:tc>
          <w:tcPr>
            <w:tcW w:w="2895" w:type="dxa"/>
            <w:tcBorders>
              <w:top w:val="nil"/>
              <w:left w:val="single" w:sz="8" w:space="0" w:color="auto"/>
              <w:bottom w:val="single" w:sz="8" w:space="0" w:color="auto"/>
              <w:right w:val="single" w:sz="8" w:space="0" w:color="auto"/>
            </w:tcBorders>
            <w:shd w:val="clear" w:color="auto" w:fill="auto"/>
            <w:noWrap/>
            <w:vAlign w:val="center"/>
            <w:hideMark/>
          </w:tcPr>
          <w:p w14:paraId="16BD7267"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Shadow fading margin [dB]</w:t>
            </w:r>
          </w:p>
        </w:tc>
        <w:tc>
          <w:tcPr>
            <w:tcW w:w="1279" w:type="dxa"/>
            <w:tcBorders>
              <w:top w:val="nil"/>
              <w:left w:val="nil"/>
              <w:bottom w:val="single" w:sz="8" w:space="0" w:color="auto"/>
              <w:right w:val="single" w:sz="8" w:space="0" w:color="auto"/>
            </w:tcBorders>
            <w:shd w:val="clear" w:color="auto" w:fill="auto"/>
            <w:noWrap/>
            <w:vAlign w:val="center"/>
            <w:hideMark/>
          </w:tcPr>
          <w:p w14:paraId="7CDAA5C4"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3.00</w:t>
            </w:r>
          </w:p>
        </w:tc>
        <w:tc>
          <w:tcPr>
            <w:tcW w:w="1023" w:type="dxa"/>
            <w:tcBorders>
              <w:top w:val="nil"/>
              <w:left w:val="nil"/>
              <w:bottom w:val="single" w:sz="8" w:space="0" w:color="auto"/>
              <w:right w:val="single" w:sz="8" w:space="0" w:color="auto"/>
            </w:tcBorders>
            <w:shd w:val="clear" w:color="auto" w:fill="auto"/>
            <w:noWrap/>
            <w:vAlign w:val="center"/>
            <w:hideMark/>
          </w:tcPr>
          <w:p w14:paraId="6B1653ED"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3.00</w:t>
            </w:r>
          </w:p>
        </w:tc>
        <w:tc>
          <w:tcPr>
            <w:tcW w:w="1023" w:type="dxa"/>
            <w:tcBorders>
              <w:top w:val="nil"/>
              <w:left w:val="nil"/>
              <w:bottom w:val="single" w:sz="8" w:space="0" w:color="auto"/>
              <w:right w:val="single" w:sz="8" w:space="0" w:color="auto"/>
            </w:tcBorders>
            <w:shd w:val="clear" w:color="auto" w:fill="auto"/>
            <w:noWrap/>
            <w:vAlign w:val="center"/>
            <w:hideMark/>
          </w:tcPr>
          <w:p w14:paraId="529E9186"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3.00</w:t>
            </w:r>
          </w:p>
        </w:tc>
        <w:tc>
          <w:tcPr>
            <w:tcW w:w="1023" w:type="dxa"/>
            <w:tcBorders>
              <w:top w:val="nil"/>
              <w:left w:val="nil"/>
              <w:bottom w:val="single" w:sz="8" w:space="0" w:color="auto"/>
              <w:right w:val="single" w:sz="8" w:space="0" w:color="auto"/>
            </w:tcBorders>
            <w:shd w:val="clear" w:color="auto" w:fill="auto"/>
            <w:noWrap/>
            <w:vAlign w:val="center"/>
            <w:hideMark/>
          </w:tcPr>
          <w:p w14:paraId="2841A736"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3.00</w:t>
            </w:r>
          </w:p>
        </w:tc>
        <w:tc>
          <w:tcPr>
            <w:tcW w:w="1023" w:type="dxa"/>
            <w:tcBorders>
              <w:top w:val="nil"/>
              <w:left w:val="nil"/>
              <w:bottom w:val="single" w:sz="8" w:space="0" w:color="auto"/>
              <w:right w:val="single" w:sz="8" w:space="0" w:color="auto"/>
            </w:tcBorders>
            <w:shd w:val="clear" w:color="auto" w:fill="auto"/>
            <w:noWrap/>
            <w:vAlign w:val="center"/>
            <w:hideMark/>
          </w:tcPr>
          <w:p w14:paraId="79B87ACF"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3.00</w:t>
            </w:r>
          </w:p>
        </w:tc>
        <w:tc>
          <w:tcPr>
            <w:tcW w:w="1023" w:type="dxa"/>
            <w:tcBorders>
              <w:top w:val="nil"/>
              <w:left w:val="nil"/>
              <w:bottom w:val="single" w:sz="8" w:space="0" w:color="auto"/>
              <w:right w:val="single" w:sz="8" w:space="0" w:color="auto"/>
            </w:tcBorders>
            <w:shd w:val="clear" w:color="auto" w:fill="auto"/>
            <w:noWrap/>
            <w:vAlign w:val="center"/>
            <w:hideMark/>
          </w:tcPr>
          <w:p w14:paraId="354C603E"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3.00</w:t>
            </w:r>
          </w:p>
        </w:tc>
      </w:tr>
      <w:tr w:rsidR="006C47E3" w:rsidRPr="00ED6BEC" w14:paraId="65A44FDD" w14:textId="77777777" w:rsidTr="00057052">
        <w:trPr>
          <w:trHeight w:val="259"/>
        </w:trPr>
        <w:tc>
          <w:tcPr>
            <w:tcW w:w="2895" w:type="dxa"/>
            <w:tcBorders>
              <w:top w:val="nil"/>
              <w:left w:val="single" w:sz="8" w:space="0" w:color="auto"/>
              <w:bottom w:val="single" w:sz="8" w:space="0" w:color="auto"/>
              <w:right w:val="single" w:sz="8" w:space="0" w:color="auto"/>
            </w:tcBorders>
            <w:shd w:val="clear" w:color="auto" w:fill="auto"/>
            <w:noWrap/>
            <w:vAlign w:val="center"/>
            <w:hideMark/>
          </w:tcPr>
          <w:p w14:paraId="189CE6B7"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Scintillation Loss [dB]</w:t>
            </w:r>
          </w:p>
        </w:tc>
        <w:tc>
          <w:tcPr>
            <w:tcW w:w="1279" w:type="dxa"/>
            <w:tcBorders>
              <w:top w:val="nil"/>
              <w:left w:val="nil"/>
              <w:bottom w:val="single" w:sz="8" w:space="0" w:color="auto"/>
              <w:right w:val="single" w:sz="8" w:space="0" w:color="auto"/>
            </w:tcBorders>
            <w:shd w:val="clear" w:color="auto" w:fill="auto"/>
            <w:noWrap/>
            <w:vAlign w:val="center"/>
            <w:hideMark/>
          </w:tcPr>
          <w:p w14:paraId="564BCA6E"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2.20</w:t>
            </w:r>
          </w:p>
        </w:tc>
        <w:tc>
          <w:tcPr>
            <w:tcW w:w="1023" w:type="dxa"/>
            <w:tcBorders>
              <w:top w:val="nil"/>
              <w:left w:val="nil"/>
              <w:bottom w:val="single" w:sz="8" w:space="0" w:color="auto"/>
              <w:right w:val="single" w:sz="8" w:space="0" w:color="auto"/>
            </w:tcBorders>
            <w:shd w:val="clear" w:color="auto" w:fill="auto"/>
            <w:noWrap/>
            <w:vAlign w:val="center"/>
            <w:hideMark/>
          </w:tcPr>
          <w:p w14:paraId="34A1B088"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2.20</w:t>
            </w:r>
          </w:p>
        </w:tc>
        <w:tc>
          <w:tcPr>
            <w:tcW w:w="1023" w:type="dxa"/>
            <w:tcBorders>
              <w:top w:val="nil"/>
              <w:left w:val="nil"/>
              <w:bottom w:val="single" w:sz="8" w:space="0" w:color="auto"/>
              <w:right w:val="single" w:sz="8" w:space="0" w:color="auto"/>
            </w:tcBorders>
            <w:shd w:val="clear" w:color="auto" w:fill="auto"/>
            <w:noWrap/>
            <w:vAlign w:val="center"/>
            <w:hideMark/>
          </w:tcPr>
          <w:p w14:paraId="39FE31B1"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2.20</w:t>
            </w:r>
          </w:p>
        </w:tc>
        <w:tc>
          <w:tcPr>
            <w:tcW w:w="1023" w:type="dxa"/>
            <w:tcBorders>
              <w:top w:val="nil"/>
              <w:left w:val="nil"/>
              <w:bottom w:val="single" w:sz="8" w:space="0" w:color="auto"/>
              <w:right w:val="single" w:sz="8" w:space="0" w:color="auto"/>
            </w:tcBorders>
            <w:shd w:val="clear" w:color="auto" w:fill="auto"/>
            <w:noWrap/>
            <w:vAlign w:val="center"/>
            <w:hideMark/>
          </w:tcPr>
          <w:p w14:paraId="67C5166F"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2.20</w:t>
            </w:r>
          </w:p>
        </w:tc>
        <w:tc>
          <w:tcPr>
            <w:tcW w:w="1023" w:type="dxa"/>
            <w:tcBorders>
              <w:top w:val="nil"/>
              <w:left w:val="nil"/>
              <w:bottom w:val="single" w:sz="8" w:space="0" w:color="auto"/>
              <w:right w:val="single" w:sz="8" w:space="0" w:color="auto"/>
            </w:tcBorders>
            <w:shd w:val="clear" w:color="auto" w:fill="auto"/>
            <w:noWrap/>
            <w:vAlign w:val="center"/>
            <w:hideMark/>
          </w:tcPr>
          <w:p w14:paraId="0EFA96F0"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2.20</w:t>
            </w:r>
          </w:p>
        </w:tc>
        <w:tc>
          <w:tcPr>
            <w:tcW w:w="1023" w:type="dxa"/>
            <w:tcBorders>
              <w:top w:val="nil"/>
              <w:left w:val="nil"/>
              <w:bottom w:val="single" w:sz="8" w:space="0" w:color="auto"/>
              <w:right w:val="single" w:sz="8" w:space="0" w:color="auto"/>
            </w:tcBorders>
            <w:shd w:val="clear" w:color="auto" w:fill="auto"/>
            <w:noWrap/>
            <w:vAlign w:val="center"/>
            <w:hideMark/>
          </w:tcPr>
          <w:p w14:paraId="3E7D3D45"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2.20</w:t>
            </w:r>
          </w:p>
        </w:tc>
      </w:tr>
      <w:tr w:rsidR="006C47E3" w:rsidRPr="00ED6BEC" w14:paraId="6E49A9BB" w14:textId="77777777" w:rsidTr="00057052">
        <w:trPr>
          <w:trHeight w:val="259"/>
        </w:trPr>
        <w:tc>
          <w:tcPr>
            <w:tcW w:w="2895" w:type="dxa"/>
            <w:tcBorders>
              <w:top w:val="nil"/>
              <w:left w:val="single" w:sz="8" w:space="0" w:color="auto"/>
              <w:bottom w:val="single" w:sz="8" w:space="0" w:color="auto"/>
              <w:right w:val="single" w:sz="8" w:space="0" w:color="auto"/>
            </w:tcBorders>
            <w:shd w:val="clear" w:color="auto" w:fill="auto"/>
            <w:noWrap/>
            <w:vAlign w:val="center"/>
            <w:hideMark/>
          </w:tcPr>
          <w:p w14:paraId="6B98BC48"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Polarization loss [dB]</w:t>
            </w:r>
          </w:p>
        </w:tc>
        <w:tc>
          <w:tcPr>
            <w:tcW w:w="1279" w:type="dxa"/>
            <w:tcBorders>
              <w:top w:val="nil"/>
              <w:left w:val="nil"/>
              <w:bottom w:val="single" w:sz="8" w:space="0" w:color="auto"/>
              <w:right w:val="single" w:sz="8" w:space="0" w:color="auto"/>
            </w:tcBorders>
            <w:shd w:val="clear" w:color="auto" w:fill="auto"/>
            <w:noWrap/>
            <w:vAlign w:val="center"/>
            <w:hideMark/>
          </w:tcPr>
          <w:p w14:paraId="5D7BFEAE"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3.00</w:t>
            </w:r>
          </w:p>
        </w:tc>
        <w:tc>
          <w:tcPr>
            <w:tcW w:w="1023" w:type="dxa"/>
            <w:tcBorders>
              <w:top w:val="nil"/>
              <w:left w:val="nil"/>
              <w:bottom w:val="single" w:sz="8" w:space="0" w:color="auto"/>
              <w:right w:val="single" w:sz="8" w:space="0" w:color="auto"/>
            </w:tcBorders>
            <w:shd w:val="clear" w:color="auto" w:fill="auto"/>
            <w:noWrap/>
            <w:vAlign w:val="center"/>
            <w:hideMark/>
          </w:tcPr>
          <w:p w14:paraId="78E64208"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3.00</w:t>
            </w:r>
          </w:p>
        </w:tc>
        <w:tc>
          <w:tcPr>
            <w:tcW w:w="1023" w:type="dxa"/>
            <w:tcBorders>
              <w:top w:val="nil"/>
              <w:left w:val="nil"/>
              <w:bottom w:val="single" w:sz="8" w:space="0" w:color="auto"/>
              <w:right w:val="single" w:sz="8" w:space="0" w:color="auto"/>
            </w:tcBorders>
            <w:shd w:val="clear" w:color="auto" w:fill="auto"/>
            <w:noWrap/>
            <w:vAlign w:val="center"/>
            <w:hideMark/>
          </w:tcPr>
          <w:p w14:paraId="34803188"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3.00</w:t>
            </w:r>
          </w:p>
        </w:tc>
        <w:tc>
          <w:tcPr>
            <w:tcW w:w="1023" w:type="dxa"/>
            <w:tcBorders>
              <w:top w:val="nil"/>
              <w:left w:val="nil"/>
              <w:bottom w:val="single" w:sz="8" w:space="0" w:color="auto"/>
              <w:right w:val="single" w:sz="8" w:space="0" w:color="auto"/>
            </w:tcBorders>
            <w:shd w:val="clear" w:color="auto" w:fill="auto"/>
            <w:noWrap/>
            <w:vAlign w:val="center"/>
            <w:hideMark/>
          </w:tcPr>
          <w:p w14:paraId="34F8F55D"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3.00</w:t>
            </w:r>
          </w:p>
        </w:tc>
        <w:tc>
          <w:tcPr>
            <w:tcW w:w="1023" w:type="dxa"/>
            <w:tcBorders>
              <w:top w:val="nil"/>
              <w:left w:val="nil"/>
              <w:bottom w:val="single" w:sz="8" w:space="0" w:color="auto"/>
              <w:right w:val="single" w:sz="8" w:space="0" w:color="auto"/>
            </w:tcBorders>
            <w:shd w:val="clear" w:color="auto" w:fill="auto"/>
            <w:noWrap/>
            <w:vAlign w:val="center"/>
            <w:hideMark/>
          </w:tcPr>
          <w:p w14:paraId="4DE9CB26"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3.00</w:t>
            </w:r>
          </w:p>
        </w:tc>
        <w:tc>
          <w:tcPr>
            <w:tcW w:w="1023" w:type="dxa"/>
            <w:tcBorders>
              <w:top w:val="nil"/>
              <w:left w:val="nil"/>
              <w:bottom w:val="single" w:sz="8" w:space="0" w:color="auto"/>
              <w:right w:val="single" w:sz="8" w:space="0" w:color="auto"/>
            </w:tcBorders>
            <w:shd w:val="clear" w:color="auto" w:fill="auto"/>
            <w:noWrap/>
            <w:vAlign w:val="center"/>
            <w:hideMark/>
          </w:tcPr>
          <w:p w14:paraId="1D234CE5"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3.00</w:t>
            </w:r>
          </w:p>
        </w:tc>
      </w:tr>
      <w:tr w:rsidR="006C47E3" w:rsidRPr="00ED6BEC" w14:paraId="37CA7218" w14:textId="77777777" w:rsidTr="00057052">
        <w:trPr>
          <w:trHeight w:val="259"/>
        </w:trPr>
        <w:tc>
          <w:tcPr>
            <w:tcW w:w="2895" w:type="dxa"/>
            <w:tcBorders>
              <w:top w:val="nil"/>
              <w:left w:val="single" w:sz="8" w:space="0" w:color="auto"/>
              <w:bottom w:val="single" w:sz="8" w:space="0" w:color="auto"/>
              <w:right w:val="single" w:sz="8" w:space="0" w:color="auto"/>
            </w:tcBorders>
            <w:shd w:val="clear" w:color="auto" w:fill="auto"/>
            <w:noWrap/>
            <w:vAlign w:val="center"/>
            <w:hideMark/>
          </w:tcPr>
          <w:p w14:paraId="1B016226"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Additional losses [dB]</w:t>
            </w:r>
          </w:p>
        </w:tc>
        <w:tc>
          <w:tcPr>
            <w:tcW w:w="1279" w:type="dxa"/>
            <w:tcBorders>
              <w:top w:val="nil"/>
              <w:left w:val="nil"/>
              <w:bottom w:val="single" w:sz="8" w:space="0" w:color="auto"/>
              <w:right w:val="single" w:sz="8" w:space="0" w:color="auto"/>
            </w:tcBorders>
            <w:shd w:val="clear" w:color="auto" w:fill="auto"/>
            <w:noWrap/>
            <w:vAlign w:val="center"/>
            <w:hideMark/>
          </w:tcPr>
          <w:p w14:paraId="1F1EFEFC"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0.00</w:t>
            </w:r>
          </w:p>
        </w:tc>
        <w:tc>
          <w:tcPr>
            <w:tcW w:w="1023" w:type="dxa"/>
            <w:tcBorders>
              <w:top w:val="nil"/>
              <w:left w:val="nil"/>
              <w:bottom w:val="single" w:sz="8" w:space="0" w:color="auto"/>
              <w:right w:val="single" w:sz="8" w:space="0" w:color="auto"/>
            </w:tcBorders>
            <w:shd w:val="clear" w:color="auto" w:fill="auto"/>
            <w:noWrap/>
            <w:vAlign w:val="center"/>
            <w:hideMark/>
          </w:tcPr>
          <w:p w14:paraId="0328BF59"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0.00</w:t>
            </w:r>
          </w:p>
        </w:tc>
        <w:tc>
          <w:tcPr>
            <w:tcW w:w="1023" w:type="dxa"/>
            <w:tcBorders>
              <w:top w:val="nil"/>
              <w:left w:val="nil"/>
              <w:bottom w:val="single" w:sz="8" w:space="0" w:color="auto"/>
              <w:right w:val="single" w:sz="8" w:space="0" w:color="auto"/>
            </w:tcBorders>
            <w:shd w:val="clear" w:color="auto" w:fill="auto"/>
            <w:noWrap/>
            <w:vAlign w:val="center"/>
            <w:hideMark/>
          </w:tcPr>
          <w:p w14:paraId="4D417CD8"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0.00</w:t>
            </w:r>
          </w:p>
        </w:tc>
        <w:tc>
          <w:tcPr>
            <w:tcW w:w="1023" w:type="dxa"/>
            <w:tcBorders>
              <w:top w:val="nil"/>
              <w:left w:val="nil"/>
              <w:bottom w:val="single" w:sz="8" w:space="0" w:color="auto"/>
              <w:right w:val="single" w:sz="8" w:space="0" w:color="auto"/>
            </w:tcBorders>
            <w:shd w:val="clear" w:color="auto" w:fill="auto"/>
            <w:noWrap/>
            <w:vAlign w:val="center"/>
            <w:hideMark/>
          </w:tcPr>
          <w:p w14:paraId="645F3732"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0.00</w:t>
            </w:r>
          </w:p>
        </w:tc>
        <w:tc>
          <w:tcPr>
            <w:tcW w:w="1023" w:type="dxa"/>
            <w:tcBorders>
              <w:top w:val="nil"/>
              <w:left w:val="nil"/>
              <w:bottom w:val="single" w:sz="8" w:space="0" w:color="auto"/>
              <w:right w:val="single" w:sz="8" w:space="0" w:color="auto"/>
            </w:tcBorders>
            <w:shd w:val="clear" w:color="auto" w:fill="auto"/>
            <w:noWrap/>
            <w:vAlign w:val="center"/>
            <w:hideMark/>
          </w:tcPr>
          <w:p w14:paraId="33D56A02"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0.00</w:t>
            </w:r>
          </w:p>
        </w:tc>
        <w:tc>
          <w:tcPr>
            <w:tcW w:w="1023" w:type="dxa"/>
            <w:tcBorders>
              <w:top w:val="nil"/>
              <w:left w:val="nil"/>
              <w:bottom w:val="single" w:sz="8" w:space="0" w:color="auto"/>
              <w:right w:val="single" w:sz="8" w:space="0" w:color="auto"/>
            </w:tcBorders>
            <w:shd w:val="clear" w:color="auto" w:fill="auto"/>
            <w:noWrap/>
            <w:vAlign w:val="center"/>
            <w:hideMark/>
          </w:tcPr>
          <w:p w14:paraId="1D509756"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0.00</w:t>
            </w:r>
          </w:p>
        </w:tc>
      </w:tr>
      <w:tr w:rsidR="006C47E3" w:rsidRPr="00ED6BEC" w14:paraId="4F1E7A19" w14:textId="77777777" w:rsidTr="00057052">
        <w:trPr>
          <w:trHeight w:val="259"/>
        </w:trPr>
        <w:tc>
          <w:tcPr>
            <w:tcW w:w="2895" w:type="dxa"/>
            <w:tcBorders>
              <w:top w:val="nil"/>
              <w:left w:val="single" w:sz="8" w:space="0" w:color="auto"/>
              <w:bottom w:val="single" w:sz="8" w:space="0" w:color="auto"/>
              <w:right w:val="single" w:sz="8" w:space="0" w:color="auto"/>
            </w:tcBorders>
            <w:shd w:val="clear" w:color="auto" w:fill="auto"/>
            <w:noWrap/>
            <w:vAlign w:val="center"/>
            <w:hideMark/>
          </w:tcPr>
          <w:p w14:paraId="6C87D0DE" w14:textId="0046630A" w:rsidR="006C47E3" w:rsidRPr="00ED6BEC" w:rsidRDefault="00EE3290" w:rsidP="00057052">
            <w:pPr>
              <w:spacing w:beforeLines="0" w:before="0" w:after="0"/>
              <w:jc w:val="center"/>
              <w:rPr>
                <w:rFonts w:eastAsia="等线"/>
                <w:szCs w:val="22"/>
                <w:lang w:eastAsia="zh-CN"/>
              </w:rPr>
            </w:pPr>
            <w:r>
              <w:rPr>
                <w:rFonts w:eastAsia="等线"/>
                <w:szCs w:val="22"/>
                <w:lang w:eastAsia="zh-CN"/>
              </w:rPr>
              <w:t>S</w:t>
            </w:r>
            <w:r w:rsidR="006C47E3" w:rsidRPr="00ED6BEC">
              <w:rPr>
                <w:rFonts w:eastAsia="等线"/>
                <w:szCs w:val="22"/>
                <w:lang w:eastAsia="zh-CN"/>
              </w:rPr>
              <w:t>NR [dB]</w:t>
            </w:r>
          </w:p>
        </w:tc>
        <w:tc>
          <w:tcPr>
            <w:tcW w:w="1279" w:type="dxa"/>
            <w:tcBorders>
              <w:top w:val="nil"/>
              <w:left w:val="nil"/>
              <w:bottom w:val="single" w:sz="8" w:space="0" w:color="auto"/>
              <w:right w:val="single" w:sz="8" w:space="0" w:color="auto"/>
            </w:tcBorders>
            <w:shd w:val="clear" w:color="000000" w:fill="92D050"/>
            <w:noWrap/>
            <w:vAlign w:val="center"/>
            <w:hideMark/>
          </w:tcPr>
          <w:p w14:paraId="3164BFCC"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-3.24</w:t>
            </w:r>
          </w:p>
        </w:tc>
        <w:tc>
          <w:tcPr>
            <w:tcW w:w="1023" w:type="dxa"/>
            <w:tcBorders>
              <w:top w:val="nil"/>
              <w:left w:val="nil"/>
              <w:bottom w:val="single" w:sz="8" w:space="0" w:color="auto"/>
              <w:right w:val="single" w:sz="8" w:space="0" w:color="auto"/>
            </w:tcBorders>
            <w:shd w:val="clear" w:color="000000" w:fill="92D050"/>
            <w:noWrap/>
            <w:vAlign w:val="center"/>
            <w:hideMark/>
          </w:tcPr>
          <w:p w14:paraId="011EC55D"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5.65</w:t>
            </w:r>
          </w:p>
        </w:tc>
        <w:tc>
          <w:tcPr>
            <w:tcW w:w="1023" w:type="dxa"/>
            <w:tcBorders>
              <w:top w:val="nil"/>
              <w:left w:val="nil"/>
              <w:bottom w:val="single" w:sz="8" w:space="0" w:color="auto"/>
              <w:right w:val="single" w:sz="8" w:space="0" w:color="auto"/>
            </w:tcBorders>
            <w:shd w:val="clear" w:color="000000" w:fill="92D050"/>
            <w:noWrap/>
            <w:vAlign w:val="center"/>
            <w:hideMark/>
          </w:tcPr>
          <w:p w14:paraId="14862282"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-0.38</w:t>
            </w:r>
          </w:p>
        </w:tc>
        <w:tc>
          <w:tcPr>
            <w:tcW w:w="1023" w:type="dxa"/>
            <w:tcBorders>
              <w:top w:val="nil"/>
              <w:left w:val="nil"/>
              <w:bottom w:val="single" w:sz="8" w:space="0" w:color="auto"/>
              <w:right w:val="single" w:sz="8" w:space="0" w:color="auto"/>
            </w:tcBorders>
            <w:shd w:val="clear" w:color="000000" w:fill="92D050"/>
            <w:noWrap/>
            <w:vAlign w:val="center"/>
            <w:hideMark/>
          </w:tcPr>
          <w:p w14:paraId="78E67EA9"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-5.15</w:t>
            </w:r>
          </w:p>
        </w:tc>
        <w:tc>
          <w:tcPr>
            <w:tcW w:w="1023" w:type="dxa"/>
            <w:tcBorders>
              <w:top w:val="nil"/>
              <w:left w:val="nil"/>
              <w:bottom w:val="single" w:sz="8" w:space="0" w:color="auto"/>
              <w:right w:val="single" w:sz="8" w:space="0" w:color="auto"/>
            </w:tcBorders>
            <w:shd w:val="clear" w:color="000000" w:fill="92D050"/>
            <w:noWrap/>
            <w:vAlign w:val="center"/>
            <w:hideMark/>
          </w:tcPr>
          <w:p w14:paraId="3D960FE5"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-8.16</w:t>
            </w:r>
          </w:p>
        </w:tc>
        <w:tc>
          <w:tcPr>
            <w:tcW w:w="1023" w:type="dxa"/>
            <w:tcBorders>
              <w:top w:val="nil"/>
              <w:left w:val="nil"/>
              <w:bottom w:val="single" w:sz="8" w:space="0" w:color="auto"/>
              <w:right w:val="single" w:sz="8" w:space="0" w:color="auto"/>
            </w:tcBorders>
            <w:shd w:val="clear" w:color="000000" w:fill="92D050"/>
            <w:noWrap/>
            <w:vAlign w:val="center"/>
            <w:hideMark/>
          </w:tcPr>
          <w:p w14:paraId="40EC950A" w14:textId="77777777" w:rsidR="006C47E3" w:rsidRPr="00ED6BEC" w:rsidRDefault="006C47E3" w:rsidP="00057052">
            <w:pPr>
              <w:spacing w:beforeLines="0" w:before="0" w:after="0"/>
              <w:jc w:val="center"/>
              <w:rPr>
                <w:rFonts w:eastAsia="等线"/>
                <w:szCs w:val="22"/>
                <w:lang w:eastAsia="zh-CN"/>
              </w:rPr>
            </w:pPr>
            <w:r w:rsidRPr="00ED6BEC">
              <w:rPr>
                <w:rFonts w:eastAsia="等线"/>
                <w:szCs w:val="22"/>
                <w:lang w:eastAsia="zh-CN"/>
              </w:rPr>
              <w:t>-11.17</w:t>
            </w:r>
          </w:p>
        </w:tc>
      </w:tr>
    </w:tbl>
    <w:p w14:paraId="6F007533" w14:textId="77777777" w:rsidR="00830A32" w:rsidRDefault="00830A32" w:rsidP="00F41AC2">
      <w:pPr>
        <w:spacing w:beforeLines="0" w:before="0" w:after="0"/>
        <w:rPr>
          <w:rFonts w:eastAsia="宋体"/>
          <w:szCs w:val="20"/>
          <w:lang w:val="en-GB" w:eastAsia="zh-CN"/>
        </w:rPr>
      </w:pPr>
    </w:p>
    <w:p w14:paraId="68FBF736" w14:textId="2F945170" w:rsidR="00FE100B" w:rsidRDefault="008B67A4" w:rsidP="00F41AC2">
      <w:pPr>
        <w:spacing w:beforeLines="0" w:before="0" w:after="0"/>
        <w:rPr>
          <w:rFonts w:eastAsia="宋体"/>
          <w:szCs w:val="20"/>
          <w:lang w:val="en-GB" w:eastAsia="zh-CN"/>
        </w:rPr>
      </w:pPr>
      <w:r>
        <w:rPr>
          <w:rFonts w:eastAsia="宋体" w:hint="eastAsia"/>
          <w:szCs w:val="20"/>
          <w:lang w:val="en-GB" w:eastAsia="zh-CN"/>
        </w:rPr>
        <w:t>B</w:t>
      </w:r>
      <w:r>
        <w:rPr>
          <w:rFonts w:eastAsia="宋体"/>
          <w:szCs w:val="20"/>
          <w:lang w:val="en-GB" w:eastAsia="zh-CN"/>
        </w:rPr>
        <w:t xml:space="preserve">ased on the TBS </w:t>
      </w:r>
      <w:r w:rsidR="00226A5F">
        <w:rPr>
          <w:rFonts w:eastAsia="宋体"/>
          <w:szCs w:val="20"/>
          <w:lang w:val="en-GB" w:eastAsia="zh-CN"/>
        </w:rPr>
        <w:t xml:space="preserve">for NPUSCH and NPDSCH, as </w:t>
      </w:r>
      <w:r w:rsidR="00AF7D41">
        <w:rPr>
          <w:rFonts w:eastAsia="宋体"/>
          <w:szCs w:val="20"/>
          <w:lang w:val="en-GB" w:eastAsia="zh-CN"/>
        </w:rPr>
        <w:t xml:space="preserve">in </w:t>
      </w:r>
      <w:r w:rsidR="00C36FF3">
        <w:rPr>
          <w:rFonts w:eastAsia="宋体"/>
          <w:szCs w:val="20"/>
          <w:lang w:val="en-GB" w:eastAsia="zh-CN"/>
        </w:rPr>
        <w:t xml:space="preserve">Table </w:t>
      </w:r>
      <w:r w:rsidR="00AF7D41">
        <w:rPr>
          <w:rFonts w:eastAsia="宋体"/>
          <w:szCs w:val="20"/>
          <w:lang w:val="en-GB" w:eastAsia="zh-CN"/>
        </w:rPr>
        <w:t xml:space="preserve">16.5.1.2-2 </w:t>
      </w:r>
      <w:r w:rsidR="00AF7D41" w:rsidRPr="005E33B8">
        <w:rPr>
          <w:rFonts w:eastAsia="宋体"/>
          <w:szCs w:val="20"/>
          <w:lang w:val="en-GB" w:eastAsia="zh-CN"/>
        </w:rPr>
        <w:t xml:space="preserve">and </w:t>
      </w:r>
      <w:r w:rsidR="00C36FF3">
        <w:rPr>
          <w:rFonts w:eastAsia="宋体"/>
          <w:szCs w:val="20"/>
          <w:lang w:val="en-GB" w:eastAsia="zh-CN"/>
        </w:rPr>
        <w:t>T</w:t>
      </w:r>
      <w:r w:rsidR="00AF7D41" w:rsidRPr="005E33B8">
        <w:rPr>
          <w:rFonts w:eastAsia="宋体"/>
          <w:szCs w:val="20"/>
          <w:lang w:val="en-GB" w:eastAsia="zh-CN"/>
        </w:rPr>
        <w:t>able 16.4.1.5.1-1 in TS36.21</w:t>
      </w:r>
      <w:r w:rsidR="00AF7D41">
        <w:rPr>
          <w:rFonts w:eastAsia="宋体"/>
          <w:szCs w:val="20"/>
          <w:lang w:val="en-GB" w:eastAsia="zh-CN"/>
        </w:rPr>
        <w:t>3,</w:t>
      </w:r>
      <w:r>
        <w:rPr>
          <w:rFonts w:eastAsia="宋体"/>
          <w:szCs w:val="20"/>
          <w:lang w:val="en-GB" w:eastAsia="zh-CN"/>
        </w:rPr>
        <w:t xml:space="preserve"> </w:t>
      </w:r>
      <w:r w:rsidR="00AF7D41">
        <w:rPr>
          <w:rFonts w:eastAsia="宋体"/>
          <w:szCs w:val="20"/>
          <w:lang w:val="en-GB" w:eastAsia="zh-CN"/>
        </w:rPr>
        <w:t>respectively</w:t>
      </w:r>
      <w:r>
        <w:rPr>
          <w:rFonts w:eastAsia="宋体"/>
          <w:szCs w:val="20"/>
          <w:lang w:val="en-GB" w:eastAsia="zh-CN"/>
        </w:rPr>
        <w:t xml:space="preserve">, </w:t>
      </w:r>
      <w:r w:rsidR="00F41AC2">
        <w:rPr>
          <w:rFonts w:eastAsia="宋体"/>
          <w:szCs w:val="20"/>
          <w:lang w:val="en-GB" w:eastAsia="zh-CN"/>
        </w:rPr>
        <w:t xml:space="preserve">it can be observed that there are </w:t>
      </w:r>
      <w:r w:rsidR="00226A5F">
        <w:rPr>
          <w:rFonts w:eastAsia="宋体"/>
          <w:szCs w:val="20"/>
          <w:lang w:val="en-GB" w:eastAsia="zh-CN"/>
        </w:rPr>
        <w:t xml:space="preserve">too </w:t>
      </w:r>
      <w:r w:rsidR="00F41AC2">
        <w:rPr>
          <w:rFonts w:eastAsia="宋体"/>
          <w:szCs w:val="20"/>
          <w:lang w:val="en-GB" w:eastAsia="zh-CN"/>
        </w:rPr>
        <w:t>many combinations of I</w:t>
      </w:r>
      <w:r w:rsidR="00F41AC2" w:rsidRPr="00F41AC2">
        <w:rPr>
          <w:rFonts w:eastAsia="宋体"/>
          <w:szCs w:val="20"/>
          <w:vertAlign w:val="subscript"/>
          <w:lang w:val="en-GB" w:eastAsia="zh-CN"/>
        </w:rPr>
        <w:t>RU</w:t>
      </w:r>
      <w:r w:rsidR="00F41AC2">
        <w:rPr>
          <w:rFonts w:eastAsia="宋体"/>
          <w:szCs w:val="20"/>
          <w:lang w:val="en-GB" w:eastAsia="zh-CN"/>
        </w:rPr>
        <w:t xml:space="preserve"> and I</w:t>
      </w:r>
      <w:r w:rsidR="00F41AC2" w:rsidRPr="00F41AC2">
        <w:rPr>
          <w:rFonts w:eastAsia="宋体"/>
          <w:szCs w:val="20"/>
          <w:vertAlign w:val="subscript"/>
          <w:lang w:val="en-GB" w:eastAsia="zh-CN"/>
        </w:rPr>
        <w:t>TBS</w:t>
      </w:r>
      <w:r w:rsidR="00F41AC2">
        <w:rPr>
          <w:rFonts w:eastAsia="宋体"/>
          <w:szCs w:val="20"/>
          <w:lang w:val="en-GB" w:eastAsia="zh-CN"/>
        </w:rPr>
        <w:t xml:space="preserve"> for NPUSCH, or combinations of I</w:t>
      </w:r>
      <w:r w:rsidR="00F41AC2" w:rsidRPr="00F41AC2">
        <w:rPr>
          <w:rFonts w:eastAsia="宋体"/>
          <w:szCs w:val="20"/>
          <w:vertAlign w:val="subscript"/>
          <w:lang w:val="en-GB" w:eastAsia="zh-CN"/>
        </w:rPr>
        <w:t>SF</w:t>
      </w:r>
      <w:r w:rsidR="00F41AC2">
        <w:rPr>
          <w:rFonts w:eastAsia="宋体"/>
          <w:szCs w:val="20"/>
          <w:lang w:val="en-GB" w:eastAsia="zh-CN"/>
        </w:rPr>
        <w:t xml:space="preserve"> and I</w:t>
      </w:r>
      <w:r w:rsidR="00F41AC2" w:rsidRPr="00F41AC2">
        <w:rPr>
          <w:rFonts w:eastAsia="宋体"/>
          <w:szCs w:val="20"/>
          <w:vertAlign w:val="subscript"/>
          <w:lang w:val="en-GB" w:eastAsia="zh-CN"/>
        </w:rPr>
        <w:t>TBS</w:t>
      </w:r>
      <w:r w:rsidR="00F41AC2">
        <w:rPr>
          <w:rFonts w:eastAsia="宋体"/>
          <w:szCs w:val="20"/>
          <w:lang w:val="en-GB" w:eastAsia="zh-CN"/>
        </w:rPr>
        <w:t xml:space="preserve"> for NPDSCH</w:t>
      </w:r>
      <w:r w:rsidR="007C3EA3">
        <w:rPr>
          <w:rFonts w:eastAsia="宋体"/>
          <w:szCs w:val="20"/>
          <w:lang w:val="en-GB" w:eastAsia="zh-CN"/>
        </w:rPr>
        <w:t>,</w:t>
      </w:r>
      <w:r w:rsidR="00AF7D41">
        <w:rPr>
          <w:rFonts w:eastAsia="宋体"/>
          <w:szCs w:val="20"/>
          <w:lang w:val="en-GB" w:eastAsia="zh-CN"/>
        </w:rPr>
        <w:t xml:space="preserve"> </w:t>
      </w:r>
      <w:r w:rsidR="00812110">
        <w:rPr>
          <w:rFonts w:eastAsia="宋体" w:hint="eastAsia"/>
          <w:szCs w:val="20"/>
          <w:lang w:val="en-GB" w:eastAsia="zh-CN"/>
        </w:rPr>
        <w:t>for</w:t>
      </w:r>
      <w:r w:rsidR="00812110">
        <w:rPr>
          <w:rFonts w:eastAsia="宋体"/>
          <w:szCs w:val="20"/>
          <w:lang w:val="en-GB" w:eastAsia="zh-CN"/>
        </w:rPr>
        <w:t xml:space="preserve"> a given </w:t>
      </w:r>
      <w:r w:rsidR="00F41AC2">
        <w:rPr>
          <w:rFonts w:eastAsia="宋体"/>
          <w:szCs w:val="20"/>
          <w:lang w:val="en-GB" w:eastAsia="zh-CN"/>
        </w:rPr>
        <w:t>TBS</w:t>
      </w:r>
      <w:r w:rsidR="00E062D0">
        <w:rPr>
          <w:rFonts w:eastAsia="宋体"/>
          <w:szCs w:val="20"/>
          <w:lang w:val="en-GB" w:eastAsia="zh-CN"/>
        </w:rPr>
        <w:t xml:space="preserve">. If the candidate repetition numbers </w:t>
      </w:r>
      <w:r w:rsidR="001E3709">
        <w:rPr>
          <w:rFonts w:eastAsia="宋体"/>
          <w:szCs w:val="20"/>
          <w:lang w:val="en-GB" w:eastAsia="zh-CN"/>
        </w:rPr>
        <w:t>listed in</w:t>
      </w:r>
      <w:r w:rsidR="00C36FF3">
        <w:rPr>
          <w:rFonts w:eastAsia="宋体"/>
          <w:szCs w:val="20"/>
          <w:lang w:val="en-GB" w:eastAsia="zh-CN"/>
        </w:rPr>
        <w:t xml:space="preserve"> T</w:t>
      </w:r>
      <w:r w:rsidR="001E3709">
        <w:rPr>
          <w:rFonts w:eastAsia="宋体"/>
          <w:szCs w:val="20"/>
          <w:lang w:val="en-GB" w:eastAsia="zh-CN"/>
        </w:rPr>
        <w:t>able 16.5.1.</w:t>
      </w:r>
      <w:r w:rsidR="00FA7840">
        <w:rPr>
          <w:rFonts w:eastAsia="宋体"/>
          <w:szCs w:val="20"/>
          <w:lang w:val="en-GB" w:eastAsia="zh-CN"/>
        </w:rPr>
        <w:t>1</w:t>
      </w:r>
      <w:r w:rsidR="001E3709">
        <w:rPr>
          <w:rFonts w:eastAsia="宋体"/>
          <w:szCs w:val="20"/>
          <w:lang w:val="en-GB" w:eastAsia="zh-CN"/>
        </w:rPr>
        <w:t>-</w:t>
      </w:r>
      <w:r w:rsidR="00FA7840">
        <w:rPr>
          <w:rFonts w:eastAsia="宋体"/>
          <w:szCs w:val="20"/>
          <w:lang w:val="en-GB" w:eastAsia="zh-CN"/>
        </w:rPr>
        <w:t>3</w:t>
      </w:r>
      <w:r w:rsidR="001E3709">
        <w:rPr>
          <w:rFonts w:eastAsia="宋体"/>
          <w:szCs w:val="20"/>
          <w:lang w:val="en-GB" w:eastAsia="zh-CN"/>
        </w:rPr>
        <w:t xml:space="preserve"> and </w:t>
      </w:r>
      <w:r w:rsidR="00C8028F">
        <w:rPr>
          <w:rFonts w:eastAsia="宋体"/>
          <w:szCs w:val="20"/>
          <w:lang w:val="en-GB" w:eastAsia="zh-CN"/>
        </w:rPr>
        <w:t>T</w:t>
      </w:r>
      <w:r w:rsidR="001E3709">
        <w:rPr>
          <w:rFonts w:eastAsia="宋体"/>
          <w:szCs w:val="20"/>
          <w:lang w:val="en-GB" w:eastAsia="zh-CN"/>
        </w:rPr>
        <w:t>able 16.4.1.</w:t>
      </w:r>
      <w:r w:rsidR="007B6207">
        <w:rPr>
          <w:rFonts w:eastAsia="宋体"/>
          <w:szCs w:val="20"/>
          <w:lang w:val="en-GB" w:eastAsia="zh-CN"/>
        </w:rPr>
        <w:t>3</w:t>
      </w:r>
      <w:r w:rsidR="001E3709">
        <w:rPr>
          <w:rFonts w:eastAsia="宋体"/>
          <w:szCs w:val="20"/>
          <w:lang w:val="en-GB" w:eastAsia="zh-CN"/>
        </w:rPr>
        <w:t>-1 in TS36.213</w:t>
      </w:r>
      <w:r w:rsidR="00812110" w:rsidRPr="00812110">
        <w:rPr>
          <w:rFonts w:eastAsia="宋体"/>
          <w:szCs w:val="20"/>
          <w:lang w:val="en-GB" w:eastAsia="zh-CN"/>
        </w:rPr>
        <w:t xml:space="preserve"> </w:t>
      </w:r>
      <w:r w:rsidR="00812110">
        <w:rPr>
          <w:rFonts w:eastAsia="宋体"/>
          <w:szCs w:val="20"/>
          <w:lang w:val="en-GB" w:eastAsia="zh-CN"/>
        </w:rPr>
        <w:t>are considered</w:t>
      </w:r>
      <w:r w:rsidR="00E062D0">
        <w:rPr>
          <w:rFonts w:eastAsia="宋体"/>
          <w:szCs w:val="20"/>
          <w:lang w:val="en-GB" w:eastAsia="zh-CN"/>
        </w:rPr>
        <w:t xml:space="preserve">, there would be </w:t>
      </w:r>
      <w:r w:rsidR="00812110">
        <w:rPr>
          <w:rFonts w:eastAsia="宋体"/>
          <w:szCs w:val="20"/>
          <w:lang w:val="en-GB" w:eastAsia="zh-CN"/>
        </w:rPr>
        <w:t xml:space="preserve">a </w:t>
      </w:r>
      <w:r w:rsidR="00226A5F">
        <w:rPr>
          <w:rFonts w:eastAsia="宋体"/>
          <w:szCs w:val="20"/>
          <w:lang w:val="en-GB" w:eastAsia="zh-CN"/>
        </w:rPr>
        <w:t xml:space="preserve">huge </w:t>
      </w:r>
      <w:r w:rsidR="00812110" w:rsidRPr="00812110">
        <w:rPr>
          <w:rFonts w:eastAsia="宋体"/>
          <w:szCs w:val="20"/>
          <w:lang w:val="en-GB" w:eastAsia="zh-CN"/>
        </w:rPr>
        <w:t>number of simulation cases</w:t>
      </w:r>
      <w:r w:rsidR="00E062D0">
        <w:rPr>
          <w:rFonts w:eastAsia="宋体"/>
          <w:szCs w:val="20"/>
          <w:lang w:val="en-GB" w:eastAsia="zh-CN"/>
        </w:rPr>
        <w:t xml:space="preserve">. </w:t>
      </w:r>
    </w:p>
    <w:p w14:paraId="0516DBEE" w14:textId="77777777" w:rsidR="008B67A4" w:rsidRPr="001D0D7E" w:rsidRDefault="008B67A4" w:rsidP="008B67A4">
      <w:pPr>
        <w:spacing w:before="120"/>
        <w:jc w:val="center"/>
        <w:rPr>
          <w:rFonts w:eastAsia="宋体"/>
          <w:lang w:val="en-GB"/>
        </w:rPr>
      </w:pPr>
      <w:r w:rsidRPr="001D0D7E">
        <w:rPr>
          <w:rFonts w:eastAsia="宋体"/>
          <w:noProof/>
          <w:lang w:val="en-GB"/>
        </w:rPr>
        <w:drawing>
          <wp:inline distT="0" distB="0" distL="0" distR="0" wp14:anchorId="11D9ABD0" wp14:editId="27909CFD">
            <wp:extent cx="3562597" cy="3204006"/>
            <wp:effectExtent l="0" t="0" r="6985" b="0"/>
            <wp:docPr id="1" name="图片 1" descr="C:\Users\Administrator\AppData\Roaming\vchat\ChatFiles\2023-04\71ea1c9d-0db4-4ad0-87e8-53a885b244d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istrator\AppData\Roaming\vchat\ChatFiles\2023-04\71ea1c9d-0db4-4ad0-87e8-53a885b244d9.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62597" cy="3204006"/>
                    </a:xfrm>
                    <a:prstGeom prst="rect">
                      <a:avLst/>
                    </a:prstGeom>
                    <a:noFill/>
                    <a:ln>
                      <a:noFill/>
                    </a:ln>
                  </pic:spPr>
                </pic:pic>
              </a:graphicData>
            </a:graphic>
          </wp:inline>
        </w:drawing>
      </w:r>
    </w:p>
    <w:p w14:paraId="6FD22698" w14:textId="039777BE" w:rsidR="008B67A4" w:rsidRDefault="008B67A4" w:rsidP="008B67A4">
      <w:pPr>
        <w:spacing w:before="120"/>
        <w:jc w:val="center"/>
        <w:rPr>
          <w:rFonts w:eastAsia="宋体"/>
          <w:lang w:val="en-GB"/>
        </w:rPr>
      </w:pPr>
      <w:r w:rsidRPr="001D0D7E">
        <w:rPr>
          <w:rFonts w:eastAsia="宋体"/>
          <w:noProof/>
          <w:lang w:val="en-GB"/>
        </w:rPr>
        <w:lastRenderedPageBreak/>
        <w:drawing>
          <wp:inline distT="0" distB="0" distL="0" distR="0" wp14:anchorId="4B2D010F" wp14:editId="4F6D1A23">
            <wp:extent cx="3142113" cy="3139616"/>
            <wp:effectExtent l="0" t="0" r="1270" b="3810"/>
            <wp:docPr id="2" name="图片 2" descr="C:\Users\Administrator\AppData\Roaming\vchat\ChatFiles\2023-04\3b0fb119-42ab-43a3-8799-7d077981f71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AppData\Roaming\vchat\ChatFiles\2023-04\3b0fb119-42ab-43a3-8799-7d077981f71c.b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2113" cy="3139616"/>
                    </a:xfrm>
                    <a:prstGeom prst="rect">
                      <a:avLst/>
                    </a:prstGeom>
                    <a:noFill/>
                    <a:ln>
                      <a:noFill/>
                    </a:ln>
                  </pic:spPr>
                </pic:pic>
              </a:graphicData>
            </a:graphic>
          </wp:inline>
        </w:drawing>
      </w:r>
    </w:p>
    <w:p w14:paraId="64D95BCF" w14:textId="18D480DD" w:rsidR="00FA7840" w:rsidRPr="001D0D7E" w:rsidRDefault="00FA7840" w:rsidP="008B67A4">
      <w:pPr>
        <w:spacing w:before="120"/>
        <w:jc w:val="center"/>
        <w:rPr>
          <w:rFonts w:eastAsia="宋体"/>
          <w:lang w:val="en-GB"/>
        </w:rPr>
      </w:pPr>
      <w:r>
        <w:rPr>
          <w:noProof/>
        </w:rPr>
        <w:drawing>
          <wp:inline distT="0" distB="0" distL="0" distR="0" wp14:anchorId="2B606EE9" wp14:editId="2D8BA535">
            <wp:extent cx="3172460" cy="1648460"/>
            <wp:effectExtent l="0" t="0" r="8890" b="8890"/>
            <wp:docPr id="20" name="图片 20" descr="C:\Users\Administrator\AppData\Roaming\vchat\ChatFiles\2023-04\bb16f902-51b4-488d-84fa-ff0795edf423.bmp"/>
            <wp:cNvGraphicFramePr/>
            <a:graphic xmlns:a="http://schemas.openxmlformats.org/drawingml/2006/main">
              <a:graphicData uri="http://schemas.openxmlformats.org/drawingml/2006/picture">
                <pic:pic xmlns:pic="http://schemas.openxmlformats.org/drawingml/2006/picture">
                  <pic:nvPicPr>
                    <pic:cNvPr id="20" name="图片 20" descr="C:\Users\Administrator\AppData\Roaming\vchat\ChatFiles\2023-04\bb16f902-51b4-488d-84fa-ff0795edf423.bmp"/>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72460" cy="1648460"/>
                    </a:xfrm>
                    <a:prstGeom prst="rect">
                      <a:avLst/>
                    </a:prstGeom>
                    <a:noFill/>
                    <a:ln>
                      <a:noFill/>
                    </a:ln>
                  </pic:spPr>
                </pic:pic>
              </a:graphicData>
            </a:graphic>
          </wp:inline>
        </w:drawing>
      </w:r>
    </w:p>
    <w:p w14:paraId="6C1F8FB9" w14:textId="6B689C0A" w:rsidR="008B67A4" w:rsidRDefault="007B6207" w:rsidP="007B6207">
      <w:pPr>
        <w:pStyle w:val="a0"/>
        <w:spacing w:before="120"/>
        <w:jc w:val="center"/>
        <w:rPr>
          <w:rFonts w:eastAsiaTheme="minorEastAsia" w:cs="Times"/>
          <w:b/>
          <w:u w:val="single"/>
          <w:lang w:eastAsia="zh-CN"/>
        </w:rPr>
      </w:pPr>
      <w:r>
        <w:rPr>
          <w:noProof/>
        </w:rPr>
        <w:drawing>
          <wp:inline distT="0" distB="0" distL="0" distR="0" wp14:anchorId="27370FAA" wp14:editId="0660B31F">
            <wp:extent cx="3076575" cy="1421765"/>
            <wp:effectExtent l="0" t="0" r="9525" b="6985"/>
            <wp:docPr id="50" name="图片 50" descr="C:\Users\Administrator\AppData\Roaming\vchat\ChatFiles\2023-04\47c6a0fc-62a6-4ef2-a194-05f972d122ab.bmp"/>
            <wp:cNvGraphicFramePr/>
            <a:graphic xmlns:a="http://schemas.openxmlformats.org/drawingml/2006/main">
              <a:graphicData uri="http://schemas.openxmlformats.org/drawingml/2006/picture">
                <pic:pic xmlns:pic="http://schemas.openxmlformats.org/drawingml/2006/picture">
                  <pic:nvPicPr>
                    <pic:cNvPr id="50" name="图片 50" descr="C:\Users\Administrator\AppData\Roaming\vchat\ChatFiles\2023-04\47c6a0fc-62a6-4ef2-a194-05f972d122ab.bmp"/>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6575" cy="1421765"/>
                    </a:xfrm>
                    <a:prstGeom prst="rect">
                      <a:avLst/>
                    </a:prstGeom>
                    <a:noFill/>
                    <a:ln>
                      <a:noFill/>
                    </a:ln>
                  </pic:spPr>
                </pic:pic>
              </a:graphicData>
            </a:graphic>
          </wp:inline>
        </w:drawing>
      </w:r>
    </w:p>
    <w:p w14:paraId="6469A108" w14:textId="30C8BD6B" w:rsidR="00A334BC" w:rsidRDefault="00DB7695" w:rsidP="00F2156D">
      <w:pPr>
        <w:spacing w:before="120"/>
        <w:rPr>
          <w:rFonts w:eastAsia="宋体"/>
          <w:szCs w:val="20"/>
          <w:lang w:val="en-GB" w:eastAsia="zh-CN"/>
        </w:rPr>
      </w:pPr>
      <w:r>
        <w:rPr>
          <w:rFonts w:eastAsia="宋体"/>
          <w:szCs w:val="20"/>
          <w:lang w:val="en-GB" w:eastAsia="zh-CN"/>
        </w:rPr>
        <w:t xml:space="preserve">Consequently, </w:t>
      </w:r>
      <w:r w:rsidR="00812110" w:rsidRPr="00812110">
        <w:rPr>
          <w:rFonts w:eastAsia="宋体"/>
          <w:szCs w:val="20"/>
          <w:lang w:val="en-GB" w:eastAsia="zh-CN"/>
        </w:rPr>
        <w:t xml:space="preserve">we </w:t>
      </w:r>
      <w:r>
        <w:rPr>
          <w:rFonts w:eastAsia="宋体"/>
          <w:szCs w:val="20"/>
          <w:lang w:val="en-GB" w:eastAsia="zh-CN"/>
        </w:rPr>
        <w:t xml:space="preserve">should focus on the applicable target scenarios for </w:t>
      </w:r>
      <w:r w:rsidRPr="007434D0">
        <w:rPr>
          <w:rFonts w:eastAsia="宋体"/>
          <w:lang w:eastAsia="zh-CN"/>
        </w:rPr>
        <w:t xml:space="preserve">IMS voice over </w:t>
      </w:r>
      <w:r>
        <w:rPr>
          <w:rFonts w:eastAsia="宋体"/>
          <w:lang w:eastAsia="zh-CN"/>
        </w:rPr>
        <w:t xml:space="preserve">GSO, especially </w:t>
      </w:r>
      <w:r w:rsidR="00A334BC">
        <w:rPr>
          <w:rFonts w:eastAsia="宋体"/>
          <w:lang w:eastAsia="zh-CN"/>
        </w:rPr>
        <w:t>those</w:t>
      </w:r>
      <w:r w:rsidR="006E16EF">
        <w:rPr>
          <w:rFonts w:eastAsia="宋体"/>
          <w:lang w:eastAsia="zh-CN"/>
        </w:rPr>
        <w:t xml:space="preserve"> </w:t>
      </w:r>
      <w:r>
        <w:rPr>
          <w:rFonts w:eastAsia="宋体"/>
          <w:lang w:eastAsia="zh-CN"/>
        </w:rPr>
        <w:t xml:space="preserve">based on the assumption in </w:t>
      </w:r>
      <w:r w:rsidR="00812110" w:rsidRPr="00812110">
        <w:rPr>
          <w:rFonts w:eastAsia="宋体"/>
          <w:szCs w:val="20"/>
          <w:lang w:val="en-GB" w:eastAsia="zh-CN"/>
        </w:rPr>
        <w:t>the</w:t>
      </w:r>
      <w:r w:rsidR="00360C0B">
        <w:rPr>
          <w:rFonts w:eastAsia="宋体"/>
          <w:szCs w:val="20"/>
          <w:lang w:val="en-GB" w:eastAsia="zh-CN"/>
        </w:rPr>
        <w:t xml:space="preserve"> LS</w:t>
      </w:r>
      <w:r w:rsidR="00D13F86">
        <w:rPr>
          <w:rFonts w:eastAsia="宋体"/>
          <w:szCs w:val="20"/>
          <w:lang w:val="en-GB" w:eastAsia="zh-CN"/>
        </w:rPr>
        <w:t xml:space="preserve"> </w:t>
      </w:r>
      <w:r w:rsidR="00360C0B">
        <w:rPr>
          <w:rFonts w:eastAsia="宋体"/>
          <w:szCs w:val="20"/>
          <w:lang w:val="en-GB" w:eastAsia="zh-CN"/>
        </w:rPr>
        <w:t>[</w:t>
      </w:r>
      <w:r w:rsidR="007D41ED">
        <w:rPr>
          <w:rFonts w:eastAsia="宋体"/>
          <w:szCs w:val="20"/>
          <w:lang w:val="en-GB" w:eastAsia="zh-CN"/>
        </w:rPr>
        <w:t>3</w:t>
      </w:r>
      <w:r w:rsidR="00360C0B">
        <w:rPr>
          <w:rFonts w:eastAsia="宋体"/>
          <w:szCs w:val="20"/>
          <w:lang w:val="en-GB" w:eastAsia="zh-CN"/>
        </w:rPr>
        <w:t>] from SA4</w:t>
      </w:r>
      <w:r>
        <w:rPr>
          <w:rFonts w:eastAsia="宋体"/>
          <w:szCs w:val="20"/>
          <w:lang w:val="en-GB" w:eastAsia="zh-CN"/>
        </w:rPr>
        <w:t>.</w:t>
      </w:r>
      <w:r w:rsidR="00360C0B">
        <w:rPr>
          <w:rFonts w:eastAsia="宋体"/>
          <w:szCs w:val="20"/>
          <w:lang w:val="en-GB" w:eastAsia="zh-CN"/>
        </w:rPr>
        <w:t xml:space="preserve"> </w:t>
      </w:r>
      <w:r w:rsidR="00C3460B">
        <w:rPr>
          <w:rFonts w:eastAsia="宋体"/>
          <w:szCs w:val="20"/>
          <w:lang w:val="en-GB" w:eastAsia="zh-CN"/>
        </w:rPr>
        <w:t>According to</w:t>
      </w:r>
      <w:r>
        <w:rPr>
          <w:rFonts w:eastAsia="宋体"/>
          <w:szCs w:val="20"/>
          <w:lang w:val="en-GB" w:eastAsia="zh-CN"/>
        </w:rPr>
        <w:t xml:space="preserve"> the example</w:t>
      </w:r>
      <w:r w:rsidR="00C3460B">
        <w:rPr>
          <w:rFonts w:eastAsia="宋体"/>
          <w:szCs w:val="20"/>
          <w:lang w:val="en-GB" w:eastAsia="zh-CN"/>
        </w:rPr>
        <w:t>s</w:t>
      </w:r>
      <w:r>
        <w:rPr>
          <w:rFonts w:eastAsia="宋体"/>
          <w:szCs w:val="20"/>
          <w:lang w:val="en-GB" w:eastAsia="zh-CN"/>
        </w:rPr>
        <w:t xml:space="preserve"> provided in the LS</w:t>
      </w:r>
      <w:r w:rsidR="00604A91">
        <w:rPr>
          <w:rFonts w:eastAsia="宋体"/>
          <w:szCs w:val="20"/>
          <w:lang w:val="en-GB" w:eastAsia="zh-CN"/>
        </w:rPr>
        <w:t xml:space="preserve"> [3]</w:t>
      </w:r>
      <w:r>
        <w:rPr>
          <w:rFonts w:eastAsia="宋体"/>
          <w:szCs w:val="20"/>
          <w:lang w:val="en-GB" w:eastAsia="zh-CN"/>
        </w:rPr>
        <w:t>, the 80ms frame structure</w:t>
      </w:r>
      <w:r w:rsidR="009255EC">
        <w:rPr>
          <w:rFonts w:eastAsia="宋体"/>
          <w:szCs w:val="20"/>
          <w:lang w:val="en-GB" w:eastAsia="zh-CN"/>
        </w:rPr>
        <w:t>, as in the following Figure 1 and F</w:t>
      </w:r>
      <w:r w:rsidR="009255EC">
        <w:rPr>
          <w:rFonts w:eastAsia="宋体" w:hint="eastAsia"/>
          <w:szCs w:val="20"/>
          <w:lang w:val="en-GB" w:eastAsia="zh-CN"/>
        </w:rPr>
        <w:t>igure</w:t>
      </w:r>
      <w:r w:rsidR="009255EC">
        <w:rPr>
          <w:rFonts w:eastAsia="宋体"/>
          <w:szCs w:val="20"/>
          <w:lang w:val="en-GB" w:eastAsia="zh-CN"/>
        </w:rPr>
        <w:t xml:space="preserve"> 2</w:t>
      </w:r>
      <w:r w:rsidR="00EA3C2F">
        <w:rPr>
          <w:rFonts w:eastAsia="宋体"/>
          <w:szCs w:val="20"/>
          <w:lang w:val="en-GB" w:eastAsia="zh-CN"/>
        </w:rPr>
        <w:t>,</w:t>
      </w:r>
      <w:r w:rsidR="009255EC">
        <w:rPr>
          <w:rFonts w:eastAsia="宋体"/>
          <w:szCs w:val="20"/>
          <w:lang w:val="en-GB" w:eastAsia="zh-CN"/>
        </w:rPr>
        <w:t xml:space="preserve"> </w:t>
      </w:r>
      <w:r>
        <w:rPr>
          <w:rFonts w:eastAsia="宋体"/>
          <w:szCs w:val="20"/>
          <w:lang w:val="en-GB" w:eastAsia="zh-CN"/>
        </w:rPr>
        <w:t xml:space="preserve">is </w:t>
      </w:r>
      <w:r w:rsidR="00812110">
        <w:rPr>
          <w:rFonts w:eastAsia="宋体"/>
          <w:szCs w:val="20"/>
          <w:lang w:val="en-GB" w:eastAsia="zh-CN"/>
        </w:rPr>
        <w:t>considered</w:t>
      </w:r>
      <w:r w:rsidR="00C3460B">
        <w:rPr>
          <w:rFonts w:eastAsia="宋体"/>
          <w:szCs w:val="20"/>
          <w:lang w:val="en-GB" w:eastAsia="zh-CN"/>
        </w:rPr>
        <w:t xml:space="preserve"> first</w:t>
      </w:r>
      <w:r w:rsidR="00812110">
        <w:rPr>
          <w:rFonts w:eastAsia="宋体"/>
          <w:szCs w:val="20"/>
          <w:lang w:val="en-GB" w:eastAsia="zh-CN"/>
        </w:rPr>
        <w:t>, which could be regarded as limiting</w:t>
      </w:r>
      <w:r w:rsidR="00360C0B">
        <w:rPr>
          <w:rFonts w:eastAsia="宋体"/>
          <w:szCs w:val="20"/>
          <w:lang w:val="en-GB" w:eastAsia="zh-CN"/>
        </w:rPr>
        <w:t xml:space="preserve"> the total transmission duration from PHY. </w:t>
      </w:r>
      <w:r w:rsidR="00DD4846">
        <w:rPr>
          <w:rFonts w:eastAsia="宋体"/>
          <w:szCs w:val="20"/>
          <w:lang w:val="en-GB" w:eastAsia="zh-CN"/>
        </w:rPr>
        <w:t xml:space="preserve">It can be observed that the </w:t>
      </w:r>
      <w:r w:rsidR="00C56558">
        <w:rPr>
          <w:rFonts w:eastAsia="宋体"/>
          <w:szCs w:val="20"/>
          <w:lang w:val="en-GB" w:eastAsia="zh-CN"/>
        </w:rPr>
        <w:t>maximum transmission duration for NPUSCH</w:t>
      </w:r>
      <w:r w:rsidR="00A334BC">
        <w:rPr>
          <w:rFonts w:eastAsia="宋体"/>
          <w:szCs w:val="20"/>
          <w:lang w:val="en-GB" w:eastAsia="zh-CN"/>
        </w:rPr>
        <w:t xml:space="preserve"> in the example</w:t>
      </w:r>
      <w:r w:rsidR="00C56558">
        <w:rPr>
          <w:rFonts w:eastAsia="宋体"/>
          <w:szCs w:val="20"/>
          <w:lang w:val="en-GB" w:eastAsia="zh-CN"/>
        </w:rPr>
        <w:t xml:space="preserve"> is 64ms, and the maximum</w:t>
      </w:r>
      <w:r w:rsidR="00DD4846">
        <w:rPr>
          <w:rFonts w:eastAsia="宋体"/>
          <w:szCs w:val="20"/>
          <w:lang w:val="en-GB" w:eastAsia="zh-CN"/>
        </w:rPr>
        <w:t xml:space="preserve"> transmission duration for NPDSCH is 4ms</w:t>
      </w:r>
      <w:r w:rsidR="007A1C32">
        <w:rPr>
          <w:rFonts w:eastAsia="宋体"/>
          <w:szCs w:val="20"/>
          <w:lang w:val="en-GB" w:eastAsia="zh-CN"/>
        </w:rPr>
        <w:t>.</w:t>
      </w:r>
      <w:r w:rsidR="004D2F34">
        <w:rPr>
          <w:rFonts w:eastAsia="宋体"/>
          <w:szCs w:val="20"/>
          <w:lang w:val="en-GB" w:eastAsia="zh-CN"/>
        </w:rPr>
        <w:t xml:space="preserve"> </w:t>
      </w:r>
    </w:p>
    <w:p w14:paraId="67EE4149" w14:textId="40E7E102" w:rsidR="00C56558" w:rsidRDefault="00C56558" w:rsidP="00F2156D">
      <w:pPr>
        <w:spacing w:before="120"/>
        <w:rPr>
          <w:rFonts w:eastAsia="宋体"/>
          <w:szCs w:val="20"/>
          <w:lang w:val="en-GB" w:eastAsia="zh-CN"/>
        </w:rPr>
      </w:pPr>
      <w:r>
        <w:rPr>
          <w:rFonts w:eastAsia="宋体"/>
          <w:szCs w:val="20"/>
          <w:lang w:val="en-GB" w:eastAsia="zh-CN"/>
        </w:rPr>
        <w:t>In addition</w:t>
      </w:r>
      <w:r w:rsidRPr="00C56558">
        <w:rPr>
          <w:rFonts w:eastAsia="宋体"/>
          <w:szCs w:val="20"/>
          <w:lang w:val="en-GB" w:eastAsia="zh-CN"/>
        </w:rPr>
        <w:t xml:space="preserve">, a </w:t>
      </w:r>
      <w:r>
        <w:rPr>
          <w:rFonts w:eastAsia="宋体"/>
          <w:szCs w:val="20"/>
          <w:lang w:val="en-GB" w:eastAsia="zh-CN"/>
        </w:rPr>
        <w:t>time</w:t>
      </w:r>
      <w:r w:rsidRPr="00C56558">
        <w:rPr>
          <w:rFonts w:eastAsia="宋体"/>
          <w:szCs w:val="20"/>
          <w:lang w:val="en-GB" w:eastAsia="zh-CN"/>
        </w:rPr>
        <w:t xml:space="preserve"> gap of </w:t>
      </w:r>
      <w:r>
        <w:rPr>
          <w:rFonts w:eastAsia="宋体"/>
          <w:szCs w:val="20"/>
          <w:lang w:val="en-GB" w:eastAsia="zh-CN"/>
        </w:rPr>
        <w:t>longer</w:t>
      </w:r>
      <w:r w:rsidRPr="00C56558">
        <w:rPr>
          <w:rFonts w:eastAsia="宋体"/>
          <w:szCs w:val="20"/>
          <w:lang w:val="en-GB" w:eastAsia="zh-CN"/>
        </w:rPr>
        <w:t xml:space="preserve"> than 1ms between NPDSCH and NPUSCH </w:t>
      </w:r>
      <w:r w:rsidR="00F9569A">
        <w:rPr>
          <w:rFonts w:eastAsia="宋体"/>
          <w:szCs w:val="20"/>
          <w:lang w:val="en-GB" w:eastAsia="zh-CN"/>
        </w:rPr>
        <w:t>can</w:t>
      </w:r>
      <w:r w:rsidRPr="00C56558">
        <w:rPr>
          <w:rFonts w:eastAsia="宋体"/>
          <w:szCs w:val="20"/>
          <w:lang w:val="en-GB" w:eastAsia="zh-CN"/>
        </w:rPr>
        <w:t xml:space="preserve"> </w:t>
      </w:r>
      <w:r w:rsidR="00F9569A">
        <w:rPr>
          <w:rFonts w:eastAsia="宋体"/>
          <w:szCs w:val="20"/>
          <w:lang w:val="en-GB" w:eastAsia="zh-CN"/>
        </w:rPr>
        <w:t xml:space="preserve">also be </w:t>
      </w:r>
      <w:r w:rsidRPr="00C56558">
        <w:rPr>
          <w:rFonts w:eastAsia="宋体"/>
          <w:szCs w:val="20"/>
          <w:lang w:val="en-GB" w:eastAsia="zh-CN"/>
        </w:rPr>
        <w:t xml:space="preserve">considered. </w:t>
      </w:r>
      <w:r w:rsidR="00A334BC">
        <w:rPr>
          <w:rFonts w:eastAsia="宋体"/>
          <w:szCs w:val="20"/>
          <w:lang w:val="en-GB" w:eastAsia="zh-CN"/>
        </w:rPr>
        <w:t>In this case</w:t>
      </w:r>
      <w:r w:rsidRPr="00C56558">
        <w:rPr>
          <w:rFonts w:eastAsia="宋体"/>
          <w:szCs w:val="20"/>
          <w:lang w:val="en-GB" w:eastAsia="zh-CN"/>
        </w:rPr>
        <w:t xml:space="preserve">, </w:t>
      </w:r>
      <w:r>
        <w:rPr>
          <w:rFonts w:eastAsia="宋体"/>
          <w:szCs w:val="20"/>
          <w:lang w:val="en-GB" w:eastAsia="zh-CN"/>
        </w:rPr>
        <w:t>the</w:t>
      </w:r>
      <w:r w:rsidRPr="00C56558">
        <w:rPr>
          <w:rFonts w:eastAsia="宋体"/>
          <w:szCs w:val="20"/>
          <w:lang w:val="en-GB" w:eastAsia="zh-CN"/>
        </w:rPr>
        <w:t xml:space="preserve"> candidate transmission durations of {32ms, </w:t>
      </w:r>
      <w:r w:rsidR="00536E8B" w:rsidRPr="00C56558">
        <w:rPr>
          <w:rFonts w:eastAsia="宋体"/>
          <w:szCs w:val="20"/>
          <w:lang w:val="en-GB" w:eastAsia="zh-CN"/>
        </w:rPr>
        <w:t>64ms</w:t>
      </w:r>
      <w:r w:rsidRPr="00C56558">
        <w:rPr>
          <w:rFonts w:eastAsia="宋体"/>
          <w:szCs w:val="20"/>
          <w:lang w:val="en-GB" w:eastAsia="zh-CN"/>
        </w:rPr>
        <w:t xml:space="preserve">} for NPUSCH and {4ms, 8ms, </w:t>
      </w:r>
      <w:r w:rsidR="008F426F">
        <w:rPr>
          <w:rFonts w:eastAsia="宋体"/>
          <w:szCs w:val="20"/>
          <w:lang w:val="en-GB" w:eastAsia="zh-CN"/>
        </w:rPr>
        <w:t>10ms, 12ms</w:t>
      </w:r>
      <w:r w:rsidRPr="00C56558">
        <w:rPr>
          <w:rFonts w:eastAsia="宋体"/>
          <w:szCs w:val="20"/>
          <w:lang w:val="en-GB" w:eastAsia="zh-CN"/>
        </w:rPr>
        <w:t>} for NPDSCH</w:t>
      </w:r>
      <w:r>
        <w:rPr>
          <w:rFonts w:eastAsia="宋体"/>
          <w:szCs w:val="20"/>
          <w:lang w:val="en-GB" w:eastAsia="zh-CN"/>
        </w:rPr>
        <w:t xml:space="preserve"> are considered in the evaluation</w:t>
      </w:r>
      <w:r w:rsidRPr="00C56558">
        <w:rPr>
          <w:rFonts w:eastAsia="宋体"/>
          <w:szCs w:val="20"/>
          <w:lang w:val="en-GB" w:eastAsia="zh-CN"/>
        </w:rPr>
        <w:t>.</w:t>
      </w:r>
    </w:p>
    <w:p w14:paraId="4EB9C2FE" w14:textId="7F5BE7BF" w:rsidR="00E8649A" w:rsidRPr="00032038" w:rsidRDefault="00E8649A" w:rsidP="00E8649A">
      <w:pPr>
        <w:spacing w:before="120"/>
        <w:jc w:val="center"/>
        <w:rPr>
          <w:rFonts w:eastAsia="宋体"/>
          <w:b/>
          <w:szCs w:val="20"/>
          <w:lang w:val="en-GB" w:eastAsia="zh-CN"/>
        </w:rPr>
      </w:pPr>
      <w:r w:rsidRPr="00032038">
        <w:rPr>
          <w:rFonts w:eastAsia="宋体" w:hint="eastAsia"/>
          <w:b/>
          <w:szCs w:val="20"/>
          <w:lang w:val="en-GB" w:eastAsia="zh-CN"/>
        </w:rPr>
        <w:t>T</w:t>
      </w:r>
      <w:r w:rsidRPr="00032038">
        <w:rPr>
          <w:rFonts w:eastAsia="宋体"/>
          <w:b/>
          <w:szCs w:val="20"/>
          <w:lang w:val="en-GB" w:eastAsia="zh-CN"/>
        </w:rPr>
        <w:t xml:space="preserve">able </w:t>
      </w:r>
      <w:r>
        <w:rPr>
          <w:rFonts w:eastAsia="宋体"/>
          <w:b/>
          <w:szCs w:val="20"/>
          <w:lang w:val="en-GB" w:eastAsia="zh-CN"/>
        </w:rPr>
        <w:t>2</w:t>
      </w:r>
      <w:r w:rsidRPr="00032038">
        <w:rPr>
          <w:rFonts w:eastAsia="宋体"/>
          <w:b/>
          <w:szCs w:val="20"/>
          <w:lang w:val="en-GB" w:eastAsia="zh-CN"/>
        </w:rPr>
        <w:t>.</w:t>
      </w:r>
      <w:r>
        <w:rPr>
          <w:rFonts w:eastAsia="宋体"/>
          <w:b/>
          <w:szCs w:val="20"/>
          <w:lang w:val="en-GB" w:eastAsia="zh-CN"/>
        </w:rPr>
        <w:t xml:space="preserve"> </w:t>
      </w:r>
      <w:r>
        <w:rPr>
          <w:rFonts w:eastAsia="宋体" w:hint="eastAsia"/>
          <w:b/>
          <w:szCs w:val="20"/>
          <w:lang w:val="en-GB" w:eastAsia="zh-CN"/>
        </w:rPr>
        <w:t>Ca</w:t>
      </w:r>
      <w:r>
        <w:rPr>
          <w:rFonts w:eastAsia="宋体"/>
          <w:b/>
          <w:szCs w:val="20"/>
          <w:lang w:val="en-GB" w:eastAsia="zh-CN"/>
        </w:rPr>
        <w:t>ndidate transmission durations for NPUSCH and NPDSCH</w:t>
      </w:r>
    </w:p>
    <w:tbl>
      <w:tblPr>
        <w:tblStyle w:val="af6"/>
        <w:tblW w:w="0" w:type="auto"/>
        <w:tblInd w:w="2689" w:type="dxa"/>
        <w:tblLook w:val="04A0" w:firstRow="1" w:lastRow="0" w:firstColumn="1" w:lastColumn="0" w:noHBand="0" w:noVBand="1"/>
      </w:tblPr>
      <w:tblGrid>
        <w:gridCol w:w="1869"/>
        <w:gridCol w:w="2383"/>
      </w:tblGrid>
      <w:tr w:rsidR="00536E8B" w14:paraId="4A996AFE" w14:textId="77777777" w:rsidTr="00604A91">
        <w:trPr>
          <w:trHeight w:val="468"/>
        </w:trPr>
        <w:tc>
          <w:tcPr>
            <w:tcW w:w="1869" w:type="dxa"/>
          </w:tcPr>
          <w:p w14:paraId="5A865D0D" w14:textId="29EA3A7D" w:rsidR="00536E8B" w:rsidRDefault="001442C3" w:rsidP="00F2156D">
            <w:pPr>
              <w:spacing w:before="120"/>
              <w:rPr>
                <w:rFonts w:eastAsia="宋体"/>
                <w:szCs w:val="20"/>
                <w:lang w:val="en-GB" w:eastAsia="zh-CN"/>
              </w:rPr>
            </w:pPr>
            <w:r>
              <w:rPr>
                <w:rFonts w:eastAsia="宋体"/>
                <w:szCs w:val="20"/>
                <w:lang w:val="en-GB" w:eastAsia="zh-CN"/>
              </w:rPr>
              <w:t>NPUSCH duration</w:t>
            </w:r>
          </w:p>
        </w:tc>
        <w:tc>
          <w:tcPr>
            <w:tcW w:w="2383" w:type="dxa"/>
          </w:tcPr>
          <w:p w14:paraId="6FAC933C" w14:textId="769079DE" w:rsidR="00536E8B" w:rsidRDefault="00536E8B" w:rsidP="00F2156D">
            <w:pPr>
              <w:spacing w:before="120"/>
              <w:rPr>
                <w:rFonts w:eastAsia="宋体"/>
                <w:szCs w:val="20"/>
                <w:lang w:val="en-GB" w:eastAsia="zh-CN"/>
              </w:rPr>
            </w:pPr>
            <w:r>
              <w:rPr>
                <w:rFonts w:eastAsia="宋体" w:hint="eastAsia"/>
                <w:szCs w:val="20"/>
                <w:lang w:val="en-GB" w:eastAsia="zh-CN"/>
              </w:rPr>
              <w:t>N</w:t>
            </w:r>
            <w:r>
              <w:rPr>
                <w:rFonts w:eastAsia="宋体"/>
                <w:szCs w:val="20"/>
                <w:lang w:val="en-GB" w:eastAsia="zh-CN"/>
              </w:rPr>
              <w:t>PDSCH duration</w:t>
            </w:r>
          </w:p>
        </w:tc>
      </w:tr>
      <w:tr w:rsidR="00536E8B" w14:paraId="5733AEDC" w14:textId="77777777" w:rsidTr="00604A91">
        <w:trPr>
          <w:trHeight w:val="468"/>
        </w:trPr>
        <w:tc>
          <w:tcPr>
            <w:tcW w:w="1869" w:type="dxa"/>
          </w:tcPr>
          <w:p w14:paraId="7AAA7866" w14:textId="1AAFE332" w:rsidR="00536E8B" w:rsidRDefault="00536E8B" w:rsidP="00F2156D">
            <w:pPr>
              <w:spacing w:before="120"/>
              <w:rPr>
                <w:rFonts w:eastAsia="宋体"/>
                <w:szCs w:val="20"/>
                <w:lang w:val="en-GB" w:eastAsia="zh-CN"/>
              </w:rPr>
            </w:pPr>
            <w:r w:rsidRPr="00C56558">
              <w:rPr>
                <w:rFonts w:eastAsia="宋体"/>
                <w:szCs w:val="20"/>
                <w:lang w:val="en-GB" w:eastAsia="zh-CN"/>
              </w:rPr>
              <w:t>64ms</w:t>
            </w:r>
          </w:p>
        </w:tc>
        <w:tc>
          <w:tcPr>
            <w:tcW w:w="2383" w:type="dxa"/>
          </w:tcPr>
          <w:p w14:paraId="78D9D0FF" w14:textId="7D265315" w:rsidR="00536E8B" w:rsidRDefault="00536E8B" w:rsidP="00F2156D">
            <w:pPr>
              <w:spacing w:before="120"/>
              <w:rPr>
                <w:rFonts w:eastAsia="宋体"/>
                <w:szCs w:val="20"/>
                <w:lang w:val="en-GB" w:eastAsia="zh-CN"/>
              </w:rPr>
            </w:pPr>
            <w:r>
              <w:rPr>
                <w:rFonts w:eastAsia="宋体" w:hint="eastAsia"/>
                <w:szCs w:val="20"/>
                <w:lang w:val="en-GB" w:eastAsia="zh-CN"/>
              </w:rPr>
              <w:t>4</w:t>
            </w:r>
            <w:r>
              <w:rPr>
                <w:rFonts w:eastAsia="宋体"/>
                <w:szCs w:val="20"/>
                <w:lang w:val="en-GB" w:eastAsia="zh-CN"/>
              </w:rPr>
              <w:t>ms</w:t>
            </w:r>
          </w:p>
        </w:tc>
      </w:tr>
      <w:tr w:rsidR="00536E8B" w14:paraId="6B460204" w14:textId="77777777" w:rsidTr="00604A91">
        <w:trPr>
          <w:trHeight w:val="468"/>
        </w:trPr>
        <w:tc>
          <w:tcPr>
            <w:tcW w:w="1869" w:type="dxa"/>
          </w:tcPr>
          <w:p w14:paraId="00FD3F26" w14:textId="68ABA3FE" w:rsidR="00536E8B" w:rsidRPr="00C56558" w:rsidRDefault="00536E8B" w:rsidP="00F2156D">
            <w:pPr>
              <w:spacing w:before="120"/>
              <w:rPr>
                <w:rFonts w:eastAsia="宋体"/>
                <w:szCs w:val="20"/>
                <w:lang w:val="en-GB" w:eastAsia="zh-CN"/>
              </w:rPr>
            </w:pPr>
            <w:r>
              <w:rPr>
                <w:rFonts w:eastAsia="宋体" w:hint="eastAsia"/>
                <w:szCs w:val="20"/>
                <w:lang w:val="en-GB" w:eastAsia="zh-CN"/>
              </w:rPr>
              <w:lastRenderedPageBreak/>
              <w:t>3</w:t>
            </w:r>
            <w:r>
              <w:rPr>
                <w:rFonts w:eastAsia="宋体"/>
                <w:szCs w:val="20"/>
                <w:lang w:val="en-GB" w:eastAsia="zh-CN"/>
              </w:rPr>
              <w:t>2ms</w:t>
            </w:r>
          </w:p>
        </w:tc>
        <w:tc>
          <w:tcPr>
            <w:tcW w:w="2383" w:type="dxa"/>
          </w:tcPr>
          <w:p w14:paraId="0E6C4955" w14:textId="50DECFB6" w:rsidR="00536E8B" w:rsidRDefault="00536E8B" w:rsidP="00F2156D">
            <w:pPr>
              <w:spacing w:before="120"/>
              <w:rPr>
                <w:rFonts w:eastAsia="宋体"/>
                <w:szCs w:val="20"/>
                <w:lang w:val="en-GB" w:eastAsia="zh-CN"/>
              </w:rPr>
            </w:pPr>
            <w:r w:rsidRPr="00C56558">
              <w:rPr>
                <w:rFonts w:eastAsia="宋体"/>
                <w:szCs w:val="20"/>
                <w:lang w:val="en-GB" w:eastAsia="zh-CN"/>
              </w:rPr>
              <w:t>4ms, 8ms,</w:t>
            </w:r>
            <w:r w:rsidR="008F426F">
              <w:rPr>
                <w:rFonts w:eastAsia="宋体"/>
                <w:szCs w:val="20"/>
                <w:lang w:val="en-GB" w:eastAsia="zh-CN"/>
              </w:rPr>
              <w:t>10ms, 12ms</w:t>
            </w:r>
          </w:p>
        </w:tc>
      </w:tr>
    </w:tbl>
    <w:p w14:paraId="2F5D5D00" w14:textId="61D89895" w:rsidR="00DD6BAB" w:rsidRPr="002161A9" w:rsidRDefault="004C51AF" w:rsidP="00F2156D">
      <w:pPr>
        <w:spacing w:before="120"/>
        <w:rPr>
          <w:rFonts w:eastAsia="宋体"/>
          <w:szCs w:val="20"/>
          <w:lang w:val="en-GB" w:eastAsia="zh-CN"/>
        </w:rPr>
      </w:pPr>
      <w:r>
        <w:rPr>
          <w:rFonts w:eastAsia="宋体" w:hint="eastAsia"/>
          <w:szCs w:val="20"/>
          <w:lang w:val="en-GB" w:eastAsia="zh-CN"/>
        </w:rPr>
        <w:t>I</w:t>
      </w:r>
      <w:r>
        <w:rPr>
          <w:rFonts w:eastAsia="宋体"/>
          <w:szCs w:val="20"/>
          <w:lang w:val="en-GB" w:eastAsia="zh-CN"/>
        </w:rPr>
        <w:t>n addition</w:t>
      </w:r>
      <w:r w:rsidR="004D2F34">
        <w:rPr>
          <w:rFonts w:eastAsia="宋体"/>
          <w:szCs w:val="20"/>
          <w:lang w:val="en-GB" w:eastAsia="zh-CN"/>
        </w:rPr>
        <w:t xml:space="preserve">, </w:t>
      </w:r>
      <w:r w:rsidR="00F2156D">
        <w:rPr>
          <w:rFonts w:eastAsia="宋体"/>
          <w:szCs w:val="20"/>
          <w:lang w:val="en-GB" w:eastAsia="zh-CN"/>
        </w:rPr>
        <w:t>10% could be regarded as</w:t>
      </w:r>
      <w:r w:rsidR="00A334BC">
        <w:rPr>
          <w:rFonts w:eastAsia="宋体"/>
          <w:szCs w:val="20"/>
          <w:lang w:val="en-GB" w:eastAsia="zh-CN"/>
        </w:rPr>
        <w:t xml:space="preserve"> the</w:t>
      </w:r>
      <w:r w:rsidR="00F2156D">
        <w:rPr>
          <w:rFonts w:eastAsia="宋体"/>
          <w:szCs w:val="20"/>
          <w:lang w:val="en-GB" w:eastAsia="zh-CN"/>
        </w:rPr>
        <w:t xml:space="preserve"> target </w:t>
      </w:r>
      <w:r>
        <w:rPr>
          <w:rFonts w:eastAsia="宋体"/>
          <w:szCs w:val="20"/>
          <w:lang w:val="en-GB" w:eastAsia="zh-CN"/>
        </w:rPr>
        <w:t>BLER</w:t>
      </w:r>
      <w:r w:rsidR="00604A91">
        <w:rPr>
          <w:rFonts w:eastAsia="宋体"/>
          <w:szCs w:val="20"/>
          <w:lang w:val="en-GB" w:eastAsia="zh-CN"/>
        </w:rPr>
        <w:t xml:space="preserve"> in this evaluation</w:t>
      </w:r>
      <w:r w:rsidR="001778E1">
        <w:rPr>
          <w:rFonts w:eastAsia="宋体"/>
          <w:szCs w:val="20"/>
          <w:lang w:val="en-GB" w:eastAsia="zh-CN"/>
        </w:rPr>
        <w:t xml:space="preserve">, </w:t>
      </w:r>
      <w:r w:rsidR="00F2156D">
        <w:rPr>
          <w:rFonts w:eastAsia="宋体"/>
          <w:szCs w:val="20"/>
          <w:lang w:val="en-GB" w:eastAsia="zh-CN"/>
        </w:rPr>
        <w:t xml:space="preserve">which is the </w:t>
      </w:r>
      <w:r w:rsidR="00ED5FAA">
        <w:rPr>
          <w:rFonts w:eastAsia="宋体"/>
          <w:szCs w:val="20"/>
          <w:lang w:val="en-GB" w:eastAsia="zh-CN"/>
        </w:rPr>
        <w:t>worst case</w:t>
      </w:r>
      <w:r w:rsidR="00F2156D">
        <w:rPr>
          <w:rFonts w:eastAsia="宋体"/>
          <w:szCs w:val="20"/>
          <w:lang w:val="en-GB" w:eastAsia="zh-CN"/>
        </w:rPr>
        <w:t xml:space="preserve"> </w:t>
      </w:r>
      <w:r w:rsidR="00C3460B">
        <w:rPr>
          <w:rFonts w:eastAsia="宋体"/>
          <w:szCs w:val="20"/>
          <w:lang w:val="en-GB" w:eastAsia="zh-CN"/>
        </w:rPr>
        <w:t>among</w:t>
      </w:r>
      <w:r w:rsidR="00F2156D">
        <w:rPr>
          <w:rFonts w:eastAsia="宋体"/>
          <w:szCs w:val="20"/>
          <w:lang w:val="en-GB" w:eastAsia="zh-CN"/>
        </w:rPr>
        <w:t xml:space="preserve"> the candidate </w:t>
      </w:r>
      <w:r w:rsidR="00A334BC">
        <w:rPr>
          <w:rFonts w:eastAsia="宋体"/>
          <w:szCs w:val="20"/>
          <w:lang w:val="en-GB" w:eastAsia="zh-CN"/>
        </w:rPr>
        <w:t xml:space="preserve">BLERs </w:t>
      </w:r>
      <w:r w:rsidR="00F2156D">
        <w:rPr>
          <w:rFonts w:eastAsia="宋体"/>
          <w:szCs w:val="20"/>
          <w:lang w:val="en-GB" w:eastAsia="zh-CN"/>
        </w:rPr>
        <w:t>{1%, 2%, 6%, 10%} in SA4</w:t>
      </w:r>
      <w:r w:rsidR="00C3460B">
        <w:rPr>
          <w:rFonts w:eastAsia="宋体"/>
          <w:szCs w:val="20"/>
          <w:lang w:val="en-GB" w:eastAsia="zh-CN"/>
        </w:rPr>
        <w:t>’s</w:t>
      </w:r>
      <w:r w:rsidR="00F2156D">
        <w:rPr>
          <w:rFonts w:eastAsia="宋体"/>
          <w:szCs w:val="20"/>
          <w:lang w:val="en-GB" w:eastAsia="zh-CN"/>
        </w:rPr>
        <w:t xml:space="preserve"> evaluation assumptions.  </w:t>
      </w:r>
    </w:p>
    <w:p w14:paraId="45D2A03F" w14:textId="77777777" w:rsidR="00915F14" w:rsidRPr="001D0D7E" w:rsidRDefault="00915F14" w:rsidP="00915F14">
      <w:pPr>
        <w:keepNext/>
        <w:spacing w:before="120" w:after="180"/>
        <w:jc w:val="center"/>
        <w:rPr>
          <w:szCs w:val="20"/>
          <w:lang w:val="en-GB"/>
        </w:rPr>
      </w:pPr>
      <w:r w:rsidRPr="001D0D7E">
        <w:rPr>
          <w:b/>
          <w:bCs/>
          <w:noProof/>
          <w:szCs w:val="20"/>
          <w:lang w:val="en-GB"/>
        </w:rPr>
        <w:drawing>
          <wp:inline distT="0" distB="0" distL="114300" distR="114300" wp14:anchorId="048C63CF" wp14:editId="0F7CF78C">
            <wp:extent cx="4227616" cy="1863333"/>
            <wp:effectExtent l="0" t="0" r="1905"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6"/>
                    <a:stretch>
                      <a:fillRect/>
                    </a:stretch>
                  </pic:blipFill>
                  <pic:spPr>
                    <a:xfrm>
                      <a:off x="0" y="0"/>
                      <a:ext cx="4255667" cy="1875697"/>
                    </a:xfrm>
                    <a:prstGeom prst="rect">
                      <a:avLst/>
                    </a:prstGeom>
                    <a:noFill/>
                    <a:ln>
                      <a:noFill/>
                    </a:ln>
                  </pic:spPr>
                </pic:pic>
              </a:graphicData>
            </a:graphic>
          </wp:inline>
        </w:drawing>
      </w:r>
    </w:p>
    <w:p w14:paraId="4376F813" w14:textId="5B16206D" w:rsidR="00915F14" w:rsidRPr="00915F14" w:rsidRDefault="00915F14" w:rsidP="00915F14">
      <w:pPr>
        <w:spacing w:before="120" w:after="200"/>
        <w:jc w:val="center"/>
        <w:rPr>
          <w:b/>
          <w:bCs/>
          <w:color w:val="44546A"/>
          <w:szCs w:val="20"/>
          <w:lang w:val="en-GB"/>
        </w:rPr>
      </w:pPr>
      <w:r w:rsidRPr="00350403">
        <w:rPr>
          <w:b/>
          <w:bCs/>
          <w:szCs w:val="20"/>
          <w:lang w:val="en-GB"/>
        </w:rPr>
        <w:t>Figure 1. An example frame structure for 80ms bundling period and dynamic scheduling</w:t>
      </w:r>
    </w:p>
    <w:p w14:paraId="4617C98B" w14:textId="77777777" w:rsidR="00915F14" w:rsidRPr="001D0D7E" w:rsidRDefault="00915F14" w:rsidP="00915F14">
      <w:pPr>
        <w:spacing w:before="120" w:after="180"/>
        <w:jc w:val="center"/>
        <w:rPr>
          <w:rFonts w:eastAsia="等线"/>
          <w:szCs w:val="20"/>
          <w:lang w:val="en-GB"/>
        </w:rPr>
      </w:pPr>
      <w:r w:rsidRPr="001D0D7E">
        <w:rPr>
          <w:rFonts w:eastAsia="等线"/>
          <w:noProof/>
          <w:szCs w:val="20"/>
          <w:lang w:val="en-GB"/>
        </w:rPr>
        <w:drawing>
          <wp:inline distT="0" distB="0" distL="114300" distR="114300" wp14:anchorId="0905CFEA" wp14:editId="3F060067">
            <wp:extent cx="4555490" cy="1830705"/>
            <wp:effectExtent l="0" t="0" r="3810"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7"/>
                    <a:stretch>
                      <a:fillRect/>
                    </a:stretch>
                  </pic:blipFill>
                  <pic:spPr>
                    <a:xfrm>
                      <a:off x="0" y="0"/>
                      <a:ext cx="4555490" cy="1830705"/>
                    </a:xfrm>
                    <a:prstGeom prst="rect">
                      <a:avLst/>
                    </a:prstGeom>
                    <a:noFill/>
                    <a:ln>
                      <a:noFill/>
                    </a:ln>
                  </pic:spPr>
                </pic:pic>
              </a:graphicData>
            </a:graphic>
          </wp:inline>
        </w:drawing>
      </w:r>
    </w:p>
    <w:p w14:paraId="4A3D8770" w14:textId="5D0A5BD7" w:rsidR="001109E0" w:rsidRPr="00350403" w:rsidRDefault="00915F14" w:rsidP="00915F14">
      <w:pPr>
        <w:spacing w:before="120"/>
        <w:jc w:val="center"/>
        <w:rPr>
          <w:rFonts w:eastAsia="宋体"/>
          <w:szCs w:val="20"/>
          <w:lang w:val="en-GB" w:eastAsia="zh-CN"/>
        </w:rPr>
      </w:pPr>
      <w:r w:rsidRPr="00350403">
        <w:rPr>
          <w:b/>
          <w:bCs/>
          <w:szCs w:val="20"/>
          <w:lang w:val="en-GB"/>
        </w:rPr>
        <w:t>Figure 2. An example frame structure for 80ms bundling period and SPS</w:t>
      </w:r>
    </w:p>
    <w:p w14:paraId="5535AF18" w14:textId="3D0C2009" w:rsidR="00005723" w:rsidRDefault="00D93AE9" w:rsidP="00641B3B">
      <w:pPr>
        <w:spacing w:before="120"/>
        <w:rPr>
          <w:rFonts w:eastAsia="宋体"/>
          <w:lang w:val="en-GB" w:eastAsia="zh-CN"/>
        </w:rPr>
      </w:pPr>
      <w:r w:rsidRPr="00C30AE2">
        <w:rPr>
          <w:rFonts w:eastAsia="宋体"/>
          <w:szCs w:val="20"/>
          <w:lang w:val="en-GB"/>
        </w:rPr>
        <w:t xml:space="preserve">Then, we can </w:t>
      </w:r>
      <w:r w:rsidR="00E31235">
        <w:rPr>
          <w:rFonts w:eastAsia="宋体"/>
          <w:szCs w:val="20"/>
          <w:lang w:val="en-GB"/>
        </w:rPr>
        <w:t>identify the valid</w:t>
      </w:r>
      <w:r>
        <w:rPr>
          <w:rFonts w:eastAsia="宋体"/>
          <w:szCs w:val="20"/>
          <w:lang w:val="en-GB" w:eastAsia="zh-CN"/>
        </w:rPr>
        <w:t xml:space="preserve"> combinations among I</w:t>
      </w:r>
      <w:r w:rsidRPr="00F41AC2">
        <w:rPr>
          <w:rFonts w:eastAsia="宋体"/>
          <w:szCs w:val="20"/>
          <w:vertAlign w:val="subscript"/>
          <w:lang w:val="en-GB" w:eastAsia="zh-CN"/>
        </w:rPr>
        <w:t>RU</w:t>
      </w:r>
      <w:r>
        <w:rPr>
          <w:rFonts w:eastAsia="宋体"/>
          <w:szCs w:val="20"/>
          <w:lang w:val="en-GB" w:eastAsia="zh-CN"/>
        </w:rPr>
        <w:t>/I</w:t>
      </w:r>
      <w:r w:rsidRPr="00F41AC2">
        <w:rPr>
          <w:rFonts w:eastAsia="宋体"/>
          <w:szCs w:val="20"/>
          <w:vertAlign w:val="subscript"/>
          <w:lang w:val="en-GB" w:eastAsia="zh-CN"/>
        </w:rPr>
        <w:t>SF</w:t>
      </w:r>
      <w:r>
        <w:rPr>
          <w:rFonts w:eastAsia="宋体"/>
          <w:szCs w:val="20"/>
          <w:lang w:val="en-GB" w:eastAsia="zh-CN"/>
        </w:rPr>
        <w:t>, I</w:t>
      </w:r>
      <w:r w:rsidRPr="00F41AC2">
        <w:rPr>
          <w:rFonts w:eastAsia="宋体"/>
          <w:szCs w:val="20"/>
          <w:vertAlign w:val="subscript"/>
          <w:lang w:val="en-GB" w:eastAsia="zh-CN"/>
        </w:rPr>
        <w:t>TBS</w:t>
      </w:r>
      <w:r>
        <w:rPr>
          <w:rFonts w:eastAsia="宋体"/>
          <w:szCs w:val="20"/>
          <w:lang w:val="en-GB" w:eastAsia="zh-CN"/>
        </w:rPr>
        <w:t xml:space="preserve"> and repetition number</w:t>
      </w:r>
      <w:r w:rsidR="00E31235">
        <w:rPr>
          <w:rFonts w:eastAsia="宋体"/>
          <w:szCs w:val="20"/>
          <w:lang w:val="en-GB" w:eastAsia="zh-CN"/>
        </w:rPr>
        <w:t xml:space="preserve"> based on the above-mentioned assumptions</w:t>
      </w:r>
      <w:r w:rsidR="00E31235">
        <w:rPr>
          <w:rFonts w:eastAsia="宋体"/>
          <w:szCs w:val="20"/>
          <w:lang w:val="en-GB"/>
        </w:rPr>
        <w:t>,</w:t>
      </w:r>
      <w:r w:rsidRPr="00C30AE2">
        <w:rPr>
          <w:rFonts w:eastAsia="宋体"/>
          <w:szCs w:val="20"/>
          <w:lang w:val="en-GB"/>
        </w:rPr>
        <w:t xml:space="preserve"> </w:t>
      </w:r>
      <w:r w:rsidR="00E31235">
        <w:rPr>
          <w:rFonts w:eastAsia="宋体"/>
          <w:szCs w:val="20"/>
          <w:lang w:val="en-GB"/>
        </w:rPr>
        <w:t>i.e.,</w:t>
      </w:r>
      <w:r w:rsidR="00846983">
        <w:rPr>
          <w:rFonts w:eastAsia="宋体"/>
          <w:szCs w:val="20"/>
          <w:lang w:val="en-GB"/>
        </w:rPr>
        <w:t xml:space="preserve"> </w:t>
      </w:r>
      <w:r w:rsidR="00E31235">
        <w:rPr>
          <w:rFonts w:eastAsia="宋体"/>
          <w:szCs w:val="20"/>
          <w:lang w:val="en-GB"/>
        </w:rPr>
        <w:t xml:space="preserve">the combinations </w:t>
      </w:r>
      <w:r w:rsidR="00846983">
        <w:rPr>
          <w:rFonts w:eastAsia="宋体"/>
          <w:szCs w:val="20"/>
          <w:lang w:val="en-GB"/>
        </w:rPr>
        <w:t xml:space="preserve">meet the </w:t>
      </w:r>
      <w:r w:rsidR="005B1596">
        <w:rPr>
          <w:rFonts w:eastAsia="宋体"/>
          <w:szCs w:val="20"/>
          <w:lang w:val="en-GB" w:eastAsia="zh-CN"/>
        </w:rPr>
        <w:t>transmission</w:t>
      </w:r>
      <w:r w:rsidR="00846983">
        <w:rPr>
          <w:rFonts w:eastAsia="宋体"/>
          <w:szCs w:val="20"/>
          <w:lang w:val="en-GB"/>
        </w:rPr>
        <w:t xml:space="preserve"> duration limitations </w:t>
      </w:r>
      <w:r w:rsidR="00E31235">
        <w:rPr>
          <w:rFonts w:eastAsia="宋体"/>
          <w:szCs w:val="20"/>
          <w:lang w:val="en-GB"/>
        </w:rPr>
        <w:t>and</w:t>
      </w:r>
      <w:r w:rsidR="005B1596">
        <w:rPr>
          <w:rFonts w:eastAsia="宋体"/>
          <w:szCs w:val="20"/>
          <w:lang w:val="en-GB"/>
        </w:rPr>
        <w:t xml:space="preserve"> </w:t>
      </w:r>
      <w:r w:rsidR="00846983" w:rsidRPr="00846983">
        <w:rPr>
          <w:rFonts w:eastAsia="宋体"/>
          <w:szCs w:val="20"/>
          <w:lang w:val="en-GB"/>
        </w:rPr>
        <w:t xml:space="preserve">achieve the target </w:t>
      </w:r>
      <w:r w:rsidR="00846983">
        <w:rPr>
          <w:rFonts w:eastAsia="宋体"/>
          <w:szCs w:val="20"/>
          <w:lang w:val="en-GB"/>
        </w:rPr>
        <w:t>BLER</w:t>
      </w:r>
      <w:r w:rsidR="00846983" w:rsidRPr="00846983">
        <w:rPr>
          <w:rFonts w:eastAsia="宋体"/>
          <w:szCs w:val="20"/>
          <w:lang w:val="en-GB"/>
        </w:rPr>
        <w:t xml:space="preserve"> at the desired </w:t>
      </w:r>
      <w:r w:rsidR="00846983">
        <w:rPr>
          <w:rFonts w:eastAsia="宋体"/>
          <w:szCs w:val="20"/>
          <w:lang w:val="en-GB"/>
        </w:rPr>
        <w:t>SNR</w:t>
      </w:r>
      <w:r w:rsidR="00846983" w:rsidRPr="00846983">
        <w:rPr>
          <w:rFonts w:eastAsia="宋体"/>
          <w:szCs w:val="20"/>
          <w:lang w:val="en-GB"/>
        </w:rPr>
        <w:t>.</w:t>
      </w:r>
      <w:r w:rsidR="00005723">
        <w:rPr>
          <w:rFonts w:eastAsia="宋体"/>
          <w:szCs w:val="20"/>
          <w:lang w:val="en-GB"/>
        </w:rPr>
        <w:t xml:space="preserve"> </w:t>
      </w:r>
      <w:r w:rsidR="0050428B">
        <w:rPr>
          <w:rFonts w:eastAsia="宋体"/>
          <w:lang w:val="en-GB" w:eastAsia="zh-CN"/>
        </w:rPr>
        <w:t>Based on</w:t>
      </w:r>
      <w:r>
        <w:rPr>
          <w:rFonts w:eastAsia="宋体"/>
          <w:lang w:val="en-GB" w:eastAsia="zh-CN"/>
        </w:rPr>
        <w:t xml:space="preserve"> </w:t>
      </w:r>
      <w:r w:rsidR="00F70DC1">
        <w:rPr>
          <w:rFonts w:eastAsia="宋体"/>
          <w:lang w:val="en-GB" w:eastAsia="zh-CN"/>
        </w:rPr>
        <w:t>LLS results</w:t>
      </w:r>
      <w:r>
        <w:rPr>
          <w:rFonts w:eastAsia="宋体"/>
          <w:lang w:val="en-GB" w:eastAsia="zh-CN"/>
        </w:rPr>
        <w:t xml:space="preserve">, the achievable TBS range </w:t>
      </w:r>
      <w:r w:rsidR="00312563">
        <w:rPr>
          <w:rFonts w:ascii="Times" w:hAnsi="Times" w:cs="Times"/>
          <w:szCs w:val="20"/>
        </w:rPr>
        <w:t>at 10% target BLER under the target SNR</w:t>
      </w:r>
      <w:r w:rsidR="00312563">
        <w:rPr>
          <w:rFonts w:eastAsia="宋体"/>
          <w:lang w:val="en-GB" w:eastAsia="zh-CN"/>
        </w:rPr>
        <w:t xml:space="preserve"> </w:t>
      </w:r>
      <w:r w:rsidR="00A334BC">
        <w:rPr>
          <w:rFonts w:eastAsia="宋体"/>
          <w:lang w:val="en-GB" w:eastAsia="zh-CN"/>
        </w:rPr>
        <w:t xml:space="preserve">is </w:t>
      </w:r>
      <w:r>
        <w:rPr>
          <w:rFonts w:eastAsia="宋体"/>
          <w:lang w:val="en-GB" w:eastAsia="zh-CN"/>
        </w:rPr>
        <w:t xml:space="preserve">summarized in </w:t>
      </w:r>
      <w:r w:rsidR="00A334BC">
        <w:rPr>
          <w:rFonts w:eastAsia="宋体"/>
          <w:lang w:val="en-GB" w:eastAsia="zh-CN"/>
        </w:rPr>
        <w:t>T</w:t>
      </w:r>
      <w:r>
        <w:rPr>
          <w:rFonts w:eastAsia="宋体"/>
          <w:lang w:val="en-GB" w:eastAsia="zh-CN"/>
        </w:rPr>
        <w:t>able</w:t>
      </w:r>
      <w:r w:rsidR="004C51AF">
        <w:rPr>
          <w:rFonts w:eastAsia="宋体"/>
          <w:lang w:val="en-GB" w:eastAsia="zh-CN"/>
        </w:rPr>
        <w:t xml:space="preserve"> </w:t>
      </w:r>
      <w:r w:rsidR="00604A91">
        <w:rPr>
          <w:rFonts w:eastAsia="宋体"/>
          <w:lang w:val="en-GB" w:eastAsia="zh-CN"/>
        </w:rPr>
        <w:t xml:space="preserve">4 </w:t>
      </w:r>
      <w:r w:rsidR="004C51AF">
        <w:rPr>
          <w:rFonts w:eastAsia="宋体"/>
          <w:lang w:val="en-GB" w:eastAsia="zh-CN"/>
        </w:rPr>
        <w:t xml:space="preserve">and </w:t>
      </w:r>
      <w:r w:rsidR="00A334BC">
        <w:rPr>
          <w:rFonts w:eastAsia="宋体"/>
          <w:lang w:val="en-GB" w:eastAsia="zh-CN"/>
        </w:rPr>
        <w:t xml:space="preserve">Table </w:t>
      </w:r>
      <w:r w:rsidR="00604A91">
        <w:rPr>
          <w:rFonts w:eastAsia="宋体"/>
          <w:lang w:val="en-GB" w:eastAsia="zh-CN"/>
        </w:rPr>
        <w:t xml:space="preserve">5 </w:t>
      </w:r>
      <w:r w:rsidR="004C51AF">
        <w:rPr>
          <w:rFonts w:eastAsia="宋体"/>
          <w:lang w:val="en-GB" w:eastAsia="zh-CN"/>
        </w:rPr>
        <w:t>for NPDSCH and NPUSCH, re</w:t>
      </w:r>
      <w:r>
        <w:rPr>
          <w:rFonts w:eastAsia="宋体"/>
          <w:lang w:val="en-GB" w:eastAsia="zh-CN"/>
        </w:rPr>
        <w:t>s</w:t>
      </w:r>
      <w:r w:rsidR="004C51AF">
        <w:rPr>
          <w:rFonts w:eastAsia="宋体"/>
          <w:lang w:val="en-GB" w:eastAsia="zh-CN"/>
        </w:rPr>
        <w:t>pectively</w:t>
      </w:r>
      <w:r w:rsidR="0050428B">
        <w:rPr>
          <w:rFonts w:eastAsia="宋体"/>
          <w:lang w:val="en-GB" w:eastAsia="zh-CN"/>
        </w:rPr>
        <w:t>.</w:t>
      </w:r>
      <w:r>
        <w:rPr>
          <w:rFonts w:eastAsia="宋体"/>
          <w:lang w:val="en-GB" w:eastAsia="zh-CN"/>
        </w:rPr>
        <w:t xml:space="preserve"> </w:t>
      </w:r>
    </w:p>
    <w:p w14:paraId="5B1F00A0" w14:textId="2BB4FDEC" w:rsidR="0050428B" w:rsidRPr="00D93AE9" w:rsidRDefault="0050428B" w:rsidP="00641B3B">
      <w:pPr>
        <w:pStyle w:val="a0"/>
        <w:spacing w:before="120"/>
        <w:rPr>
          <w:rFonts w:eastAsia="宋体"/>
          <w:szCs w:val="20"/>
          <w:lang w:val="en-GB" w:eastAsia="zh-CN"/>
        </w:rPr>
      </w:pPr>
      <w:r>
        <w:rPr>
          <w:rFonts w:eastAsia="宋体"/>
          <w:szCs w:val="20"/>
          <w:lang w:eastAsia="zh-CN"/>
        </w:rPr>
        <w:t xml:space="preserve">For </w:t>
      </w:r>
      <w:r>
        <w:rPr>
          <w:rFonts w:eastAsia="宋体"/>
          <w:szCs w:val="20"/>
          <w:lang w:val="en-GB" w:eastAsia="zh-CN"/>
        </w:rPr>
        <w:t xml:space="preserve">further </w:t>
      </w:r>
      <w:r w:rsidRPr="00BF4D9C">
        <w:rPr>
          <w:rFonts w:eastAsia="宋体"/>
          <w:szCs w:val="20"/>
          <w:lang w:val="en-GB" w:eastAsia="zh-CN"/>
        </w:rPr>
        <w:t>qualitative analysis</w:t>
      </w:r>
      <w:r>
        <w:rPr>
          <w:rFonts w:eastAsia="宋体"/>
          <w:szCs w:val="20"/>
          <w:lang w:val="en-GB" w:eastAsia="zh-CN"/>
        </w:rPr>
        <w:t xml:space="preserve">, we calculate the TBS in PHY </w:t>
      </w:r>
      <w:r w:rsidR="006242F3">
        <w:rPr>
          <w:rFonts w:eastAsia="宋体"/>
          <w:szCs w:val="20"/>
          <w:lang w:val="en-GB" w:eastAsia="zh-CN"/>
        </w:rPr>
        <w:t>required for different codec</w:t>
      </w:r>
      <w:r w:rsidR="00604A91">
        <w:rPr>
          <w:rFonts w:eastAsia="宋体"/>
          <w:szCs w:val="20"/>
          <w:lang w:val="en-GB" w:eastAsia="zh-CN"/>
        </w:rPr>
        <w:t xml:space="preserve"> rate</w:t>
      </w:r>
      <w:r w:rsidR="006242F3">
        <w:rPr>
          <w:rFonts w:eastAsia="宋体"/>
          <w:szCs w:val="20"/>
          <w:lang w:val="en-GB" w:eastAsia="zh-CN"/>
        </w:rPr>
        <w:t xml:space="preserve">s within an </w:t>
      </w:r>
      <w:r>
        <w:rPr>
          <w:rFonts w:eastAsia="宋体"/>
          <w:szCs w:val="20"/>
          <w:lang w:val="en-GB" w:eastAsia="zh-CN"/>
        </w:rPr>
        <w:t xml:space="preserve">80ms bundling period. As listed in Table </w:t>
      </w:r>
      <w:r w:rsidR="00604A91">
        <w:rPr>
          <w:rFonts w:eastAsia="宋体"/>
          <w:szCs w:val="20"/>
          <w:lang w:val="en-GB" w:eastAsia="zh-CN"/>
        </w:rPr>
        <w:t>3</w:t>
      </w:r>
      <w:r>
        <w:rPr>
          <w:rFonts w:eastAsia="宋体"/>
          <w:szCs w:val="20"/>
          <w:lang w:val="en-GB" w:eastAsia="zh-CN"/>
        </w:rPr>
        <w:t xml:space="preserve">, assuming 7 bytes higher layer overhead [4] would be needed for voice </w:t>
      </w:r>
      <w:r w:rsidR="00604A91">
        <w:rPr>
          <w:rFonts w:eastAsia="宋体"/>
          <w:szCs w:val="20"/>
          <w:lang w:val="en-GB" w:eastAsia="zh-CN"/>
        </w:rPr>
        <w:t>packet</w:t>
      </w:r>
      <w:r>
        <w:rPr>
          <w:rFonts w:eastAsia="宋体"/>
          <w:szCs w:val="20"/>
          <w:lang w:val="en-GB" w:eastAsia="zh-CN"/>
        </w:rPr>
        <w:t xml:space="preserve">, candidate voice codec </w:t>
      </w:r>
      <w:bookmarkStart w:id="5" w:name="_Hlk209974956"/>
      <w:r w:rsidR="00604A91">
        <w:rPr>
          <w:rFonts w:eastAsia="宋体"/>
          <w:szCs w:val="20"/>
          <w:lang w:val="en-GB" w:eastAsia="zh-CN"/>
        </w:rPr>
        <w:t xml:space="preserve">rates </w:t>
      </w:r>
      <w:r>
        <w:rPr>
          <w:rFonts w:eastAsia="宋体"/>
          <w:szCs w:val="20"/>
          <w:lang w:val="en-GB" w:eastAsia="zh-CN"/>
        </w:rPr>
        <w:t>{0.8kbps, 1.2kbps, 2.4kbps}</w:t>
      </w:r>
      <w:bookmarkEnd w:id="5"/>
      <w:r w:rsidR="00483EB6">
        <w:rPr>
          <w:rFonts w:eastAsia="宋体"/>
          <w:szCs w:val="20"/>
          <w:lang w:val="en-GB" w:eastAsia="zh-CN"/>
        </w:rPr>
        <w:t xml:space="preserve"> </w:t>
      </w:r>
      <w:r w:rsidR="00E31235">
        <w:rPr>
          <w:rFonts w:eastAsia="宋体"/>
          <w:szCs w:val="20"/>
          <w:lang w:val="en-GB" w:eastAsia="zh-CN"/>
        </w:rPr>
        <w:t xml:space="preserve">according to </w:t>
      </w:r>
      <w:r w:rsidR="00483EB6">
        <w:rPr>
          <w:rFonts w:eastAsia="宋体"/>
          <w:szCs w:val="20"/>
          <w:lang w:val="en-GB" w:eastAsia="zh-CN"/>
        </w:rPr>
        <w:t>the KPI</w:t>
      </w:r>
      <w:r w:rsidR="00E31235">
        <w:rPr>
          <w:rFonts w:eastAsia="宋体"/>
          <w:szCs w:val="20"/>
          <w:lang w:val="en-GB" w:eastAsia="zh-CN"/>
        </w:rPr>
        <w:t xml:space="preserve"> requirements</w:t>
      </w:r>
      <w:r w:rsidR="00883B9C">
        <w:rPr>
          <w:rFonts w:eastAsia="宋体"/>
          <w:szCs w:val="20"/>
          <w:lang w:val="en-GB" w:eastAsia="zh-CN"/>
        </w:rPr>
        <w:t xml:space="preserve"> for IMS voice call</w:t>
      </w:r>
      <w:r w:rsidR="00483EB6">
        <w:rPr>
          <w:rFonts w:eastAsia="宋体"/>
          <w:szCs w:val="20"/>
          <w:lang w:val="en-GB" w:eastAsia="zh-CN"/>
        </w:rPr>
        <w:t xml:space="preserve"> in [</w:t>
      </w:r>
      <w:r w:rsidR="006164B8">
        <w:rPr>
          <w:rFonts w:eastAsia="宋体"/>
          <w:szCs w:val="20"/>
          <w:lang w:val="en-GB" w:eastAsia="zh-CN"/>
        </w:rPr>
        <w:t>5</w:t>
      </w:r>
      <w:r w:rsidR="00483EB6">
        <w:rPr>
          <w:rFonts w:eastAsia="宋体"/>
          <w:szCs w:val="20"/>
          <w:lang w:val="en-GB" w:eastAsia="zh-CN"/>
        </w:rPr>
        <w:t>]</w:t>
      </w:r>
      <w:r>
        <w:rPr>
          <w:rFonts w:eastAsia="宋体"/>
          <w:szCs w:val="20"/>
          <w:lang w:val="en-GB" w:eastAsia="zh-CN"/>
        </w:rPr>
        <w:t xml:space="preserve"> would require 120 bits, 152 bits and 248</w:t>
      </w:r>
      <w:r w:rsidR="00312563">
        <w:rPr>
          <w:rFonts w:eastAsia="宋体"/>
          <w:szCs w:val="20"/>
          <w:lang w:val="en-GB" w:eastAsia="zh-CN"/>
        </w:rPr>
        <w:t xml:space="preserve"> bits L</w:t>
      </w:r>
      <w:r>
        <w:rPr>
          <w:rFonts w:eastAsia="宋体"/>
          <w:szCs w:val="20"/>
          <w:lang w:val="en-GB" w:eastAsia="zh-CN"/>
        </w:rPr>
        <w:t>1</w:t>
      </w:r>
      <w:r w:rsidR="00483EB6">
        <w:rPr>
          <w:rFonts w:eastAsia="宋体"/>
          <w:szCs w:val="20"/>
          <w:lang w:val="en-GB" w:eastAsia="zh-CN"/>
        </w:rPr>
        <w:t xml:space="preserve"> </w:t>
      </w:r>
      <w:r>
        <w:rPr>
          <w:rFonts w:eastAsia="宋体"/>
          <w:szCs w:val="20"/>
          <w:lang w:val="en-GB" w:eastAsia="zh-CN"/>
        </w:rPr>
        <w:t>TBS</w:t>
      </w:r>
      <w:r w:rsidR="007C3EA3">
        <w:rPr>
          <w:rFonts w:eastAsia="宋体" w:hint="eastAsia"/>
          <w:szCs w:val="20"/>
          <w:lang w:val="en-GB" w:eastAsia="zh-CN"/>
        </w:rPr>
        <w:t>,</w:t>
      </w:r>
      <w:r>
        <w:rPr>
          <w:rFonts w:eastAsia="宋体"/>
          <w:szCs w:val="20"/>
          <w:lang w:val="en-GB" w:eastAsia="zh-CN"/>
        </w:rPr>
        <w:t xml:space="preserve"> respectively. </w:t>
      </w:r>
    </w:p>
    <w:p w14:paraId="4F67DE27" w14:textId="62388B91" w:rsidR="0050428B" w:rsidRPr="00032038" w:rsidRDefault="0050428B" w:rsidP="0050428B">
      <w:pPr>
        <w:spacing w:before="120"/>
        <w:jc w:val="center"/>
        <w:rPr>
          <w:rFonts w:eastAsia="宋体"/>
          <w:b/>
          <w:szCs w:val="20"/>
          <w:lang w:val="en-GB" w:eastAsia="zh-CN"/>
        </w:rPr>
      </w:pPr>
      <w:r w:rsidRPr="00032038">
        <w:rPr>
          <w:rFonts w:eastAsia="宋体" w:hint="eastAsia"/>
          <w:b/>
          <w:szCs w:val="20"/>
          <w:lang w:val="en-GB" w:eastAsia="zh-CN"/>
        </w:rPr>
        <w:t>T</w:t>
      </w:r>
      <w:r w:rsidRPr="00032038">
        <w:rPr>
          <w:rFonts w:eastAsia="宋体"/>
          <w:b/>
          <w:szCs w:val="20"/>
          <w:lang w:val="en-GB" w:eastAsia="zh-CN"/>
        </w:rPr>
        <w:t xml:space="preserve">able </w:t>
      </w:r>
      <w:r w:rsidR="00604A91">
        <w:rPr>
          <w:rFonts w:eastAsia="宋体"/>
          <w:b/>
          <w:szCs w:val="20"/>
          <w:lang w:val="en-GB" w:eastAsia="zh-CN"/>
        </w:rPr>
        <w:t>3</w:t>
      </w:r>
      <w:r w:rsidRPr="00032038">
        <w:rPr>
          <w:rFonts w:eastAsia="宋体"/>
          <w:b/>
          <w:szCs w:val="20"/>
          <w:lang w:val="en-GB" w:eastAsia="zh-CN"/>
        </w:rPr>
        <w:t>.</w:t>
      </w:r>
      <w:r>
        <w:rPr>
          <w:rFonts w:eastAsia="宋体"/>
          <w:b/>
          <w:szCs w:val="20"/>
          <w:lang w:val="en-GB" w:eastAsia="zh-CN"/>
        </w:rPr>
        <w:t xml:space="preserve"> Required TBS under 80ms bundling period for different voice codec</w:t>
      </w:r>
    </w:p>
    <w:tbl>
      <w:tblPr>
        <w:tblStyle w:val="af6"/>
        <w:tblW w:w="0" w:type="auto"/>
        <w:jc w:val="center"/>
        <w:tblLook w:val="04A0" w:firstRow="1" w:lastRow="0" w:firstColumn="1" w:lastColumn="0" w:noHBand="0" w:noVBand="1"/>
      </w:tblPr>
      <w:tblGrid>
        <w:gridCol w:w="1644"/>
        <w:gridCol w:w="4169"/>
      </w:tblGrid>
      <w:tr w:rsidR="0050428B" w:rsidRPr="001D0D7E" w14:paraId="09ECF301" w14:textId="77777777" w:rsidTr="0047291B">
        <w:trPr>
          <w:trHeight w:val="363"/>
          <w:jc w:val="center"/>
        </w:trPr>
        <w:tc>
          <w:tcPr>
            <w:tcW w:w="1644" w:type="dxa"/>
          </w:tcPr>
          <w:p w14:paraId="5EC26AD0" w14:textId="50E55047" w:rsidR="0050428B" w:rsidRPr="001D0D7E" w:rsidRDefault="0050428B" w:rsidP="007C7198">
            <w:pPr>
              <w:spacing w:before="120" w:after="0"/>
              <w:jc w:val="center"/>
              <w:rPr>
                <w:rFonts w:eastAsia="宋体"/>
              </w:rPr>
            </w:pPr>
            <w:r>
              <w:rPr>
                <w:rFonts w:eastAsia="宋体"/>
                <w:lang w:val="en-GB"/>
              </w:rPr>
              <w:t xml:space="preserve">Voice </w:t>
            </w:r>
            <w:r w:rsidRPr="001D0D7E">
              <w:rPr>
                <w:rFonts w:eastAsia="宋体"/>
                <w:lang w:val="en-GB"/>
              </w:rPr>
              <w:t>codec</w:t>
            </w:r>
            <w:r w:rsidR="00604A91">
              <w:rPr>
                <w:rFonts w:eastAsia="宋体"/>
                <w:lang w:val="en-GB"/>
              </w:rPr>
              <w:t xml:space="preserve"> rate</w:t>
            </w:r>
          </w:p>
        </w:tc>
        <w:tc>
          <w:tcPr>
            <w:tcW w:w="4169" w:type="dxa"/>
          </w:tcPr>
          <w:p w14:paraId="638895F0" w14:textId="77777777" w:rsidR="0050428B" w:rsidRPr="001D0D7E" w:rsidRDefault="0050428B" w:rsidP="007C7198">
            <w:pPr>
              <w:spacing w:before="120" w:after="0"/>
              <w:jc w:val="center"/>
              <w:rPr>
                <w:rFonts w:eastAsia="宋体"/>
              </w:rPr>
            </w:pPr>
            <w:r>
              <w:rPr>
                <w:rFonts w:eastAsia="宋体"/>
              </w:rPr>
              <w:t xml:space="preserve">Required TBS under </w:t>
            </w:r>
            <w:r w:rsidRPr="001D0D7E">
              <w:rPr>
                <w:rFonts w:eastAsia="宋体"/>
              </w:rPr>
              <w:t>80ms</w:t>
            </w:r>
            <w:r>
              <w:rPr>
                <w:rFonts w:eastAsia="宋体"/>
              </w:rPr>
              <w:t xml:space="preserve"> bundling period</w:t>
            </w:r>
          </w:p>
        </w:tc>
      </w:tr>
      <w:tr w:rsidR="0050428B" w:rsidRPr="001D0D7E" w14:paraId="1F888060" w14:textId="77777777" w:rsidTr="0047291B">
        <w:trPr>
          <w:trHeight w:val="374"/>
          <w:jc w:val="center"/>
        </w:trPr>
        <w:tc>
          <w:tcPr>
            <w:tcW w:w="1644" w:type="dxa"/>
          </w:tcPr>
          <w:p w14:paraId="62332688" w14:textId="77777777" w:rsidR="0050428B" w:rsidRPr="001D0D7E" w:rsidRDefault="0050428B" w:rsidP="007C7198">
            <w:pPr>
              <w:spacing w:before="120" w:after="0"/>
              <w:jc w:val="center"/>
              <w:rPr>
                <w:rFonts w:eastAsia="宋体"/>
              </w:rPr>
            </w:pPr>
            <w:r w:rsidRPr="001D0D7E">
              <w:rPr>
                <w:rFonts w:eastAsia="宋体"/>
              </w:rPr>
              <w:t>0.8kbps</w:t>
            </w:r>
          </w:p>
        </w:tc>
        <w:tc>
          <w:tcPr>
            <w:tcW w:w="4169" w:type="dxa"/>
          </w:tcPr>
          <w:p w14:paraId="5F5A1FF2" w14:textId="29794A64" w:rsidR="0050428B" w:rsidRPr="00992273" w:rsidRDefault="0050428B" w:rsidP="007C7198">
            <w:pPr>
              <w:spacing w:before="120" w:after="0"/>
              <w:jc w:val="center"/>
              <w:rPr>
                <w:rFonts w:eastAsia="宋体"/>
              </w:rPr>
            </w:pPr>
            <w:r w:rsidRPr="00992273">
              <w:rPr>
                <w:rFonts w:eastAsia="宋体"/>
              </w:rPr>
              <w:t>120 bits</w:t>
            </w:r>
          </w:p>
        </w:tc>
      </w:tr>
      <w:tr w:rsidR="0050428B" w:rsidRPr="001D0D7E" w14:paraId="3A4D1CF0" w14:textId="77777777" w:rsidTr="0047291B">
        <w:trPr>
          <w:trHeight w:val="363"/>
          <w:jc w:val="center"/>
        </w:trPr>
        <w:tc>
          <w:tcPr>
            <w:tcW w:w="1644" w:type="dxa"/>
          </w:tcPr>
          <w:p w14:paraId="52B1A735" w14:textId="77777777" w:rsidR="0050428B" w:rsidRPr="001D0D7E" w:rsidRDefault="0050428B" w:rsidP="007C7198">
            <w:pPr>
              <w:spacing w:before="120" w:after="0"/>
              <w:jc w:val="center"/>
              <w:rPr>
                <w:rFonts w:eastAsia="宋体"/>
              </w:rPr>
            </w:pPr>
            <w:r w:rsidRPr="001D0D7E">
              <w:rPr>
                <w:rFonts w:eastAsia="宋体"/>
              </w:rPr>
              <w:t>1.2kbps</w:t>
            </w:r>
          </w:p>
        </w:tc>
        <w:tc>
          <w:tcPr>
            <w:tcW w:w="4169" w:type="dxa"/>
          </w:tcPr>
          <w:p w14:paraId="04688F46" w14:textId="2D27A044" w:rsidR="0050428B" w:rsidRPr="00992273" w:rsidRDefault="0050428B" w:rsidP="007C7198">
            <w:pPr>
              <w:spacing w:before="120" w:after="0"/>
              <w:jc w:val="center"/>
              <w:rPr>
                <w:rFonts w:eastAsia="宋体"/>
              </w:rPr>
            </w:pPr>
            <w:r w:rsidRPr="00992273">
              <w:rPr>
                <w:rFonts w:eastAsia="宋体"/>
              </w:rPr>
              <w:t>152 bits</w:t>
            </w:r>
          </w:p>
        </w:tc>
      </w:tr>
      <w:tr w:rsidR="0050428B" w:rsidRPr="001D0D7E" w14:paraId="033B0C47" w14:textId="77777777" w:rsidTr="0047291B">
        <w:trPr>
          <w:trHeight w:val="374"/>
          <w:jc w:val="center"/>
        </w:trPr>
        <w:tc>
          <w:tcPr>
            <w:tcW w:w="1644" w:type="dxa"/>
          </w:tcPr>
          <w:p w14:paraId="3B5BF8FB" w14:textId="77777777" w:rsidR="0050428B" w:rsidRPr="001D0D7E" w:rsidRDefault="0050428B" w:rsidP="007C7198">
            <w:pPr>
              <w:spacing w:before="120" w:after="0"/>
              <w:jc w:val="center"/>
              <w:rPr>
                <w:rFonts w:eastAsia="宋体"/>
              </w:rPr>
            </w:pPr>
            <w:r w:rsidRPr="001D0D7E">
              <w:rPr>
                <w:rFonts w:eastAsia="宋体"/>
              </w:rPr>
              <w:t>2.4kbps</w:t>
            </w:r>
          </w:p>
        </w:tc>
        <w:tc>
          <w:tcPr>
            <w:tcW w:w="4169" w:type="dxa"/>
          </w:tcPr>
          <w:p w14:paraId="526B8E33" w14:textId="643C248C" w:rsidR="0050428B" w:rsidRPr="00992273" w:rsidRDefault="0050428B" w:rsidP="007C7198">
            <w:pPr>
              <w:spacing w:before="120" w:after="0"/>
              <w:jc w:val="center"/>
              <w:rPr>
                <w:rFonts w:eastAsia="宋体"/>
              </w:rPr>
            </w:pPr>
            <w:r w:rsidRPr="00992273">
              <w:rPr>
                <w:rFonts w:eastAsia="宋体"/>
              </w:rPr>
              <w:t>248 bits</w:t>
            </w:r>
          </w:p>
        </w:tc>
      </w:tr>
    </w:tbl>
    <w:p w14:paraId="0B52B9CA" w14:textId="2007F7EE" w:rsidR="0050428B" w:rsidRPr="001D0D7E" w:rsidRDefault="0050428B" w:rsidP="0050428B">
      <w:pPr>
        <w:spacing w:before="120"/>
        <w:rPr>
          <w:rFonts w:eastAsia="宋体"/>
          <w:lang w:val="en-GB" w:eastAsia="zh-CN"/>
        </w:rPr>
      </w:pPr>
      <w:r w:rsidRPr="006859B1">
        <w:rPr>
          <w:rFonts w:eastAsia="宋体"/>
          <w:lang w:val="en-GB" w:eastAsia="zh-CN"/>
        </w:rPr>
        <w:t>In order to be more intuitive</w:t>
      </w:r>
      <w:r>
        <w:rPr>
          <w:rFonts w:eastAsia="宋体"/>
          <w:lang w:val="en-GB" w:eastAsia="zh-CN"/>
        </w:rPr>
        <w:t xml:space="preserve">, the </w:t>
      </w:r>
      <w:r w:rsidR="00604A91">
        <w:rPr>
          <w:rFonts w:eastAsia="宋体"/>
          <w:lang w:val="en-GB" w:eastAsia="zh-CN"/>
        </w:rPr>
        <w:t xml:space="preserve">maximum </w:t>
      </w:r>
      <w:r>
        <w:rPr>
          <w:rFonts w:eastAsia="宋体"/>
          <w:lang w:val="en-GB" w:eastAsia="zh-CN"/>
        </w:rPr>
        <w:t>achievable TBS ranges</w:t>
      </w:r>
      <w:r w:rsidR="00312563">
        <w:rPr>
          <w:rFonts w:eastAsia="宋体"/>
          <w:lang w:val="en-GB" w:eastAsia="zh-CN"/>
        </w:rPr>
        <w:t xml:space="preserve"> </w:t>
      </w:r>
      <w:r w:rsidR="00604A91">
        <w:rPr>
          <w:rFonts w:eastAsia="宋体"/>
          <w:lang w:val="en-GB" w:eastAsia="zh-CN"/>
        </w:rPr>
        <w:t xml:space="preserve">for the evaluated cases </w:t>
      </w:r>
      <w:r>
        <w:rPr>
          <w:rFonts w:eastAsia="宋体"/>
          <w:lang w:val="en-GB" w:eastAsia="zh-CN"/>
        </w:rPr>
        <w:t xml:space="preserve">in </w:t>
      </w:r>
      <w:r w:rsidR="00312563">
        <w:rPr>
          <w:rFonts w:eastAsia="宋体"/>
          <w:lang w:val="en-GB" w:eastAsia="zh-CN"/>
        </w:rPr>
        <w:t>Table</w:t>
      </w:r>
      <w:r w:rsidR="0078650E">
        <w:rPr>
          <w:rFonts w:eastAsia="宋体"/>
          <w:lang w:val="en-GB" w:eastAsia="zh-CN"/>
        </w:rPr>
        <w:t xml:space="preserve"> </w:t>
      </w:r>
      <w:r w:rsidR="00604A91">
        <w:rPr>
          <w:rFonts w:eastAsia="宋体"/>
          <w:lang w:val="en-GB" w:eastAsia="zh-CN"/>
        </w:rPr>
        <w:t>4</w:t>
      </w:r>
      <w:r>
        <w:rPr>
          <w:rFonts w:eastAsia="宋体"/>
          <w:lang w:val="en-GB" w:eastAsia="zh-CN"/>
        </w:rPr>
        <w:t xml:space="preserve"> and T</w:t>
      </w:r>
      <w:r>
        <w:rPr>
          <w:rFonts w:eastAsia="宋体" w:hint="eastAsia"/>
          <w:lang w:val="en-GB" w:eastAsia="zh-CN"/>
        </w:rPr>
        <w:t>ab</w:t>
      </w:r>
      <w:r>
        <w:rPr>
          <w:rFonts w:eastAsia="宋体"/>
          <w:lang w:val="en-GB" w:eastAsia="zh-CN"/>
        </w:rPr>
        <w:t xml:space="preserve">le </w:t>
      </w:r>
      <w:r w:rsidR="00604A91">
        <w:rPr>
          <w:rFonts w:eastAsia="宋体"/>
          <w:lang w:val="en-GB" w:eastAsia="zh-CN"/>
        </w:rPr>
        <w:t xml:space="preserve">5 </w:t>
      </w:r>
      <w:r>
        <w:rPr>
          <w:rFonts w:eastAsia="宋体"/>
          <w:lang w:val="en-GB" w:eastAsia="zh-CN"/>
        </w:rPr>
        <w:t>are marked in different colours:</w:t>
      </w:r>
    </w:p>
    <w:p w14:paraId="12FE0A01" w14:textId="12539AF5" w:rsidR="00312563" w:rsidRDefault="0050428B" w:rsidP="0050428B">
      <w:pPr>
        <w:pStyle w:val="aff"/>
        <w:numPr>
          <w:ilvl w:val="0"/>
          <w:numId w:val="38"/>
        </w:numPr>
        <w:spacing w:before="120"/>
        <w:ind w:firstLineChars="0"/>
        <w:rPr>
          <w:rFonts w:ascii="Times" w:hAnsi="Times" w:cs="Times"/>
          <w:szCs w:val="20"/>
        </w:rPr>
      </w:pPr>
      <w:r w:rsidRPr="006859B1">
        <w:rPr>
          <w:rFonts w:ascii="Times" w:hAnsi="Times" w:cs="Times"/>
          <w:szCs w:val="20"/>
          <w:highlight w:val="red"/>
        </w:rPr>
        <w:t>Red</w:t>
      </w:r>
      <w:r w:rsidRPr="006859B1">
        <w:rPr>
          <w:rFonts w:ascii="Times" w:hAnsi="Times" w:cs="Times"/>
          <w:szCs w:val="20"/>
        </w:rPr>
        <w:t xml:space="preserve">: </w:t>
      </w:r>
      <w:r w:rsidR="00604A91">
        <w:rPr>
          <w:rFonts w:ascii="Times" w:hAnsi="Times" w:cs="Times"/>
          <w:szCs w:val="20"/>
        </w:rPr>
        <w:t>maximum</w:t>
      </w:r>
      <w:r w:rsidR="00604A91" w:rsidRPr="006859B1">
        <w:rPr>
          <w:rFonts w:ascii="Times" w:hAnsi="Times" w:cs="Times"/>
          <w:szCs w:val="20"/>
        </w:rPr>
        <w:t xml:space="preserve"> </w:t>
      </w:r>
      <w:r w:rsidRPr="006859B1">
        <w:rPr>
          <w:rFonts w:ascii="Times" w:hAnsi="Times" w:cs="Times"/>
          <w:szCs w:val="20"/>
        </w:rPr>
        <w:t>achievable TBS &lt; 120</w:t>
      </w:r>
    </w:p>
    <w:p w14:paraId="7FAE447C" w14:textId="5B534859" w:rsidR="0050428B" w:rsidRPr="0060097D" w:rsidRDefault="006242F3" w:rsidP="00641B3B">
      <w:pPr>
        <w:spacing w:before="120"/>
        <w:ind w:left="420"/>
        <w:rPr>
          <w:rFonts w:ascii="Times" w:hAnsi="Times" w:cs="Times"/>
          <w:szCs w:val="20"/>
        </w:rPr>
      </w:pPr>
      <w:r>
        <w:rPr>
          <w:rFonts w:ascii="Times" w:hAnsi="Times" w:cs="Times"/>
          <w:szCs w:val="20"/>
        </w:rPr>
        <w:t xml:space="preserve">If a 7-byte higher-layer overhead is required, this implies that even a </w:t>
      </w:r>
      <w:r w:rsidR="0050428B" w:rsidRPr="00641B3B">
        <w:rPr>
          <w:rFonts w:ascii="Times" w:hAnsi="Times" w:cs="Times"/>
          <w:szCs w:val="20"/>
        </w:rPr>
        <w:t>0.8 kbps codec rate cannot be supported</w:t>
      </w:r>
      <w:r w:rsidR="00312563">
        <w:rPr>
          <w:rFonts w:ascii="Times" w:hAnsi="Times" w:cs="Times"/>
          <w:szCs w:val="20"/>
        </w:rPr>
        <w:t>.</w:t>
      </w:r>
      <w:r w:rsidR="00312563" w:rsidRPr="0060097D">
        <w:rPr>
          <w:rFonts w:ascii="Times" w:hAnsi="Times" w:cs="Times"/>
          <w:szCs w:val="20"/>
        </w:rPr>
        <w:t xml:space="preserve"> </w:t>
      </w:r>
    </w:p>
    <w:p w14:paraId="7EDBE8E2" w14:textId="52F3FA10" w:rsidR="00312563" w:rsidRDefault="0050428B" w:rsidP="0050428B">
      <w:pPr>
        <w:pStyle w:val="aff"/>
        <w:numPr>
          <w:ilvl w:val="0"/>
          <w:numId w:val="38"/>
        </w:numPr>
        <w:spacing w:before="120"/>
        <w:ind w:firstLineChars="0"/>
        <w:rPr>
          <w:rFonts w:ascii="Times" w:hAnsi="Times" w:cs="Times"/>
          <w:szCs w:val="20"/>
        </w:rPr>
      </w:pPr>
      <w:r w:rsidRPr="006859B1">
        <w:rPr>
          <w:rFonts w:ascii="Times" w:hAnsi="Times" w:cs="Times"/>
          <w:szCs w:val="20"/>
          <w:highlight w:val="yellow"/>
        </w:rPr>
        <w:t>Yellow</w:t>
      </w:r>
      <w:r w:rsidRPr="006859B1">
        <w:rPr>
          <w:rFonts w:ascii="Times" w:hAnsi="Times" w:cs="Times"/>
          <w:szCs w:val="20"/>
        </w:rPr>
        <w:t xml:space="preserve">: </w:t>
      </w:r>
      <w:r w:rsidR="00604A91">
        <w:rPr>
          <w:rFonts w:ascii="Times" w:hAnsi="Times" w:cs="Times"/>
          <w:szCs w:val="20"/>
        </w:rPr>
        <w:t>maximum</w:t>
      </w:r>
      <w:r w:rsidR="00604A91" w:rsidRPr="006859B1">
        <w:rPr>
          <w:rFonts w:ascii="Times" w:hAnsi="Times" w:cs="Times"/>
          <w:szCs w:val="20"/>
        </w:rPr>
        <w:t xml:space="preserve"> </w:t>
      </w:r>
      <w:r w:rsidRPr="006859B1">
        <w:rPr>
          <w:rFonts w:ascii="Times" w:hAnsi="Times" w:cs="Times"/>
          <w:szCs w:val="20"/>
        </w:rPr>
        <w:t>achievable TBS &lt; 152</w:t>
      </w:r>
    </w:p>
    <w:p w14:paraId="5B865288" w14:textId="732E7BC1" w:rsidR="0050428B" w:rsidRPr="0060097D" w:rsidRDefault="006242F3" w:rsidP="0060097D">
      <w:pPr>
        <w:spacing w:before="120"/>
        <w:ind w:left="420"/>
        <w:rPr>
          <w:rFonts w:ascii="Times" w:hAnsi="Times" w:cs="Times"/>
          <w:szCs w:val="20"/>
        </w:rPr>
      </w:pPr>
      <w:r>
        <w:rPr>
          <w:rFonts w:ascii="Times" w:hAnsi="Times" w:cs="Times"/>
          <w:szCs w:val="20"/>
        </w:rPr>
        <w:lastRenderedPageBreak/>
        <w:t>This</w:t>
      </w:r>
      <w:r w:rsidRPr="0060097D">
        <w:rPr>
          <w:rFonts w:ascii="Times" w:hAnsi="Times" w:cs="Times"/>
          <w:szCs w:val="20"/>
        </w:rPr>
        <w:t xml:space="preserve"> </w:t>
      </w:r>
      <w:r w:rsidR="0050428B" w:rsidRPr="0060097D">
        <w:rPr>
          <w:rFonts w:ascii="Times" w:hAnsi="Times" w:cs="Times"/>
          <w:szCs w:val="20"/>
        </w:rPr>
        <w:t>implies that a codec rate</w:t>
      </w:r>
      <w:r w:rsidR="00366AFF" w:rsidRPr="00366AFF">
        <w:rPr>
          <w:rFonts w:ascii="Times" w:hAnsi="Times" w:cs="Times"/>
          <w:szCs w:val="20"/>
        </w:rPr>
        <w:t xml:space="preserve"> </w:t>
      </w:r>
      <w:r w:rsidR="00366AFF">
        <w:rPr>
          <w:rFonts w:ascii="Times" w:hAnsi="Times" w:cs="Times"/>
          <w:szCs w:val="20"/>
        </w:rPr>
        <w:t>of 0.8kbps</w:t>
      </w:r>
      <w:r w:rsidR="0050428B" w:rsidRPr="0060097D">
        <w:rPr>
          <w:rFonts w:ascii="Times" w:hAnsi="Times" w:cs="Times"/>
          <w:szCs w:val="20"/>
        </w:rPr>
        <w:t xml:space="preserve"> can be supported</w:t>
      </w:r>
      <w:r w:rsidR="00312563">
        <w:rPr>
          <w:rFonts w:ascii="Times" w:hAnsi="Times" w:cs="Times"/>
          <w:szCs w:val="20"/>
        </w:rPr>
        <w:t>.</w:t>
      </w:r>
    </w:p>
    <w:p w14:paraId="3B550F21" w14:textId="7C52EC82" w:rsidR="00312563" w:rsidRDefault="0050428B" w:rsidP="0050428B">
      <w:pPr>
        <w:pStyle w:val="aff"/>
        <w:numPr>
          <w:ilvl w:val="0"/>
          <w:numId w:val="38"/>
        </w:numPr>
        <w:spacing w:before="120"/>
        <w:ind w:firstLineChars="0"/>
        <w:rPr>
          <w:rFonts w:ascii="Times" w:hAnsi="Times" w:cs="Times"/>
          <w:szCs w:val="20"/>
        </w:rPr>
      </w:pPr>
      <w:r w:rsidRPr="006859B1">
        <w:rPr>
          <w:rFonts w:ascii="Times" w:hAnsi="Times" w:cs="Times"/>
          <w:szCs w:val="20"/>
          <w:highlight w:val="magenta"/>
        </w:rPr>
        <w:t>Purple</w:t>
      </w:r>
      <w:r w:rsidRPr="006859B1">
        <w:rPr>
          <w:rFonts w:ascii="Times" w:hAnsi="Times" w:cs="Times"/>
          <w:szCs w:val="20"/>
        </w:rPr>
        <w:t xml:space="preserve">: </w:t>
      </w:r>
      <w:r w:rsidR="00604A91">
        <w:rPr>
          <w:rFonts w:ascii="Times" w:hAnsi="Times" w:cs="Times"/>
          <w:szCs w:val="20"/>
        </w:rPr>
        <w:t>maximum</w:t>
      </w:r>
      <w:r w:rsidR="00604A91" w:rsidRPr="006859B1">
        <w:rPr>
          <w:rFonts w:ascii="Times" w:hAnsi="Times" w:cs="Times"/>
          <w:szCs w:val="20"/>
        </w:rPr>
        <w:t xml:space="preserve"> </w:t>
      </w:r>
      <w:r w:rsidRPr="006859B1">
        <w:rPr>
          <w:rFonts w:ascii="Times" w:hAnsi="Times" w:cs="Times"/>
          <w:szCs w:val="20"/>
        </w:rPr>
        <w:t>achievable TBS &lt; 248</w:t>
      </w:r>
    </w:p>
    <w:p w14:paraId="4B1901F3" w14:textId="594E982B" w:rsidR="0050428B" w:rsidRPr="0060097D" w:rsidRDefault="006242F3" w:rsidP="0060097D">
      <w:pPr>
        <w:spacing w:before="120"/>
        <w:ind w:left="420"/>
        <w:rPr>
          <w:rFonts w:ascii="Times" w:hAnsi="Times" w:cs="Times"/>
          <w:szCs w:val="20"/>
        </w:rPr>
      </w:pPr>
      <w:r>
        <w:rPr>
          <w:rFonts w:ascii="Times" w:hAnsi="Times" w:cs="Times"/>
          <w:szCs w:val="20"/>
        </w:rPr>
        <w:t>This</w:t>
      </w:r>
      <w:r w:rsidRPr="0060097D">
        <w:rPr>
          <w:rFonts w:ascii="Times" w:hAnsi="Times" w:cs="Times"/>
          <w:szCs w:val="20"/>
        </w:rPr>
        <w:t xml:space="preserve"> </w:t>
      </w:r>
      <w:r w:rsidR="0050428B" w:rsidRPr="0060097D">
        <w:rPr>
          <w:rFonts w:ascii="Times" w:hAnsi="Times" w:cs="Times"/>
          <w:szCs w:val="20"/>
        </w:rPr>
        <w:t>implies that a codec rate</w:t>
      </w:r>
      <w:r w:rsidR="00366AFF" w:rsidRPr="00366AFF">
        <w:rPr>
          <w:rFonts w:ascii="Times" w:hAnsi="Times" w:cs="Times"/>
          <w:szCs w:val="20"/>
        </w:rPr>
        <w:t xml:space="preserve"> </w:t>
      </w:r>
      <w:r w:rsidR="00366AFF">
        <w:rPr>
          <w:rFonts w:ascii="Times" w:hAnsi="Times" w:cs="Times"/>
          <w:szCs w:val="20"/>
        </w:rPr>
        <w:t>of 0.8kbps and 1.2kbps</w:t>
      </w:r>
      <w:r w:rsidR="00366AFF" w:rsidRPr="0060097D" w:rsidDel="00366AFF">
        <w:rPr>
          <w:rFonts w:ascii="Times" w:hAnsi="Times" w:cs="Times"/>
          <w:szCs w:val="20"/>
        </w:rPr>
        <w:t xml:space="preserve"> </w:t>
      </w:r>
      <w:r w:rsidR="0050428B" w:rsidRPr="0060097D">
        <w:rPr>
          <w:rFonts w:ascii="Times" w:hAnsi="Times" w:cs="Times"/>
          <w:szCs w:val="20"/>
        </w:rPr>
        <w:t>can be supported</w:t>
      </w:r>
      <w:r w:rsidR="00312563">
        <w:rPr>
          <w:rFonts w:ascii="Times" w:hAnsi="Times" w:cs="Times"/>
          <w:szCs w:val="20"/>
        </w:rPr>
        <w:t>.</w:t>
      </w:r>
    </w:p>
    <w:p w14:paraId="02ECE488" w14:textId="2CE43786" w:rsidR="00312563" w:rsidRDefault="0050428B" w:rsidP="0050428B">
      <w:pPr>
        <w:pStyle w:val="aff"/>
        <w:numPr>
          <w:ilvl w:val="0"/>
          <w:numId w:val="38"/>
        </w:numPr>
        <w:spacing w:before="120"/>
        <w:ind w:firstLineChars="0"/>
        <w:rPr>
          <w:rFonts w:ascii="Times" w:hAnsi="Times" w:cs="Times"/>
          <w:szCs w:val="20"/>
        </w:rPr>
      </w:pPr>
      <w:r w:rsidRPr="006859B1">
        <w:rPr>
          <w:rFonts w:ascii="Times" w:hAnsi="Times" w:cs="Times"/>
          <w:szCs w:val="20"/>
          <w:highlight w:val="green"/>
        </w:rPr>
        <w:t>Green</w:t>
      </w:r>
      <w:r w:rsidRPr="006859B1">
        <w:rPr>
          <w:rFonts w:ascii="Times" w:hAnsi="Times" w:cs="Times"/>
          <w:szCs w:val="20"/>
        </w:rPr>
        <w:t xml:space="preserve">: </w:t>
      </w:r>
      <w:r w:rsidR="00604A91">
        <w:rPr>
          <w:rFonts w:ascii="Times" w:hAnsi="Times" w:cs="Times"/>
          <w:szCs w:val="20"/>
        </w:rPr>
        <w:t>maximum</w:t>
      </w:r>
      <w:r w:rsidR="00604A91" w:rsidRPr="006859B1">
        <w:rPr>
          <w:rFonts w:ascii="Times" w:hAnsi="Times" w:cs="Times"/>
          <w:szCs w:val="20"/>
        </w:rPr>
        <w:t xml:space="preserve"> </w:t>
      </w:r>
      <w:r w:rsidRPr="006859B1">
        <w:rPr>
          <w:rFonts w:ascii="Times" w:hAnsi="Times" w:cs="Times"/>
          <w:szCs w:val="20"/>
        </w:rPr>
        <w:t>achievable TBS</w:t>
      </w:r>
      <w:r w:rsidR="00604A91">
        <w:rPr>
          <w:rFonts w:ascii="Times" w:hAnsi="Times" w:cs="Times"/>
          <w:szCs w:val="20"/>
        </w:rPr>
        <w:t xml:space="preserve"> </w:t>
      </w:r>
      <w:r w:rsidR="00604A91" w:rsidRPr="0060097D">
        <w:rPr>
          <w:rFonts w:ascii="Times" w:hAnsi="Times" w:cs="Times"/>
          <w:szCs w:val="20"/>
        </w:rPr>
        <w:t>≥</w:t>
      </w:r>
      <w:r w:rsidR="00604A91">
        <w:rPr>
          <w:rFonts w:ascii="Times" w:hAnsi="Times" w:cs="Times"/>
          <w:szCs w:val="20"/>
        </w:rPr>
        <w:t xml:space="preserve"> 248</w:t>
      </w:r>
    </w:p>
    <w:p w14:paraId="196C9940" w14:textId="5A573BCC" w:rsidR="0050428B" w:rsidRPr="0060097D" w:rsidRDefault="006242F3" w:rsidP="0060097D">
      <w:pPr>
        <w:spacing w:before="120"/>
        <w:ind w:left="420"/>
        <w:rPr>
          <w:rFonts w:ascii="Times" w:hAnsi="Times" w:cs="Times"/>
          <w:szCs w:val="20"/>
        </w:rPr>
      </w:pPr>
      <w:r>
        <w:rPr>
          <w:rFonts w:ascii="Times" w:hAnsi="Times" w:cs="Times"/>
          <w:szCs w:val="20"/>
        </w:rPr>
        <w:t>T</w:t>
      </w:r>
      <w:r w:rsidR="0050428B" w:rsidRPr="0060097D">
        <w:rPr>
          <w:rFonts w:ascii="Times" w:hAnsi="Times" w:cs="Times"/>
          <w:szCs w:val="20"/>
        </w:rPr>
        <w:t>his implies that a code rate ≥ 2.4 kbps can be supported</w:t>
      </w:r>
      <w:r w:rsidR="00312563">
        <w:rPr>
          <w:rFonts w:ascii="Times" w:hAnsi="Times" w:cs="Times"/>
          <w:szCs w:val="20"/>
        </w:rPr>
        <w:t>.</w:t>
      </w:r>
    </w:p>
    <w:p w14:paraId="37EEF212" w14:textId="019E7CAB" w:rsidR="00312563" w:rsidRPr="00312563" w:rsidRDefault="00005723" w:rsidP="00312563">
      <w:pPr>
        <w:spacing w:before="120"/>
        <w:rPr>
          <w:rFonts w:eastAsia="宋体"/>
          <w:szCs w:val="20"/>
          <w:lang w:val="en-GB" w:eastAsia="zh-CN"/>
        </w:rPr>
      </w:pPr>
      <w:r>
        <w:rPr>
          <w:rFonts w:eastAsia="宋体" w:hint="eastAsia"/>
          <w:szCs w:val="20"/>
          <w:lang w:val="en-GB" w:eastAsia="zh-CN"/>
        </w:rPr>
        <w:t>F</w:t>
      </w:r>
      <w:r>
        <w:rPr>
          <w:rFonts w:eastAsia="宋体"/>
          <w:szCs w:val="20"/>
          <w:lang w:val="en-GB" w:eastAsia="zh-CN"/>
        </w:rPr>
        <w:t xml:space="preserve">or example, </w:t>
      </w:r>
      <w:r w:rsidR="00544AC2">
        <w:rPr>
          <w:rFonts w:eastAsia="宋体"/>
          <w:szCs w:val="20"/>
          <w:lang w:val="en-GB" w:eastAsia="zh-CN"/>
        </w:rPr>
        <w:t>for the NPDSCH</w:t>
      </w:r>
      <w:r w:rsidR="00312563">
        <w:rPr>
          <w:rFonts w:eastAsia="宋体" w:hint="eastAsia"/>
          <w:szCs w:val="20"/>
          <w:lang w:val="en-GB" w:eastAsia="zh-CN"/>
        </w:rPr>
        <w:t>,</w:t>
      </w:r>
      <w:r w:rsidR="00544AC2">
        <w:rPr>
          <w:rFonts w:eastAsia="宋体"/>
          <w:szCs w:val="20"/>
          <w:lang w:val="en-GB" w:eastAsia="zh-CN"/>
        </w:rPr>
        <w:t xml:space="preserve"> </w:t>
      </w:r>
      <w:r w:rsidR="00312563">
        <w:rPr>
          <w:rFonts w:eastAsia="宋体"/>
          <w:szCs w:val="20"/>
          <w:lang w:val="en-GB" w:eastAsia="zh-CN"/>
        </w:rPr>
        <w:t xml:space="preserve">assuming NF=4dB </w:t>
      </w:r>
      <w:r w:rsidR="00312563" w:rsidRPr="00312563">
        <w:rPr>
          <w:rFonts w:eastAsia="宋体"/>
          <w:szCs w:val="20"/>
          <w:lang w:val="en-GB" w:eastAsia="zh-CN"/>
        </w:rPr>
        <w:t>as indicated</w:t>
      </w:r>
      <w:r w:rsidR="00312563">
        <w:rPr>
          <w:rFonts w:eastAsia="宋体"/>
          <w:szCs w:val="20"/>
          <w:lang w:val="en-GB" w:eastAsia="zh-CN"/>
        </w:rPr>
        <w:t xml:space="preserve"> in Table </w:t>
      </w:r>
      <w:r w:rsidR="00604A91">
        <w:rPr>
          <w:rFonts w:eastAsia="宋体"/>
          <w:szCs w:val="20"/>
          <w:lang w:val="en-GB" w:eastAsia="zh-CN"/>
        </w:rPr>
        <w:t>4</w:t>
      </w:r>
      <w:r w:rsidR="00312563">
        <w:rPr>
          <w:rFonts w:eastAsia="宋体"/>
          <w:szCs w:val="20"/>
          <w:lang w:val="en-GB" w:eastAsia="zh-CN"/>
        </w:rPr>
        <w:t xml:space="preserve">, the </w:t>
      </w:r>
      <w:r w:rsidR="00312563" w:rsidRPr="00312563">
        <w:rPr>
          <w:rFonts w:eastAsia="宋体"/>
          <w:szCs w:val="20"/>
          <w:lang w:val="en-GB" w:eastAsia="zh-CN"/>
        </w:rPr>
        <w:t>achievable</w:t>
      </w:r>
      <w:r w:rsidR="00312563">
        <w:rPr>
          <w:rFonts w:eastAsia="宋体"/>
          <w:szCs w:val="20"/>
          <w:lang w:val="en-GB" w:eastAsia="zh-CN"/>
        </w:rPr>
        <w:t xml:space="preserve"> TBS range with 8ms duration for NPDSCH transmission is 16-328 bits. This means the maximum achievable TBS is </w:t>
      </w:r>
      <w:r w:rsidR="00312563" w:rsidRPr="00A459E1">
        <w:rPr>
          <w:rFonts w:ascii="Times" w:eastAsiaTheme="minorEastAsia" w:hAnsi="Times" w:cs="Times"/>
          <w:highlight w:val="green"/>
          <w:lang w:eastAsia="zh-CN"/>
        </w:rPr>
        <w:t>328</w:t>
      </w:r>
      <w:r w:rsidR="0060097D">
        <w:rPr>
          <w:rFonts w:eastAsia="宋体"/>
          <w:szCs w:val="20"/>
          <w:lang w:val="en-GB" w:eastAsia="zh-CN"/>
        </w:rPr>
        <w:t xml:space="preserve"> </w:t>
      </w:r>
      <w:r w:rsidR="0060097D">
        <w:rPr>
          <w:rFonts w:eastAsia="宋体" w:hint="eastAsia"/>
          <w:szCs w:val="20"/>
          <w:lang w:val="en-GB" w:eastAsia="zh-CN"/>
        </w:rPr>
        <w:t>bits</w:t>
      </w:r>
      <w:r w:rsidR="00312563">
        <w:rPr>
          <w:rFonts w:eastAsia="宋体"/>
          <w:szCs w:val="20"/>
          <w:lang w:val="en-GB" w:eastAsia="zh-CN"/>
        </w:rPr>
        <w:t xml:space="preserve">, larger than the required TBS (i.e., 248 bits) for a </w:t>
      </w:r>
      <w:r w:rsidR="00CF5F4C">
        <w:rPr>
          <w:rFonts w:eastAsia="宋体"/>
          <w:szCs w:val="20"/>
          <w:lang w:val="en-GB" w:eastAsia="zh-CN"/>
        </w:rPr>
        <w:t>2.4kbps voice codec rate.</w:t>
      </w:r>
      <w:r w:rsidR="000E4A20">
        <w:rPr>
          <w:rFonts w:eastAsia="宋体"/>
          <w:szCs w:val="20"/>
          <w:lang w:val="en-GB" w:eastAsia="zh-CN"/>
        </w:rPr>
        <w:t xml:space="preserve"> </w:t>
      </w:r>
      <w:r w:rsidR="00312563" w:rsidRPr="00312563">
        <w:rPr>
          <w:rFonts w:eastAsia="宋体"/>
          <w:szCs w:val="20"/>
          <w:lang w:val="en-GB" w:eastAsia="zh-CN"/>
        </w:rPr>
        <w:t>Therefore</w:t>
      </w:r>
      <w:r w:rsidR="009E2496">
        <w:rPr>
          <w:rFonts w:eastAsia="宋体"/>
          <w:szCs w:val="20"/>
          <w:lang w:val="en-GB" w:eastAsia="zh-CN"/>
        </w:rPr>
        <w:t xml:space="preserve">, </w:t>
      </w:r>
      <w:r w:rsidR="009E2496" w:rsidRPr="006859B1">
        <w:rPr>
          <w:rFonts w:ascii="Times" w:hAnsi="Times" w:cs="Times"/>
          <w:szCs w:val="20"/>
        </w:rPr>
        <w:t xml:space="preserve">a </w:t>
      </w:r>
      <w:r w:rsidR="009E2496">
        <w:rPr>
          <w:rFonts w:ascii="Times" w:hAnsi="Times" w:cs="Times"/>
          <w:szCs w:val="20"/>
        </w:rPr>
        <w:t xml:space="preserve">voice </w:t>
      </w:r>
      <w:r w:rsidR="009E2496" w:rsidRPr="006859B1">
        <w:rPr>
          <w:rFonts w:ascii="Times" w:hAnsi="Times" w:cs="Times"/>
          <w:szCs w:val="20"/>
        </w:rPr>
        <w:t>code rate ≥ 2.4 kbps can be supported</w:t>
      </w:r>
      <w:r w:rsidR="009E2496">
        <w:rPr>
          <w:rFonts w:ascii="Times" w:hAnsi="Times" w:cs="Times"/>
          <w:szCs w:val="20"/>
        </w:rPr>
        <w:t>.</w:t>
      </w:r>
      <w:r w:rsidR="00312563" w:rsidRPr="00312563">
        <w:rPr>
          <w:rFonts w:eastAsia="宋体"/>
          <w:szCs w:val="20"/>
          <w:lang w:val="en-GB" w:eastAsia="zh-CN"/>
        </w:rPr>
        <w:t xml:space="preserve"> Additionally, voice codec rates with smaller required TBS values, such as 1.2 kbps and 0.8 kbps, can also be supported.</w:t>
      </w:r>
    </w:p>
    <w:p w14:paraId="12C79D35" w14:textId="31FB4F06" w:rsidR="0050428B" w:rsidRDefault="00835ED6" w:rsidP="00D93AE9">
      <w:pPr>
        <w:spacing w:before="120"/>
        <w:rPr>
          <w:rFonts w:ascii="Times" w:hAnsi="Times" w:cs="Times"/>
          <w:szCs w:val="20"/>
        </w:rPr>
      </w:pPr>
      <w:r>
        <w:rPr>
          <w:rFonts w:eastAsia="宋体"/>
          <w:szCs w:val="20"/>
          <w:lang w:val="en-GB" w:eastAsia="zh-CN"/>
        </w:rPr>
        <w:t>However, for the NPDSCH with NF=7dB,</w:t>
      </w:r>
      <w:r w:rsidR="0091726C">
        <w:rPr>
          <w:rFonts w:eastAsia="宋体"/>
          <w:szCs w:val="20"/>
          <w:lang w:val="en-GB" w:eastAsia="zh-CN"/>
        </w:rPr>
        <w:t xml:space="preserve"> the CNR of which is 3 dB lower than NF=4dB,</w:t>
      </w:r>
      <w:r>
        <w:rPr>
          <w:rFonts w:eastAsia="宋体"/>
          <w:szCs w:val="20"/>
          <w:lang w:val="en-GB" w:eastAsia="zh-CN"/>
        </w:rPr>
        <w:t xml:space="preserve"> the </w:t>
      </w:r>
      <w:r w:rsidR="00312563">
        <w:rPr>
          <w:rFonts w:eastAsia="宋体"/>
          <w:szCs w:val="20"/>
          <w:lang w:val="en-GB" w:eastAsia="zh-CN"/>
        </w:rPr>
        <w:t xml:space="preserve">maximum </w:t>
      </w:r>
      <w:r>
        <w:rPr>
          <w:rFonts w:eastAsia="宋体"/>
          <w:szCs w:val="20"/>
          <w:lang w:val="en-GB" w:eastAsia="zh-CN"/>
        </w:rPr>
        <w:t>a</w:t>
      </w:r>
      <w:r w:rsidR="00312563" w:rsidRPr="00312563">
        <w:rPr>
          <w:rFonts w:eastAsia="宋体"/>
          <w:szCs w:val="20"/>
          <w:lang w:val="en-GB" w:eastAsia="zh-CN"/>
        </w:rPr>
        <w:t>chievable</w:t>
      </w:r>
      <w:r>
        <w:rPr>
          <w:rFonts w:eastAsia="宋体"/>
          <w:szCs w:val="20"/>
          <w:lang w:val="en-GB" w:eastAsia="zh-CN"/>
        </w:rPr>
        <w:t xml:space="preserve"> TBS with 8ms duration for NPDSCH transmission is </w:t>
      </w:r>
      <w:r w:rsidRPr="0060097D">
        <w:rPr>
          <w:rFonts w:eastAsia="宋体"/>
          <w:szCs w:val="20"/>
          <w:highlight w:val="yellow"/>
          <w:lang w:val="en-GB" w:eastAsia="zh-CN"/>
        </w:rPr>
        <w:t>136</w:t>
      </w:r>
      <w:r w:rsidR="00312563" w:rsidRPr="00312563">
        <w:rPr>
          <w:rFonts w:eastAsia="宋体"/>
          <w:szCs w:val="20"/>
          <w:lang w:val="en-GB" w:eastAsia="zh-CN"/>
        </w:rPr>
        <w:t xml:space="preserve"> </w:t>
      </w:r>
      <w:r w:rsidR="00312563">
        <w:rPr>
          <w:rFonts w:eastAsia="宋体"/>
          <w:szCs w:val="20"/>
          <w:lang w:val="en-GB" w:eastAsia="zh-CN"/>
        </w:rPr>
        <w:t>bit</w:t>
      </w:r>
      <w:r w:rsidR="00312563" w:rsidRPr="00312563">
        <w:rPr>
          <w:rFonts w:eastAsia="宋体"/>
          <w:szCs w:val="20"/>
          <w:lang w:val="en-GB" w:eastAsia="zh-CN"/>
        </w:rPr>
        <w:t>s</w:t>
      </w:r>
      <w:r w:rsidR="0091726C">
        <w:rPr>
          <w:rFonts w:eastAsia="宋体"/>
          <w:szCs w:val="20"/>
          <w:lang w:val="en-GB" w:eastAsia="zh-CN"/>
        </w:rPr>
        <w:t>. It is</w:t>
      </w:r>
      <w:r w:rsidR="009E2496">
        <w:rPr>
          <w:rFonts w:eastAsia="宋体"/>
          <w:szCs w:val="20"/>
          <w:lang w:val="en-GB" w:eastAsia="zh-CN"/>
        </w:rPr>
        <w:t xml:space="preserve"> larger than the required TBS </w:t>
      </w:r>
      <w:r w:rsidR="009E2496">
        <w:rPr>
          <w:rFonts w:eastAsia="宋体" w:hint="eastAsia"/>
          <w:szCs w:val="20"/>
          <w:lang w:val="en-GB" w:eastAsia="zh-CN"/>
        </w:rPr>
        <w:t>(</w:t>
      </w:r>
      <w:r w:rsidR="009E2496">
        <w:rPr>
          <w:rFonts w:eastAsia="宋体"/>
          <w:szCs w:val="20"/>
          <w:lang w:val="en-GB" w:eastAsia="zh-CN"/>
        </w:rPr>
        <w:t xml:space="preserve">i.e. 120) for 0.8kbps voice codec rate, but smaller than the one for 1.2kbbps. </w:t>
      </w:r>
      <w:r w:rsidR="00312563" w:rsidRPr="00312563">
        <w:rPr>
          <w:rFonts w:eastAsia="宋体"/>
          <w:szCs w:val="20"/>
          <w:lang w:val="en-GB" w:eastAsia="zh-CN"/>
        </w:rPr>
        <w:t>Thus</w:t>
      </w:r>
      <w:r w:rsidR="008D02AE">
        <w:rPr>
          <w:rFonts w:eastAsia="宋体"/>
          <w:szCs w:val="20"/>
          <w:lang w:val="en-GB" w:eastAsia="zh-CN"/>
        </w:rPr>
        <w:t xml:space="preserve">, </w:t>
      </w:r>
      <w:r w:rsidR="008D02AE" w:rsidRPr="006859B1">
        <w:rPr>
          <w:rFonts w:ascii="Times" w:hAnsi="Times" w:cs="Times"/>
          <w:szCs w:val="20"/>
        </w:rPr>
        <w:t xml:space="preserve">a </w:t>
      </w:r>
      <w:r w:rsidR="008D02AE">
        <w:rPr>
          <w:rFonts w:ascii="Times" w:hAnsi="Times" w:cs="Times"/>
          <w:szCs w:val="20"/>
        </w:rPr>
        <w:t xml:space="preserve">voice </w:t>
      </w:r>
      <w:r w:rsidR="008D02AE" w:rsidRPr="006859B1">
        <w:rPr>
          <w:rFonts w:ascii="Times" w:hAnsi="Times" w:cs="Times"/>
          <w:szCs w:val="20"/>
        </w:rPr>
        <w:t xml:space="preserve">code rate ≥ </w:t>
      </w:r>
      <w:r w:rsidR="008D02AE">
        <w:rPr>
          <w:rFonts w:ascii="Times" w:hAnsi="Times" w:cs="Times"/>
          <w:szCs w:val="20"/>
        </w:rPr>
        <w:t>0.8</w:t>
      </w:r>
      <w:r w:rsidR="008D02AE" w:rsidRPr="006859B1">
        <w:rPr>
          <w:rFonts w:ascii="Times" w:hAnsi="Times" w:cs="Times"/>
          <w:szCs w:val="20"/>
        </w:rPr>
        <w:t xml:space="preserve"> kbps can be supported</w:t>
      </w:r>
      <w:r w:rsidR="008D02AE">
        <w:rPr>
          <w:rFonts w:ascii="Times" w:hAnsi="Times" w:cs="Times"/>
          <w:szCs w:val="20"/>
        </w:rPr>
        <w:t xml:space="preserve">, but </w:t>
      </w:r>
      <w:r w:rsidR="008D02AE" w:rsidRPr="006859B1">
        <w:rPr>
          <w:rFonts w:ascii="Times" w:hAnsi="Times" w:cs="Times"/>
          <w:szCs w:val="20"/>
        </w:rPr>
        <w:t xml:space="preserve">a </w:t>
      </w:r>
      <w:r w:rsidR="008D02AE">
        <w:rPr>
          <w:rFonts w:ascii="Times" w:hAnsi="Times" w:cs="Times"/>
          <w:szCs w:val="20"/>
        </w:rPr>
        <w:t xml:space="preserve">voice </w:t>
      </w:r>
      <w:r w:rsidR="008D02AE" w:rsidRPr="006859B1">
        <w:rPr>
          <w:rFonts w:ascii="Times" w:hAnsi="Times" w:cs="Times"/>
          <w:szCs w:val="20"/>
        </w:rPr>
        <w:t xml:space="preserve">code rate ≥ </w:t>
      </w:r>
      <w:r w:rsidR="008D02AE">
        <w:rPr>
          <w:rFonts w:ascii="Times" w:hAnsi="Times" w:cs="Times"/>
          <w:szCs w:val="20"/>
        </w:rPr>
        <w:t>1.2</w:t>
      </w:r>
      <w:r w:rsidR="008D02AE" w:rsidRPr="006859B1">
        <w:rPr>
          <w:rFonts w:ascii="Times" w:hAnsi="Times" w:cs="Times"/>
          <w:szCs w:val="20"/>
        </w:rPr>
        <w:t xml:space="preserve"> kbps can</w:t>
      </w:r>
      <w:r w:rsidR="008D02AE">
        <w:rPr>
          <w:rFonts w:ascii="Times" w:hAnsi="Times" w:cs="Times"/>
          <w:szCs w:val="20"/>
        </w:rPr>
        <w:t xml:space="preserve">not. </w:t>
      </w:r>
    </w:p>
    <w:p w14:paraId="7C518997" w14:textId="5F9DE9EF" w:rsidR="00556941" w:rsidRPr="00032038" w:rsidRDefault="00384CDC" w:rsidP="00384CDC">
      <w:pPr>
        <w:pStyle w:val="a0"/>
        <w:spacing w:before="120"/>
        <w:jc w:val="center"/>
        <w:rPr>
          <w:rFonts w:eastAsiaTheme="minorEastAsia" w:cs="Times"/>
          <w:b/>
          <w:lang w:eastAsia="zh-CN"/>
        </w:rPr>
      </w:pPr>
      <w:r w:rsidRPr="00032038">
        <w:rPr>
          <w:rFonts w:eastAsiaTheme="minorEastAsia" w:cs="Times"/>
          <w:b/>
          <w:lang w:eastAsia="zh-CN"/>
        </w:rPr>
        <w:t>T</w:t>
      </w:r>
      <w:r w:rsidRPr="00032038">
        <w:rPr>
          <w:rFonts w:eastAsiaTheme="minorEastAsia" w:cs="Times" w:hint="eastAsia"/>
          <w:b/>
          <w:lang w:eastAsia="zh-CN"/>
        </w:rPr>
        <w:t>able</w:t>
      </w:r>
      <w:r w:rsidRPr="00032038">
        <w:rPr>
          <w:rFonts w:eastAsiaTheme="minorEastAsia" w:cs="Times"/>
          <w:b/>
          <w:lang w:eastAsia="zh-CN"/>
        </w:rPr>
        <w:t xml:space="preserve"> </w:t>
      </w:r>
      <w:r w:rsidR="00604A91">
        <w:rPr>
          <w:rFonts w:eastAsiaTheme="minorEastAsia" w:cs="Times"/>
          <w:b/>
          <w:lang w:eastAsia="zh-CN"/>
        </w:rPr>
        <w:t>4</w:t>
      </w:r>
      <w:r w:rsidRPr="00032038">
        <w:rPr>
          <w:rFonts w:eastAsiaTheme="minorEastAsia" w:cs="Times"/>
          <w:b/>
          <w:lang w:eastAsia="zh-CN"/>
        </w:rPr>
        <w:t xml:space="preserve">. </w:t>
      </w:r>
      <w:r w:rsidR="00472CFD" w:rsidRPr="00032038">
        <w:rPr>
          <w:rFonts w:eastAsiaTheme="minorEastAsia" w:cs="Times"/>
          <w:b/>
          <w:lang w:eastAsia="zh-CN"/>
        </w:rPr>
        <w:t>Summary of achievable TBS</w:t>
      </w:r>
      <w:r w:rsidR="00B110E1" w:rsidRPr="00032038">
        <w:rPr>
          <w:rFonts w:eastAsiaTheme="minorEastAsia" w:cs="Times"/>
          <w:b/>
          <w:lang w:eastAsia="zh-CN"/>
        </w:rPr>
        <w:t xml:space="preserve"> under the 10% t</w:t>
      </w:r>
      <w:r w:rsidR="00556941" w:rsidRPr="00032038">
        <w:rPr>
          <w:rFonts w:eastAsiaTheme="minorEastAsia" w:cs="Times"/>
          <w:b/>
          <w:lang w:eastAsia="zh-CN"/>
        </w:rPr>
        <w:t>arget BLER for NPDSCH</w:t>
      </w:r>
    </w:p>
    <w:tbl>
      <w:tblPr>
        <w:tblStyle w:val="af6"/>
        <w:tblW w:w="0" w:type="auto"/>
        <w:tblLook w:val="04A0" w:firstRow="1" w:lastRow="0" w:firstColumn="1" w:lastColumn="0" w:noHBand="0" w:noVBand="1"/>
      </w:tblPr>
      <w:tblGrid>
        <w:gridCol w:w="919"/>
        <w:gridCol w:w="1245"/>
        <w:gridCol w:w="1109"/>
        <w:gridCol w:w="1690"/>
        <w:gridCol w:w="1695"/>
        <w:gridCol w:w="1540"/>
        <w:gridCol w:w="1433"/>
      </w:tblGrid>
      <w:tr w:rsidR="00556941" w:rsidRPr="008D7403" w14:paraId="3A91162B" w14:textId="77777777" w:rsidTr="00057052">
        <w:trPr>
          <w:trHeight w:val="621"/>
        </w:trPr>
        <w:tc>
          <w:tcPr>
            <w:tcW w:w="919" w:type="dxa"/>
            <w:shd w:val="clear" w:color="auto" w:fill="auto"/>
          </w:tcPr>
          <w:p w14:paraId="4518EA51" w14:textId="77777777" w:rsidR="00556941" w:rsidRPr="008D7403" w:rsidRDefault="00556941" w:rsidP="00057052">
            <w:pPr>
              <w:pStyle w:val="a0"/>
              <w:spacing w:before="120" w:after="0"/>
              <w:rPr>
                <w:rFonts w:eastAsiaTheme="minorEastAsia" w:cs="Times"/>
                <w:lang w:eastAsia="zh-CN"/>
              </w:rPr>
            </w:pPr>
            <w:r w:rsidRPr="008D7403">
              <w:rPr>
                <w:rFonts w:eastAsiaTheme="minorEastAsia" w:cs="Times" w:hint="eastAsia"/>
                <w:lang w:eastAsia="zh-CN"/>
              </w:rPr>
              <w:t>DL</w:t>
            </w:r>
          </w:p>
        </w:tc>
        <w:tc>
          <w:tcPr>
            <w:tcW w:w="1245" w:type="dxa"/>
            <w:shd w:val="clear" w:color="auto" w:fill="auto"/>
          </w:tcPr>
          <w:p w14:paraId="67E20EEC" w14:textId="3730899B" w:rsidR="00556941" w:rsidRDefault="00556941" w:rsidP="00057052">
            <w:pPr>
              <w:pStyle w:val="a0"/>
              <w:spacing w:before="120" w:after="0"/>
              <w:rPr>
                <w:rFonts w:eastAsiaTheme="minorEastAsia" w:cs="Times"/>
                <w:lang w:eastAsia="zh-CN"/>
              </w:rPr>
            </w:pPr>
            <w:r>
              <w:rPr>
                <w:rFonts w:eastAsiaTheme="minorEastAsia" w:cs="Times" w:hint="eastAsia"/>
                <w:lang w:eastAsia="zh-CN"/>
              </w:rPr>
              <w:t>D</w:t>
            </w:r>
            <w:r>
              <w:rPr>
                <w:rFonts w:eastAsiaTheme="minorEastAsia" w:cs="Times"/>
                <w:lang w:eastAsia="zh-CN"/>
              </w:rPr>
              <w:t>L G/T</w:t>
            </w:r>
          </w:p>
        </w:tc>
        <w:tc>
          <w:tcPr>
            <w:tcW w:w="1109" w:type="dxa"/>
            <w:shd w:val="clear" w:color="auto" w:fill="auto"/>
          </w:tcPr>
          <w:p w14:paraId="66636A58" w14:textId="77777777" w:rsidR="00556941" w:rsidRPr="008D7403" w:rsidRDefault="00556941" w:rsidP="00057052">
            <w:pPr>
              <w:pStyle w:val="a0"/>
              <w:spacing w:before="120" w:after="0"/>
              <w:rPr>
                <w:rFonts w:eastAsiaTheme="minorEastAsia" w:cs="Times"/>
                <w:lang w:eastAsia="zh-CN"/>
              </w:rPr>
            </w:pPr>
            <w:r>
              <w:rPr>
                <w:rFonts w:eastAsiaTheme="minorEastAsia" w:cs="Times"/>
                <w:lang w:eastAsia="zh-CN"/>
              </w:rPr>
              <w:t>DL CNR</w:t>
            </w:r>
          </w:p>
        </w:tc>
        <w:tc>
          <w:tcPr>
            <w:tcW w:w="1690" w:type="dxa"/>
            <w:shd w:val="clear" w:color="auto" w:fill="auto"/>
          </w:tcPr>
          <w:p w14:paraId="0EF3A06B" w14:textId="1CA56146" w:rsidR="00556941" w:rsidRDefault="00556941" w:rsidP="00057052">
            <w:pPr>
              <w:pStyle w:val="a0"/>
              <w:spacing w:before="120" w:after="0"/>
              <w:rPr>
                <w:rFonts w:eastAsiaTheme="minorEastAsia" w:cs="Times"/>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4ms duration</w:t>
            </w:r>
            <w:r w:rsidR="0012257A">
              <w:rPr>
                <w:rFonts w:eastAsiaTheme="minorEastAsia" w:cs="Times"/>
                <w:lang w:eastAsia="zh-CN"/>
              </w:rPr>
              <w:t xml:space="preserve"> for NPDSCH</w:t>
            </w:r>
          </w:p>
        </w:tc>
        <w:tc>
          <w:tcPr>
            <w:tcW w:w="1695" w:type="dxa"/>
            <w:shd w:val="clear" w:color="auto" w:fill="auto"/>
          </w:tcPr>
          <w:p w14:paraId="335DD24F" w14:textId="19742613" w:rsidR="00556941" w:rsidRDefault="00556941" w:rsidP="00057052">
            <w:pPr>
              <w:pStyle w:val="a0"/>
              <w:spacing w:before="120" w:after="0"/>
              <w:rPr>
                <w:rFonts w:eastAsiaTheme="minorEastAsia" w:cs="Times"/>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8ms duration</w:t>
            </w:r>
            <w:r w:rsidR="0012257A">
              <w:rPr>
                <w:rFonts w:eastAsiaTheme="minorEastAsia" w:cs="Times"/>
                <w:lang w:eastAsia="zh-CN"/>
              </w:rPr>
              <w:t xml:space="preserve"> for NPDSCH</w:t>
            </w:r>
          </w:p>
        </w:tc>
        <w:tc>
          <w:tcPr>
            <w:tcW w:w="1540" w:type="dxa"/>
            <w:shd w:val="clear" w:color="auto" w:fill="auto"/>
          </w:tcPr>
          <w:p w14:paraId="3159E556" w14:textId="5735F0FA" w:rsidR="00556941" w:rsidRDefault="00556941" w:rsidP="00057052">
            <w:pPr>
              <w:pStyle w:val="a0"/>
              <w:spacing w:before="120" w:after="0"/>
              <w:rPr>
                <w:rFonts w:eastAsiaTheme="minorEastAsia" w:cs="Times"/>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10ms duration</w:t>
            </w:r>
            <w:r w:rsidR="0012257A">
              <w:rPr>
                <w:rFonts w:eastAsiaTheme="minorEastAsia" w:cs="Times"/>
                <w:lang w:eastAsia="zh-CN"/>
              </w:rPr>
              <w:t xml:space="preserve"> for NPDSCH</w:t>
            </w:r>
          </w:p>
        </w:tc>
        <w:tc>
          <w:tcPr>
            <w:tcW w:w="1433" w:type="dxa"/>
            <w:shd w:val="clear" w:color="auto" w:fill="auto"/>
          </w:tcPr>
          <w:p w14:paraId="60BFD667" w14:textId="4E9A734B" w:rsidR="00556941" w:rsidRDefault="00556941" w:rsidP="00057052">
            <w:pPr>
              <w:pStyle w:val="a0"/>
              <w:spacing w:before="120" w:after="0"/>
              <w:rPr>
                <w:rFonts w:eastAsiaTheme="minorEastAsia" w:cs="Times"/>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12ms duration</w:t>
            </w:r>
            <w:r w:rsidR="0012257A">
              <w:rPr>
                <w:rFonts w:eastAsiaTheme="minorEastAsia" w:cs="Times"/>
                <w:lang w:eastAsia="zh-CN"/>
              </w:rPr>
              <w:t xml:space="preserve"> for NPDSCH</w:t>
            </w:r>
          </w:p>
        </w:tc>
      </w:tr>
      <w:tr w:rsidR="00556941" w:rsidRPr="008D7403" w14:paraId="1C21471C" w14:textId="77777777" w:rsidTr="00057052">
        <w:trPr>
          <w:trHeight w:val="314"/>
        </w:trPr>
        <w:tc>
          <w:tcPr>
            <w:tcW w:w="919" w:type="dxa"/>
            <w:shd w:val="clear" w:color="auto" w:fill="auto"/>
          </w:tcPr>
          <w:p w14:paraId="6B0C46E9" w14:textId="77777777" w:rsidR="00556941" w:rsidRPr="008D7403" w:rsidRDefault="00556941" w:rsidP="00057052">
            <w:pPr>
              <w:pStyle w:val="a0"/>
              <w:spacing w:before="120" w:after="0"/>
              <w:rPr>
                <w:rFonts w:eastAsiaTheme="minorEastAsia" w:cs="Times"/>
                <w:lang w:eastAsia="zh-CN"/>
              </w:rPr>
            </w:pPr>
            <w:r>
              <w:rPr>
                <w:rFonts w:eastAsiaTheme="minorEastAsia" w:cs="Times"/>
                <w:lang w:eastAsia="zh-CN"/>
              </w:rPr>
              <w:t>NF=</w:t>
            </w:r>
            <w:r>
              <w:rPr>
                <w:rFonts w:eastAsiaTheme="minorEastAsia" w:cs="Times" w:hint="eastAsia"/>
                <w:lang w:eastAsia="zh-CN"/>
              </w:rPr>
              <w:t>7</w:t>
            </w:r>
            <w:r>
              <w:rPr>
                <w:rFonts w:eastAsiaTheme="minorEastAsia" w:cs="Times"/>
                <w:lang w:eastAsia="zh-CN"/>
              </w:rPr>
              <w:t>dB</w:t>
            </w:r>
          </w:p>
        </w:tc>
        <w:tc>
          <w:tcPr>
            <w:tcW w:w="1245" w:type="dxa"/>
            <w:shd w:val="clear" w:color="auto" w:fill="auto"/>
          </w:tcPr>
          <w:p w14:paraId="510949EF" w14:textId="77777777" w:rsidR="00556941" w:rsidRPr="008D7403" w:rsidRDefault="00556941" w:rsidP="00057052">
            <w:pPr>
              <w:pStyle w:val="a0"/>
              <w:spacing w:before="120" w:after="0"/>
              <w:rPr>
                <w:rFonts w:eastAsiaTheme="minorEastAsia" w:cs="Times"/>
                <w:lang w:eastAsia="zh-CN"/>
              </w:rPr>
            </w:pPr>
            <w:r>
              <w:rPr>
                <w:rFonts w:eastAsiaTheme="minorEastAsia" w:cs="Times" w:hint="eastAsia"/>
                <w:lang w:eastAsia="zh-CN"/>
              </w:rPr>
              <w:t>-</w:t>
            </w:r>
            <w:r>
              <w:rPr>
                <w:rFonts w:eastAsiaTheme="minorEastAsia" w:cs="Times"/>
                <w:lang w:eastAsia="zh-CN"/>
              </w:rPr>
              <w:t>31.62dB/K</w:t>
            </w:r>
          </w:p>
        </w:tc>
        <w:tc>
          <w:tcPr>
            <w:tcW w:w="1109" w:type="dxa"/>
            <w:shd w:val="clear" w:color="auto" w:fill="auto"/>
          </w:tcPr>
          <w:p w14:paraId="6C66483D" w14:textId="77777777" w:rsidR="00556941" w:rsidRPr="008D7403" w:rsidRDefault="00556941" w:rsidP="00057052">
            <w:pPr>
              <w:pStyle w:val="a0"/>
              <w:spacing w:before="120" w:after="0"/>
              <w:rPr>
                <w:rFonts w:eastAsiaTheme="minorEastAsia" w:cs="Times"/>
                <w:lang w:eastAsia="zh-CN"/>
              </w:rPr>
            </w:pPr>
            <w:r w:rsidRPr="008D7403">
              <w:rPr>
                <w:rFonts w:eastAsiaTheme="minorEastAsia" w:cs="Times" w:hint="eastAsia"/>
                <w:lang w:eastAsia="zh-CN"/>
              </w:rPr>
              <w:t>-</w:t>
            </w:r>
            <w:r>
              <w:rPr>
                <w:rFonts w:eastAsiaTheme="minorEastAsia" w:cs="Times"/>
                <w:lang w:eastAsia="zh-CN"/>
              </w:rPr>
              <w:t>3.24</w:t>
            </w:r>
            <w:r w:rsidRPr="008D7403">
              <w:rPr>
                <w:rFonts w:eastAsiaTheme="minorEastAsia" w:cs="Times" w:hint="eastAsia"/>
                <w:lang w:eastAsia="zh-CN"/>
              </w:rPr>
              <w:t>dB</w:t>
            </w:r>
          </w:p>
        </w:tc>
        <w:tc>
          <w:tcPr>
            <w:tcW w:w="1690" w:type="dxa"/>
            <w:shd w:val="clear" w:color="auto" w:fill="auto"/>
          </w:tcPr>
          <w:p w14:paraId="2AEE3403" w14:textId="77777777" w:rsidR="00556941" w:rsidRPr="006E6604" w:rsidRDefault="00556941" w:rsidP="00057052">
            <w:pPr>
              <w:pStyle w:val="a0"/>
              <w:spacing w:before="120" w:after="0"/>
              <w:rPr>
                <w:rFonts w:eastAsiaTheme="minorEastAsia" w:cs="Times"/>
                <w:lang w:eastAsia="zh-CN"/>
              </w:rPr>
            </w:pPr>
            <w:r w:rsidRPr="00A01AEF">
              <w:rPr>
                <w:rFonts w:eastAsiaTheme="minorEastAsia" w:cs="Times" w:hint="eastAsia"/>
                <w:highlight w:val="red"/>
                <w:lang w:eastAsia="zh-CN"/>
              </w:rPr>
              <w:t>1</w:t>
            </w:r>
            <w:r w:rsidRPr="00A01AEF">
              <w:rPr>
                <w:rFonts w:eastAsiaTheme="minorEastAsia" w:cs="Times"/>
                <w:highlight w:val="red"/>
                <w:lang w:eastAsia="zh-CN"/>
              </w:rPr>
              <w:t>6~56</w:t>
            </w:r>
          </w:p>
        </w:tc>
        <w:tc>
          <w:tcPr>
            <w:tcW w:w="1695" w:type="dxa"/>
            <w:shd w:val="clear" w:color="auto" w:fill="auto"/>
          </w:tcPr>
          <w:p w14:paraId="0F4E27A4" w14:textId="77777777" w:rsidR="00556941" w:rsidRPr="006E6604" w:rsidRDefault="00556941" w:rsidP="00057052">
            <w:pPr>
              <w:pStyle w:val="a0"/>
              <w:spacing w:before="120" w:after="0"/>
              <w:rPr>
                <w:rFonts w:eastAsiaTheme="minorEastAsia" w:cs="Times"/>
                <w:lang w:eastAsia="zh-CN"/>
              </w:rPr>
            </w:pPr>
            <w:r w:rsidRPr="00A01AEF">
              <w:rPr>
                <w:rFonts w:eastAsiaTheme="minorEastAsia" w:cs="Times" w:hint="eastAsia"/>
                <w:highlight w:val="yellow"/>
                <w:lang w:eastAsia="zh-CN"/>
              </w:rPr>
              <w:t>1</w:t>
            </w:r>
            <w:r w:rsidRPr="00A01AEF">
              <w:rPr>
                <w:rFonts w:eastAsiaTheme="minorEastAsia" w:cs="Times"/>
                <w:highlight w:val="yellow"/>
                <w:lang w:eastAsia="zh-CN"/>
              </w:rPr>
              <w:t>6~136</w:t>
            </w:r>
          </w:p>
        </w:tc>
        <w:tc>
          <w:tcPr>
            <w:tcW w:w="1540" w:type="dxa"/>
            <w:shd w:val="clear" w:color="auto" w:fill="auto"/>
          </w:tcPr>
          <w:p w14:paraId="44537C2B" w14:textId="77777777" w:rsidR="00556941" w:rsidRPr="00A01AEF" w:rsidRDefault="00556941" w:rsidP="00057052">
            <w:pPr>
              <w:pStyle w:val="a0"/>
              <w:spacing w:before="120" w:after="0"/>
              <w:rPr>
                <w:rFonts w:eastAsiaTheme="minorEastAsia" w:cs="Times"/>
                <w:highlight w:val="yellow"/>
                <w:lang w:eastAsia="zh-CN"/>
              </w:rPr>
            </w:pPr>
            <w:r w:rsidRPr="0001459D">
              <w:rPr>
                <w:rFonts w:eastAsiaTheme="minorEastAsia" w:cs="Times" w:hint="eastAsia"/>
                <w:highlight w:val="magenta"/>
                <w:lang w:eastAsia="zh-CN"/>
              </w:rPr>
              <w:t>1</w:t>
            </w:r>
            <w:r w:rsidRPr="0001459D">
              <w:rPr>
                <w:rFonts w:eastAsiaTheme="minorEastAsia" w:cs="Times"/>
                <w:highlight w:val="magenta"/>
                <w:lang w:eastAsia="zh-CN"/>
              </w:rPr>
              <w:t>6~</w:t>
            </w:r>
            <w:r>
              <w:rPr>
                <w:rFonts w:eastAsiaTheme="minorEastAsia" w:cs="Times" w:hint="eastAsia"/>
                <w:highlight w:val="magenta"/>
                <w:lang w:eastAsia="zh-CN"/>
              </w:rPr>
              <w:t>1</w:t>
            </w:r>
            <w:r>
              <w:rPr>
                <w:rFonts w:eastAsiaTheme="minorEastAsia" w:cs="Times"/>
                <w:highlight w:val="magenta"/>
                <w:lang w:eastAsia="zh-CN"/>
              </w:rPr>
              <w:t>76</w:t>
            </w:r>
          </w:p>
        </w:tc>
        <w:tc>
          <w:tcPr>
            <w:tcW w:w="1433" w:type="dxa"/>
            <w:shd w:val="clear" w:color="auto" w:fill="auto"/>
          </w:tcPr>
          <w:p w14:paraId="51CF634C" w14:textId="77777777" w:rsidR="00556941" w:rsidRPr="00A01AEF" w:rsidRDefault="00556941" w:rsidP="00057052">
            <w:pPr>
              <w:pStyle w:val="a0"/>
              <w:spacing w:before="120" w:after="0"/>
              <w:rPr>
                <w:rFonts w:eastAsiaTheme="minorEastAsia" w:cs="Times"/>
                <w:highlight w:val="yellow"/>
                <w:lang w:eastAsia="zh-CN"/>
              </w:rPr>
            </w:pPr>
            <w:r w:rsidRPr="00116B89">
              <w:rPr>
                <w:rFonts w:eastAsiaTheme="minorEastAsia" w:cs="Times" w:hint="eastAsia"/>
                <w:highlight w:val="magenta"/>
                <w:lang w:eastAsia="zh-CN"/>
              </w:rPr>
              <w:t>1</w:t>
            </w:r>
            <w:r w:rsidRPr="00116B89">
              <w:rPr>
                <w:rFonts w:eastAsiaTheme="minorEastAsia" w:cs="Times"/>
                <w:highlight w:val="magenta"/>
                <w:lang w:eastAsia="zh-CN"/>
              </w:rPr>
              <w:t>6~224</w:t>
            </w:r>
          </w:p>
        </w:tc>
      </w:tr>
      <w:tr w:rsidR="00556941" w:rsidRPr="008D7403" w14:paraId="6CCAB64C" w14:textId="77777777" w:rsidTr="00057052">
        <w:trPr>
          <w:trHeight w:val="314"/>
        </w:trPr>
        <w:tc>
          <w:tcPr>
            <w:tcW w:w="919" w:type="dxa"/>
            <w:shd w:val="clear" w:color="auto" w:fill="auto"/>
          </w:tcPr>
          <w:p w14:paraId="43B1B13F" w14:textId="77777777" w:rsidR="00556941" w:rsidRPr="008D7403" w:rsidRDefault="00556941" w:rsidP="00057052">
            <w:pPr>
              <w:pStyle w:val="a0"/>
              <w:spacing w:before="120" w:after="0"/>
              <w:rPr>
                <w:rFonts w:eastAsiaTheme="minorEastAsia" w:cs="Times"/>
                <w:lang w:eastAsia="zh-CN"/>
              </w:rPr>
            </w:pPr>
            <w:r w:rsidRPr="008D7403">
              <w:rPr>
                <w:rFonts w:eastAsiaTheme="minorEastAsia" w:cs="Times" w:hint="eastAsia"/>
                <w:lang w:eastAsia="zh-CN"/>
              </w:rPr>
              <w:t>NF</w:t>
            </w:r>
            <w:r w:rsidRPr="008D7403">
              <w:rPr>
                <w:rFonts w:eastAsiaTheme="minorEastAsia" w:cs="Times"/>
                <w:lang w:eastAsia="zh-CN"/>
              </w:rPr>
              <w:t>=</w:t>
            </w:r>
            <w:r w:rsidRPr="008D7403">
              <w:rPr>
                <w:rFonts w:eastAsiaTheme="minorEastAsia" w:cs="Times" w:hint="eastAsia"/>
                <w:lang w:eastAsia="zh-CN"/>
              </w:rPr>
              <w:t>4dB</w:t>
            </w:r>
          </w:p>
        </w:tc>
        <w:tc>
          <w:tcPr>
            <w:tcW w:w="1245" w:type="dxa"/>
            <w:shd w:val="clear" w:color="auto" w:fill="auto"/>
          </w:tcPr>
          <w:p w14:paraId="12E9A0F2" w14:textId="77777777" w:rsidR="00556941" w:rsidRDefault="00556941" w:rsidP="00057052">
            <w:pPr>
              <w:pStyle w:val="a0"/>
              <w:spacing w:before="120" w:after="0"/>
              <w:rPr>
                <w:rFonts w:eastAsiaTheme="minorEastAsia" w:cs="Times"/>
                <w:lang w:eastAsia="zh-CN"/>
              </w:rPr>
            </w:pPr>
            <w:r>
              <w:rPr>
                <w:rFonts w:eastAsiaTheme="minorEastAsia" w:cs="Times" w:hint="eastAsia"/>
                <w:lang w:eastAsia="zh-CN"/>
              </w:rPr>
              <w:t>-</w:t>
            </w:r>
            <w:r>
              <w:rPr>
                <w:rFonts w:eastAsiaTheme="minorEastAsia" w:cs="Times"/>
                <w:lang w:eastAsia="zh-CN"/>
              </w:rPr>
              <w:t>28.62dB/K</w:t>
            </w:r>
          </w:p>
        </w:tc>
        <w:tc>
          <w:tcPr>
            <w:tcW w:w="1109" w:type="dxa"/>
            <w:shd w:val="clear" w:color="auto" w:fill="auto"/>
          </w:tcPr>
          <w:p w14:paraId="27D01C56" w14:textId="77777777" w:rsidR="00556941" w:rsidRPr="008D7403" w:rsidRDefault="00556941" w:rsidP="00057052">
            <w:pPr>
              <w:pStyle w:val="a0"/>
              <w:spacing w:before="120" w:after="0"/>
              <w:rPr>
                <w:rFonts w:eastAsiaTheme="minorEastAsia" w:cs="Times"/>
                <w:lang w:eastAsia="zh-CN"/>
              </w:rPr>
            </w:pPr>
            <w:r>
              <w:rPr>
                <w:rFonts w:eastAsiaTheme="minorEastAsia" w:cs="Times" w:hint="eastAsia"/>
                <w:lang w:eastAsia="zh-CN"/>
              </w:rPr>
              <w:t>-</w:t>
            </w:r>
            <w:r>
              <w:rPr>
                <w:rFonts w:eastAsiaTheme="minorEastAsia" w:cs="Times"/>
                <w:lang w:eastAsia="zh-CN"/>
              </w:rPr>
              <w:t>0.24dB</w:t>
            </w:r>
          </w:p>
        </w:tc>
        <w:tc>
          <w:tcPr>
            <w:tcW w:w="1690" w:type="dxa"/>
            <w:shd w:val="clear" w:color="auto" w:fill="auto"/>
          </w:tcPr>
          <w:p w14:paraId="75DBE076" w14:textId="77777777" w:rsidR="00556941" w:rsidRPr="006E6604" w:rsidRDefault="00556941" w:rsidP="00057052">
            <w:pPr>
              <w:pStyle w:val="a0"/>
              <w:spacing w:before="120" w:after="0"/>
              <w:rPr>
                <w:rFonts w:eastAsiaTheme="minorEastAsia" w:cs="Times"/>
                <w:lang w:eastAsia="zh-CN"/>
              </w:rPr>
            </w:pPr>
            <w:r w:rsidRPr="00A01AEF">
              <w:rPr>
                <w:rFonts w:eastAsiaTheme="minorEastAsia" w:cs="Times" w:hint="eastAsia"/>
                <w:highlight w:val="yellow"/>
                <w:lang w:eastAsia="zh-CN"/>
              </w:rPr>
              <w:t>1</w:t>
            </w:r>
            <w:r w:rsidRPr="00A01AEF">
              <w:rPr>
                <w:rFonts w:eastAsiaTheme="minorEastAsia" w:cs="Times"/>
                <w:highlight w:val="yellow"/>
                <w:lang w:eastAsia="zh-CN"/>
              </w:rPr>
              <w:t>6~144</w:t>
            </w:r>
          </w:p>
        </w:tc>
        <w:tc>
          <w:tcPr>
            <w:tcW w:w="1695" w:type="dxa"/>
            <w:shd w:val="clear" w:color="auto" w:fill="auto"/>
          </w:tcPr>
          <w:p w14:paraId="0F3F0B2D" w14:textId="77777777" w:rsidR="00556941" w:rsidRPr="006E6604" w:rsidRDefault="00556941" w:rsidP="00057052">
            <w:pPr>
              <w:pStyle w:val="a0"/>
              <w:spacing w:before="120" w:after="0"/>
              <w:rPr>
                <w:rFonts w:eastAsiaTheme="minorEastAsia" w:cs="Times"/>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6~328</w:t>
            </w:r>
          </w:p>
        </w:tc>
        <w:tc>
          <w:tcPr>
            <w:tcW w:w="1540" w:type="dxa"/>
            <w:shd w:val="clear" w:color="auto" w:fill="auto"/>
          </w:tcPr>
          <w:p w14:paraId="009C7E04" w14:textId="77777777" w:rsidR="00556941" w:rsidRPr="00A01AEF" w:rsidRDefault="00556941" w:rsidP="00057052">
            <w:pPr>
              <w:pStyle w:val="a0"/>
              <w:spacing w:before="120" w:after="0"/>
              <w:rPr>
                <w:rFonts w:eastAsiaTheme="minorEastAsia" w:cs="Times"/>
                <w:highlight w:val="green"/>
                <w:lang w:eastAsia="zh-CN"/>
              </w:rPr>
            </w:pPr>
            <w:r w:rsidRPr="00A25D01">
              <w:rPr>
                <w:rFonts w:eastAsiaTheme="minorEastAsia" w:cs="Times" w:hint="eastAsia"/>
                <w:highlight w:val="green"/>
                <w:lang w:eastAsia="zh-CN"/>
              </w:rPr>
              <w:t>1</w:t>
            </w:r>
            <w:r w:rsidRPr="00A25D01">
              <w:rPr>
                <w:rFonts w:eastAsiaTheme="minorEastAsia" w:cs="Times"/>
                <w:highlight w:val="green"/>
                <w:lang w:eastAsia="zh-CN"/>
              </w:rPr>
              <w:t>6~</w:t>
            </w:r>
            <w:r w:rsidRPr="00A25D01">
              <w:rPr>
                <w:rFonts w:eastAsiaTheme="minorEastAsia" w:cs="Times" w:hint="eastAsia"/>
                <w:highlight w:val="green"/>
                <w:lang w:eastAsia="zh-CN"/>
              </w:rPr>
              <w:t>4</w:t>
            </w:r>
            <w:r w:rsidRPr="00A25D01">
              <w:rPr>
                <w:rFonts w:eastAsiaTheme="minorEastAsia" w:cs="Times"/>
                <w:highlight w:val="green"/>
                <w:lang w:eastAsia="zh-CN"/>
              </w:rPr>
              <w:t>24</w:t>
            </w:r>
          </w:p>
        </w:tc>
        <w:tc>
          <w:tcPr>
            <w:tcW w:w="1433" w:type="dxa"/>
            <w:shd w:val="clear" w:color="auto" w:fill="auto"/>
          </w:tcPr>
          <w:p w14:paraId="0E9B0991" w14:textId="77777777" w:rsidR="00556941" w:rsidRPr="00A01AEF" w:rsidRDefault="00556941" w:rsidP="00057052">
            <w:pPr>
              <w:pStyle w:val="a0"/>
              <w:spacing w:before="120" w:after="0"/>
              <w:rPr>
                <w:rFonts w:eastAsiaTheme="minorEastAsia" w:cs="Times"/>
                <w:highlight w:val="green"/>
                <w:lang w:eastAsia="zh-CN"/>
              </w:rPr>
            </w:pPr>
            <w:r w:rsidRPr="00116B89">
              <w:rPr>
                <w:rFonts w:eastAsiaTheme="minorEastAsia" w:cs="Times" w:hint="eastAsia"/>
                <w:highlight w:val="green"/>
                <w:lang w:eastAsia="zh-CN"/>
              </w:rPr>
              <w:t>1</w:t>
            </w:r>
            <w:r w:rsidRPr="00116B89">
              <w:rPr>
                <w:rFonts w:eastAsiaTheme="minorEastAsia" w:cs="Times"/>
                <w:highlight w:val="green"/>
                <w:lang w:eastAsia="zh-CN"/>
              </w:rPr>
              <w:t>6~504</w:t>
            </w:r>
          </w:p>
        </w:tc>
      </w:tr>
    </w:tbl>
    <w:p w14:paraId="37C076E9" w14:textId="77777777" w:rsidR="00556941" w:rsidRDefault="00556941" w:rsidP="00556941">
      <w:pPr>
        <w:pStyle w:val="a0"/>
        <w:spacing w:before="120"/>
        <w:rPr>
          <w:rFonts w:eastAsiaTheme="minorEastAsia" w:cs="Times"/>
          <w:b/>
          <w:u w:val="single"/>
          <w:lang w:eastAsia="zh-CN"/>
        </w:rPr>
      </w:pPr>
    </w:p>
    <w:p w14:paraId="305FF7B6" w14:textId="73A27C2B" w:rsidR="00ED28A5" w:rsidRPr="00032038" w:rsidRDefault="00ED28A5" w:rsidP="00ED28A5">
      <w:pPr>
        <w:pStyle w:val="a0"/>
        <w:spacing w:before="120"/>
        <w:jc w:val="center"/>
        <w:rPr>
          <w:rFonts w:eastAsiaTheme="minorEastAsia" w:cs="Times"/>
          <w:b/>
          <w:lang w:eastAsia="zh-CN"/>
        </w:rPr>
      </w:pPr>
      <w:r w:rsidRPr="00032038">
        <w:rPr>
          <w:rFonts w:eastAsiaTheme="minorEastAsia" w:cs="Times"/>
          <w:b/>
          <w:lang w:eastAsia="zh-CN"/>
        </w:rPr>
        <w:t>T</w:t>
      </w:r>
      <w:r w:rsidRPr="00032038">
        <w:rPr>
          <w:rFonts w:eastAsiaTheme="minorEastAsia" w:cs="Times" w:hint="eastAsia"/>
          <w:b/>
          <w:lang w:eastAsia="zh-CN"/>
        </w:rPr>
        <w:t>able</w:t>
      </w:r>
      <w:r w:rsidRPr="00032038">
        <w:rPr>
          <w:rFonts w:eastAsiaTheme="minorEastAsia" w:cs="Times"/>
          <w:b/>
          <w:lang w:eastAsia="zh-CN"/>
        </w:rPr>
        <w:t xml:space="preserve"> </w:t>
      </w:r>
      <w:r w:rsidR="00604A91">
        <w:rPr>
          <w:rFonts w:eastAsiaTheme="minorEastAsia" w:cs="Times"/>
          <w:b/>
          <w:lang w:eastAsia="zh-CN"/>
        </w:rPr>
        <w:t>5</w:t>
      </w:r>
      <w:r w:rsidRPr="00032038">
        <w:rPr>
          <w:rFonts w:eastAsiaTheme="minorEastAsia" w:cs="Times"/>
          <w:b/>
          <w:lang w:eastAsia="zh-CN"/>
        </w:rPr>
        <w:t xml:space="preserve">. Summary of achievable TBS under the 10% target BLER for </w:t>
      </w:r>
      <w:r w:rsidR="0012257A" w:rsidRPr="00032038">
        <w:rPr>
          <w:rFonts w:eastAsiaTheme="minorEastAsia" w:cs="Times"/>
          <w:b/>
          <w:lang w:eastAsia="zh-CN"/>
        </w:rPr>
        <w:t>NP</w:t>
      </w:r>
      <w:r w:rsidR="0012257A">
        <w:rPr>
          <w:rFonts w:eastAsiaTheme="minorEastAsia" w:cs="Times"/>
          <w:b/>
          <w:lang w:eastAsia="zh-CN"/>
        </w:rPr>
        <w:t>U</w:t>
      </w:r>
      <w:r w:rsidR="0012257A" w:rsidRPr="00032038">
        <w:rPr>
          <w:rFonts w:eastAsiaTheme="minorEastAsia" w:cs="Times"/>
          <w:b/>
          <w:lang w:eastAsia="zh-CN"/>
        </w:rPr>
        <w:t>SCH</w:t>
      </w:r>
    </w:p>
    <w:tbl>
      <w:tblPr>
        <w:tblStyle w:val="af6"/>
        <w:tblW w:w="0" w:type="auto"/>
        <w:jc w:val="center"/>
        <w:tblLook w:val="04A0" w:firstRow="1" w:lastRow="0" w:firstColumn="1" w:lastColumn="0" w:noHBand="0" w:noVBand="1"/>
      </w:tblPr>
      <w:tblGrid>
        <w:gridCol w:w="1129"/>
        <w:gridCol w:w="1950"/>
        <w:gridCol w:w="1311"/>
        <w:gridCol w:w="1213"/>
        <w:gridCol w:w="1196"/>
        <w:gridCol w:w="1472"/>
        <w:gridCol w:w="1222"/>
      </w:tblGrid>
      <w:tr w:rsidR="00556941" w14:paraId="611C804B" w14:textId="77777777" w:rsidTr="00057052">
        <w:trPr>
          <w:jc w:val="center"/>
        </w:trPr>
        <w:tc>
          <w:tcPr>
            <w:tcW w:w="3079" w:type="dxa"/>
            <w:gridSpan w:val="2"/>
            <w:vAlign w:val="center"/>
          </w:tcPr>
          <w:p w14:paraId="78FD4A07"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lang w:eastAsia="zh-CN"/>
              </w:rPr>
              <w:t>NPUSCH</w:t>
            </w:r>
          </w:p>
        </w:tc>
        <w:tc>
          <w:tcPr>
            <w:tcW w:w="1311" w:type="dxa"/>
            <w:vAlign w:val="center"/>
          </w:tcPr>
          <w:p w14:paraId="280DE442"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lang w:eastAsia="zh-CN"/>
              </w:rPr>
              <w:t xml:space="preserve">12-tone </w:t>
            </w:r>
            <w:r w:rsidRPr="008D7403">
              <w:rPr>
                <w:rFonts w:eastAsiaTheme="minorEastAsia" w:cs="Times" w:hint="eastAsia"/>
                <w:lang w:eastAsia="zh-CN"/>
              </w:rPr>
              <w:t>1</w:t>
            </w:r>
            <w:r w:rsidRPr="008D7403">
              <w:rPr>
                <w:rFonts w:eastAsiaTheme="minorEastAsia" w:cs="Times"/>
                <w:lang w:eastAsia="zh-CN"/>
              </w:rPr>
              <w:t>80</w:t>
            </w:r>
            <w:r w:rsidRPr="008D7403">
              <w:rPr>
                <w:rFonts w:eastAsiaTheme="minorEastAsia" w:cs="Times" w:hint="eastAsia"/>
                <w:lang w:eastAsia="zh-CN"/>
              </w:rPr>
              <w:t>kHz</w:t>
            </w:r>
          </w:p>
        </w:tc>
        <w:tc>
          <w:tcPr>
            <w:tcW w:w="1213" w:type="dxa"/>
            <w:vAlign w:val="center"/>
          </w:tcPr>
          <w:p w14:paraId="37FA793D"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lang w:eastAsia="zh-CN"/>
              </w:rPr>
              <w:t xml:space="preserve">6-tone </w:t>
            </w:r>
            <w:r w:rsidRPr="008D7403">
              <w:rPr>
                <w:rFonts w:eastAsiaTheme="minorEastAsia" w:cs="Times"/>
                <w:lang w:eastAsia="zh-CN"/>
              </w:rPr>
              <w:t>90</w:t>
            </w:r>
            <w:r w:rsidRPr="008D7403">
              <w:rPr>
                <w:rFonts w:eastAsiaTheme="minorEastAsia" w:cs="Times" w:hint="eastAsia"/>
                <w:lang w:eastAsia="zh-CN"/>
              </w:rPr>
              <w:t>kHz</w:t>
            </w:r>
          </w:p>
        </w:tc>
        <w:tc>
          <w:tcPr>
            <w:tcW w:w="1196" w:type="dxa"/>
            <w:vAlign w:val="center"/>
          </w:tcPr>
          <w:p w14:paraId="1F09FB05"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lang w:eastAsia="zh-CN"/>
              </w:rPr>
              <w:t xml:space="preserve">3-tone </w:t>
            </w:r>
            <w:r w:rsidRPr="008D7403">
              <w:rPr>
                <w:rFonts w:eastAsiaTheme="minorEastAsia" w:cs="Times"/>
                <w:lang w:eastAsia="zh-CN"/>
              </w:rPr>
              <w:t>45</w:t>
            </w:r>
            <w:r w:rsidRPr="008D7403">
              <w:rPr>
                <w:rFonts w:eastAsiaTheme="minorEastAsia" w:cs="Times" w:hint="eastAsia"/>
                <w:lang w:eastAsia="zh-CN"/>
              </w:rPr>
              <w:t>kHz</w:t>
            </w:r>
          </w:p>
        </w:tc>
        <w:tc>
          <w:tcPr>
            <w:tcW w:w="1472" w:type="dxa"/>
            <w:vAlign w:val="center"/>
          </w:tcPr>
          <w:p w14:paraId="5CEFAAD5"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lang w:eastAsia="zh-CN"/>
              </w:rPr>
              <w:t>Single-tone</w:t>
            </w:r>
            <w:r w:rsidRPr="008D7403">
              <w:rPr>
                <w:rFonts w:eastAsiaTheme="minorEastAsia" w:cs="Times"/>
                <w:lang w:eastAsia="zh-CN"/>
              </w:rPr>
              <w:t xml:space="preserve"> </w:t>
            </w:r>
            <w:r w:rsidRPr="008D7403">
              <w:rPr>
                <w:rFonts w:eastAsiaTheme="minorEastAsia" w:cs="Times" w:hint="eastAsia"/>
                <w:lang w:eastAsia="zh-CN"/>
              </w:rPr>
              <w:t>1</w:t>
            </w:r>
            <w:r w:rsidRPr="008D7403">
              <w:rPr>
                <w:rFonts w:eastAsiaTheme="minorEastAsia" w:cs="Times"/>
                <w:lang w:eastAsia="zh-CN"/>
              </w:rPr>
              <w:t>5</w:t>
            </w:r>
            <w:r w:rsidRPr="008D7403">
              <w:rPr>
                <w:rFonts w:eastAsiaTheme="minorEastAsia" w:cs="Times" w:hint="eastAsia"/>
                <w:lang w:eastAsia="zh-CN"/>
              </w:rPr>
              <w:t>kHz</w:t>
            </w:r>
          </w:p>
        </w:tc>
        <w:tc>
          <w:tcPr>
            <w:tcW w:w="1222" w:type="dxa"/>
            <w:vAlign w:val="center"/>
          </w:tcPr>
          <w:p w14:paraId="71799A2C"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lang w:eastAsia="zh-CN"/>
              </w:rPr>
              <w:t>Single-tone</w:t>
            </w:r>
            <w:r w:rsidRPr="008D7403">
              <w:rPr>
                <w:rFonts w:eastAsiaTheme="minorEastAsia" w:cs="Times"/>
                <w:lang w:eastAsia="zh-CN"/>
              </w:rPr>
              <w:t xml:space="preserve"> 3.75</w:t>
            </w:r>
            <w:r w:rsidRPr="008D7403">
              <w:rPr>
                <w:rFonts w:eastAsiaTheme="minorEastAsia" w:cs="Times" w:hint="eastAsia"/>
                <w:lang w:eastAsia="zh-CN"/>
              </w:rPr>
              <w:t>kHz</w:t>
            </w:r>
          </w:p>
        </w:tc>
      </w:tr>
      <w:tr w:rsidR="00556941" w14:paraId="2B6F5C39" w14:textId="77777777" w:rsidTr="00057052">
        <w:trPr>
          <w:jc w:val="center"/>
        </w:trPr>
        <w:tc>
          <w:tcPr>
            <w:tcW w:w="1129" w:type="dxa"/>
            <w:vMerge w:val="restart"/>
            <w:vAlign w:val="center"/>
          </w:tcPr>
          <w:p w14:paraId="1D72B642" w14:textId="77777777" w:rsidR="00556941" w:rsidRPr="008D7403" w:rsidRDefault="00556941" w:rsidP="00057052">
            <w:pPr>
              <w:pStyle w:val="a0"/>
              <w:spacing w:before="120" w:after="0"/>
              <w:rPr>
                <w:rFonts w:eastAsiaTheme="minorEastAsia" w:cs="Times"/>
                <w:lang w:eastAsia="zh-CN"/>
              </w:rPr>
            </w:pPr>
            <w:r>
              <w:rPr>
                <w:rFonts w:eastAsiaTheme="minorEastAsia" w:cs="Times"/>
                <w:lang w:eastAsia="zh-CN"/>
              </w:rPr>
              <w:t xml:space="preserve">UE power </w:t>
            </w:r>
            <w:r w:rsidRPr="008D7403">
              <w:rPr>
                <w:rFonts w:eastAsiaTheme="minorEastAsia" w:cs="Times"/>
                <w:lang w:eastAsia="zh-CN"/>
              </w:rPr>
              <w:t>=23dBm</w:t>
            </w:r>
          </w:p>
        </w:tc>
        <w:tc>
          <w:tcPr>
            <w:tcW w:w="1950" w:type="dxa"/>
            <w:vAlign w:val="center"/>
          </w:tcPr>
          <w:p w14:paraId="54C6C2DD" w14:textId="77777777" w:rsidR="00556941" w:rsidRDefault="00556941" w:rsidP="00057052">
            <w:pPr>
              <w:pStyle w:val="a0"/>
              <w:spacing w:before="120" w:after="0"/>
              <w:jc w:val="center"/>
              <w:rPr>
                <w:rFonts w:eastAsiaTheme="minorEastAsia" w:cs="Times"/>
                <w:lang w:eastAsia="zh-CN"/>
              </w:rPr>
            </w:pPr>
            <w:r>
              <w:rPr>
                <w:rFonts w:eastAsiaTheme="minorEastAsia" w:cs="Times"/>
                <w:lang w:eastAsia="zh-CN"/>
              </w:rPr>
              <w:t xml:space="preserve">Target </w:t>
            </w:r>
            <w:r w:rsidRPr="008D7403">
              <w:rPr>
                <w:rFonts w:eastAsiaTheme="minorEastAsia" w:cs="Times"/>
                <w:lang w:eastAsia="zh-CN"/>
              </w:rPr>
              <w:t>CNR</w:t>
            </w:r>
          </w:p>
        </w:tc>
        <w:tc>
          <w:tcPr>
            <w:tcW w:w="1311" w:type="dxa"/>
            <w:vAlign w:val="center"/>
          </w:tcPr>
          <w:p w14:paraId="682E7DA9"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hint="eastAsia"/>
                <w:lang w:eastAsia="zh-CN"/>
              </w:rPr>
              <w:t>-</w:t>
            </w:r>
            <w:r>
              <w:rPr>
                <w:rFonts w:eastAsiaTheme="minorEastAsia" w:cs="Times"/>
                <w:lang w:eastAsia="zh-CN"/>
              </w:rPr>
              <w:t>11.17</w:t>
            </w:r>
            <w:r w:rsidRPr="008D7403">
              <w:rPr>
                <w:rFonts w:eastAsiaTheme="minorEastAsia" w:cs="Times" w:hint="eastAsia"/>
                <w:lang w:eastAsia="zh-CN"/>
              </w:rPr>
              <w:t xml:space="preserve"> dB</w:t>
            </w:r>
          </w:p>
        </w:tc>
        <w:tc>
          <w:tcPr>
            <w:tcW w:w="1213" w:type="dxa"/>
            <w:vAlign w:val="center"/>
          </w:tcPr>
          <w:p w14:paraId="5A97B361"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hint="eastAsia"/>
                <w:lang w:eastAsia="zh-CN"/>
              </w:rPr>
              <w:t>-</w:t>
            </w:r>
            <w:r>
              <w:rPr>
                <w:rFonts w:eastAsiaTheme="minorEastAsia" w:cs="Times"/>
                <w:lang w:eastAsia="zh-CN"/>
              </w:rPr>
              <w:t>8.16</w:t>
            </w:r>
            <w:r w:rsidRPr="008D7403">
              <w:rPr>
                <w:rFonts w:eastAsiaTheme="minorEastAsia" w:cs="Times" w:hint="eastAsia"/>
                <w:lang w:eastAsia="zh-CN"/>
              </w:rPr>
              <w:t xml:space="preserve"> dB</w:t>
            </w:r>
          </w:p>
        </w:tc>
        <w:tc>
          <w:tcPr>
            <w:tcW w:w="1196" w:type="dxa"/>
            <w:vAlign w:val="center"/>
          </w:tcPr>
          <w:p w14:paraId="08C97B2A"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hint="eastAsia"/>
                <w:lang w:eastAsia="zh-CN"/>
              </w:rPr>
              <w:t>-</w:t>
            </w:r>
            <w:r>
              <w:rPr>
                <w:rFonts w:eastAsiaTheme="minorEastAsia" w:cs="Times"/>
                <w:lang w:eastAsia="zh-CN"/>
              </w:rPr>
              <w:t>5.15</w:t>
            </w:r>
            <w:r w:rsidRPr="008D7403">
              <w:rPr>
                <w:rFonts w:eastAsiaTheme="minorEastAsia" w:cs="Times" w:hint="eastAsia"/>
                <w:lang w:eastAsia="zh-CN"/>
              </w:rPr>
              <w:t xml:space="preserve"> dB</w:t>
            </w:r>
          </w:p>
        </w:tc>
        <w:tc>
          <w:tcPr>
            <w:tcW w:w="1472" w:type="dxa"/>
            <w:vAlign w:val="center"/>
          </w:tcPr>
          <w:p w14:paraId="3486B574"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hint="eastAsia"/>
                <w:lang w:eastAsia="zh-CN"/>
              </w:rPr>
              <w:t>-</w:t>
            </w:r>
            <w:r>
              <w:rPr>
                <w:rFonts w:eastAsiaTheme="minorEastAsia" w:cs="Times"/>
                <w:lang w:eastAsia="zh-CN"/>
              </w:rPr>
              <w:t>0.38</w:t>
            </w:r>
            <w:r w:rsidRPr="008D7403">
              <w:rPr>
                <w:rFonts w:eastAsiaTheme="minorEastAsia" w:cs="Times" w:hint="eastAsia"/>
                <w:lang w:eastAsia="zh-CN"/>
              </w:rPr>
              <w:t xml:space="preserve"> dB</w:t>
            </w:r>
          </w:p>
        </w:tc>
        <w:tc>
          <w:tcPr>
            <w:tcW w:w="1222" w:type="dxa"/>
            <w:vAlign w:val="center"/>
          </w:tcPr>
          <w:p w14:paraId="2EEBE9A6"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hint="eastAsia"/>
                <w:lang w:eastAsia="zh-CN"/>
              </w:rPr>
              <w:t>5</w:t>
            </w:r>
            <w:r>
              <w:rPr>
                <w:rFonts w:eastAsiaTheme="minorEastAsia" w:cs="Times"/>
                <w:lang w:eastAsia="zh-CN"/>
              </w:rPr>
              <w:t>.65</w:t>
            </w:r>
            <w:r w:rsidRPr="008D7403">
              <w:rPr>
                <w:rFonts w:eastAsiaTheme="minorEastAsia" w:cs="Times" w:hint="eastAsia"/>
                <w:lang w:eastAsia="zh-CN"/>
              </w:rPr>
              <w:t xml:space="preserve"> dB</w:t>
            </w:r>
          </w:p>
        </w:tc>
      </w:tr>
      <w:tr w:rsidR="00556941" w14:paraId="1012D095" w14:textId="77777777" w:rsidTr="00057052">
        <w:trPr>
          <w:jc w:val="center"/>
        </w:trPr>
        <w:tc>
          <w:tcPr>
            <w:tcW w:w="1129" w:type="dxa"/>
            <w:vMerge/>
            <w:vAlign w:val="center"/>
          </w:tcPr>
          <w:p w14:paraId="6A31C528" w14:textId="77777777" w:rsidR="00556941" w:rsidRPr="008D7403" w:rsidRDefault="00556941" w:rsidP="00057052">
            <w:pPr>
              <w:pStyle w:val="a0"/>
              <w:spacing w:before="120" w:after="0"/>
              <w:rPr>
                <w:rFonts w:eastAsiaTheme="minorEastAsia" w:cs="Times"/>
                <w:lang w:eastAsia="zh-CN"/>
              </w:rPr>
            </w:pPr>
          </w:p>
        </w:tc>
        <w:tc>
          <w:tcPr>
            <w:tcW w:w="1950" w:type="dxa"/>
            <w:vAlign w:val="center"/>
          </w:tcPr>
          <w:p w14:paraId="12657031" w14:textId="62674FAA" w:rsidR="00556941" w:rsidRDefault="00556941" w:rsidP="00057052">
            <w:pPr>
              <w:pStyle w:val="a0"/>
              <w:spacing w:before="120" w:after="0"/>
              <w:jc w:val="center"/>
              <w:rPr>
                <w:rFonts w:eastAsiaTheme="minorEastAsia" w:cs="Times"/>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32ms duration</w:t>
            </w:r>
            <w:r w:rsidR="0077284C">
              <w:rPr>
                <w:rFonts w:eastAsiaTheme="minorEastAsia" w:cs="Times"/>
                <w:lang w:eastAsia="zh-CN"/>
              </w:rPr>
              <w:t xml:space="preserve"> for NPUSCH</w:t>
            </w:r>
            <w:r w:rsidR="00DC63D1">
              <w:rPr>
                <w:rFonts w:eastAsiaTheme="minorEastAsia" w:cs="Times"/>
                <w:lang w:eastAsia="zh-CN"/>
              </w:rPr>
              <w:t xml:space="preserve"> (bits)</w:t>
            </w:r>
          </w:p>
        </w:tc>
        <w:tc>
          <w:tcPr>
            <w:tcW w:w="1311" w:type="dxa"/>
            <w:vAlign w:val="center"/>
          </w:tcPr>
          <w:p w14:paraId="588DC76A" w14:textId="77777777" w:rsidR="00556941" w:rsidRPr="00A01AEF" w:rsidRDefault="00556941" w:rsidP="00057052">
            <w:pPr>
              <w:pStyle w:val="a0"/>
              <w:spacing w:before="120" w:after="0"/>
              <w:jc w:val="center"/>
              <w:rPr>
                <w:rFonts w:eastAsiaTheme="minorEastAsia" w:cs="Times"/>
                <w:highlight w:val="red"/>
                <w:lang w:eastAsia="zh-CN"/>
              </w:rPr>
            </w:pPr>
            <w:r w:rsidRPr="00A01AEF">
              <w:rPr>
                <w:rFonts w:eastAsiaTheme="minorEastAsia" w:cs="Times" w:hint="eastAsia"/>
                <w:highlight w:val="red"/>
                <w:lang w:eastAsia="zh-CN"/>
              </w:rPr>
              <w:t>1</w:t>
            </w:r>
            <w:r w:rsidRPr="00A01AEF">
              <w:rPr>
                <w:rFonts w:eastAsiaTheme="minorEastAsia" w:cs="Times"/>
                <w:highlight w:val="red"/>
                <w:lang w:eastAsia="zh-CN"/>
              </w:rPr>
              <w:t>6</w:t>
            </w:r>
          </w:p>
        </w:tc>
        <w:tc>
          <w:tcPr>
            <w:tcW w:w="1213" w:type="dxa"/>
            <w:vAlign w:val="center"/>
          </w:tcPr>
          <w:p w14:paraId="52280F83" w14:textId="77777777" w:rsidR="00556941" w:rsidRPr="00A01AEF" w:rsidRDefault="00556941" w:rsidP="00057052">
            <w:pPr>
              <w:pStyle w:val="a0"/>
              <w:spacing w:before="120" w:after="0"/>
              <w:jc w:val="center"/>
              <w:rPr>
                <w:rFonts w:eastAsiaTheme="minorEastAsia" w:cs="Times"/>
                <w:highlight w:val="red"/>
                <w:lang w:eastAsia="zh-CN"/>
              </w:rPr>
            </w:pPr>
            <w:r w:rsidRPr="00A01AEF">
              <w:rPr>
                <w:rFonts w:eastAsiaTheme="minorEastAsia" w:cs="Times" w:hint="eastAsia"/>
                <w:highlight w:val="red"/>
                <w:lang w:eastAsia="zh-CN"/>
              </w:rPr>
              <w:t>1</w:t>
            </w:r>
            <w:r w:rsidRPr="00A01AEF">
              <w:rPr>
                <w:rFonts w:eastAsiaTheme="minorEastAsia" w:cs="Times"/>
                <w:highlight w:val="red"/>
                <w:lang w:eastAsia="zh-CN"/>
              </w:rPr>
              <w:t>6</w:t>
            </w:r>
          </w:p>
        </w:tc>
        <w:tc>
          <w:tcPr>
            <w:tcW w:w="1196" w:type="dxa"/>
            <w:vAlign w:val="center"/>
          </w:tcPr>
          <w:p w14:paraId="65E804E8" w14:textId="77777777" w:rsidR="00556941" w:rsidRPr="00A01AEF" w:rsidRDefault="00556941" w:rsidP="00057052">
            <w:pPr>
              <w:pStyle w:val="a0"/>
              <w:spacing w:before="120" w:after="0"/>
              <w:jc w:val="center"/>
              <w:rPr>
                <w:rFonts w:eastAsiaTheme="minorEastAsia" w:cs="Times"/>
                <w:highlight w:val="red"/>
                <w:lang w:eastAsia="zh-CN"/>
              </w:rPr>
            </w:pPr>
            <w:r w:rsidRPr="00A01AEF">
              <w:rPr>
                <w:rFonts w:eastAsiaTheme="minorEastAsia" w:cs="Times" w:hint="eastAsia"/>
                <w:highlight w:val="red"/>
                <w:lang w:eastAsia="zh-CN"/>
              </w:rPr>
              <w:t>1</w:t>
            </w:r>
            <w:r w:rsidRPr="00A01AEF">
              <w:rPr>
                <w:rFonts w:eastAsiaTheme="minorEastAsia" w:cs="Times"/>
                <w:highlight w:val="red"/>
                <w:lang w:eastAsia="zh-CN"/>
              </w:rPr>
              <w:t>6</w:t>
            </w:r>
          </w:p>
        </w:tc>
        <w:tc>
          <w:tcPr>
            <w:tcW w:w="1472" w:type="dxa"/>
            <w:vAlign w:val="center"/>
          </w:tcPr>
          <w:p w14:paraId="11111CD7" w14:textId="77777777" w:rsidR="00556941" w:rsidRPr="00A01AEF" w:rsidRDefault="00556941" w:rsidP="00057052">
            <w:pPr>
              <w:pStyle w:val="a0"/>
              <w:spacing w:before="120" w:after="0"/>
              <w:jc w:val="center"/>
              <w:rPr>
                <w:rFonts w:eastAsiaTheme="minorEastAsia" w:cs="Times"/>
                <w:highlight w:val="red"/>
                <w:lang w:eastAsia="zh-CN"/>
              </w:rPr>
            </w:pPr>
            <w:r w:rsidRPr="00A01AEF">
              <w:rPr>
                <w:rFonts w:eastAsiaTheme="minorEastAsia" w:cs="Times" w:hint="eastAsia"/>
                <w:highlight w:val="red"/>
                <w:lang w:eastAsia="zh-CN"/>
              </w:rPr>
              <w:t>1</w:t>
            </w:r>
            <w:r w:rsidRPr="00A01AEF">
              <w:rPr>
                <w:rFonts w:eastAsiaTheme="minorEastAsia" w:cs="Times"/>
                <w:highlight w:val="red"/>
                <w:lang w:eastAsia="zh-CN"/>
              </w:rPr>
              <w:t>6</w:t>
            </w:r>
          </w:p>
        </w:tc>
        <w:tc>
          <w:tcPr>
            <w:tcW w:w="1222" w:type="dxa"/>
            <w:vAlign w:val="center"/>
          </w:tcPr>
          <w:p w14:paraId="588C0E70" w14:textId="77777777" w:rsidR="00556941" w:rsidRPr="00A01AEF" w:rsidRDefault="00556941" w:rsidP="00057052">
            <w:pPr>
              <w:pStyle w:val="a0"/>
              <w:spacing w:before="120" w:after="0"/>
              <w:jc w:val="center"/>
              <w:rPr>
                <w:rFonts w:eastAsiaTheme="minorEastAsia" w:cs="Times"/>
                <w:highlight w:val="red"/>
                <w:lang w:eastAsia="zh-CN"/>
              </w:rPr>
            </w:pPr>
            <w:r w:rsidRPr="00A01AEF">
              <w:rPr>
                <w:rFonts w:eastAsiaTheme="minorEastAsia" w:cs="Times" w:hint="eastAsia"/>
                <w:highlight w:val="red"/>
                <w:lang w:eastAsia="zh-CN"/>
              </w:rPr>
              <w:t>1</w:t>
            </w:r>
            <w:r w:rsidRPr="00A01AEF">
              <w:rPr>
                <w:rFonts w:eastAsiaTheme="minorEastAsia" w:cs="Times"/>
                <w:highlight w:val="red"/>
                <w:lang w:eastAsia="zh-CN"/>
              </w:rPr>
              <w:t>6~40</w:t>
            </w:r>
          </w:p>
        </w:tc>
      </w:tr>
      <w:tr w:rsidR="00556941" w14:paraId="61F39E2B" w14:textId="77777777" w:rsidTr="00057052">
        <w:trPr>
          <w:jc w:val="center"/>
        </w:trPr>
        <w:tc>
          <w:tcPr>
            <w:tcW w:w="1129" w:type="dxa"/>
            <w:vMerge/>
            <w:vAlign w:val="center"/>
          </w:tcPr>
          <w:p w14:paraId="3CD89B34" w14:textId="77777777" w:rsidR="00556941" w:rsidRDefault="00556941" w:rsidP="00057052">
            <w:pPr>
              <w:pStyle w:val="a0"/>
              <w:spacing w:before="120" w:after="0"/>
              <w:rPr>
                <w:rFonts w:eastAsiaTheme="minorEastAsia" w:cs="Times"/>
                <w:lang w:eastAsia="zh-CN"/>
              </w:rPr>
            </w:pPr>
          </w:p>
        </w:tc>
        <w:tc>
          <w:tcPr>
            <w:tcW w:w="1950" w:type="dxa"/>
            <w:vAlign w:val="center"/>
          </w:tcPr>
          <w:p w14:paraId="5CC6E0C5" w14:textId="37D732B3" w:rsidR="00556941" w:rsidRDefault="00556941" w:rsidP="00057052">
            <w:pPr>
              <w:pStyle w:val="a0"/>
              <w:spacing w:before="120" w:after="0"/>
              <w:jc w:val="center"/>
              <w:rPr>
                <w:rFonts w:eastAsiaTheme="minorEastAsia" w:cs="Times"/>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64ms duration</w:t>
            </w:r>
            <w:r w:rsidR="0077284C">
              <w:rPr>
                <w:rFonts w:eastAsiaTheme="minorEastAsia" w:cs="Times"/>
                <w:lang w:eastAsia="zh-CN"/>
              </w:rPr>
              <w:t xml:space="preserve"> for NPUSCH</w:t>
            </w:r>
            <w:r w:rsidR="00DC63D1">
              <w:rPr>
                <w:rFonts w:eastAsiaTheme="minorEastAsia" w:cs="Times"/>
                <w:lang w:eastAsia="zh-CN"/>
              </w:rPr>
              <w:t xml:space="preserve"> (bits)</w:t>
            </w:r>
          </w:p>
        </w:tc>
        <w:tc>
          <w:tcPr>
            <w:tcW w:w="1311" w:type="dxa"/>
            <w:vAlign w:val="center"/>
          </w:tcPr>
          <w:p w14:paraId="54A9DF53" w14:textId="77777777" w:rsidR="00556941" w:rsidRPr="00A01AEF" w:rsidRDefault="00556941" w:rsidP="00057052">
            <w:pPr>
              <w:pStyle w:val="a0"/>
              <w:spacing w:before="120" w:after="0"/>
              <w:jc w:val="center"/>
              <w:rPr>
                <w:rFonts w:eastAsiaTheme="minorEastAsia" w:cs="Times"/>
                <w:highlight w:val="red"/>
                <w:lang w:eastAsia="zh-CN"/>
              </w:rPr>
            </w:pPr>
            <w:r w:rsidRPr="00A01AEF">
              <w:rPr>
                <w:rFonts w:eastAsiaTheme="minorEastAsia" w:cs="Times" w:hint="eastAsia"/>
                <w:highlight w:val="red"/>
                <w:lang w:eastAsia="zh-CN"/>
              </w:rPr>
              <w:t>1</w:t>
            </w:r>
            <w:r w:rsidRPr="00A01AEF">
              <w:rPr>
                <w:rFonts w:eastAsiaTheme="minorEastAsia" w:cs="Times"/>
                <w:highlight w:val="red"/>
                <w:lang w:eastAsia="zh-CN"/>
              </w:rPr>
              <w:t>6~</w:t>
            </w:r>
            <w:r w:rsidRPr="00A01AEF">
              <w:rPr>
                <w:rFonts w:eastAsiaTheme="minorEastAsia" w:cs="Times" w:hint="eastAsia"/>
                <w:highlight w:val="red"/>
                <w:lang w:eastAsia="zh-CN"/>
              </w:rPr>
              <w:t>8</w:t>
            </w:r>
            <w:r w:rsidRPr="00A01AEF">
              <w:rPr>
                <w:rFonts w:eastAsiaTheme="minorEastAsia" w:cs="Times"/>
                <w:highlight w:val="red"/>
                <w:lang w:eastAsia="zh-CN"/>
              </w:rPr>
              <w:t>8</w:t>
            </w:r>
          </w:p>
        </w:tc>
        <w:tc>
          <w:tcPr>
            <w:tcW w:w="1213" w:type="dxa"/>
            <w:vAlign w:val="center"/>
          </w:tcPr>
          <w:p w14:paraId="13E9535D" w14:textId="77777777" w:rsidR="00556941" w:rsidRPr="00A01AEF" w:rsidRDefault="00556941" w:rsidP="00057052">
            <w:pPr>
              <w:pStyle w:val="a0"/>
              <w:spacing w:before="120" w:after="0"/>
              <w:jc w:val="center"/>
              <w:rPr>
                <w:rFonts w:eastAsiaTheme="minorEastAsia" w:cs="Times"/>
                <w:highlight w:val="red"/>
                <w:lang w:eastAsia="zh-CN"/>
              </w:rPr>
            </w:pPr>
            <w:r w:rsidRPr="00A01AEF">
              <w:rPr>
                <w:rFonts w:eastAsiaTheme="minorEastAsia" w:cs="Times" w:hint="eastAsia"/>
                <w:highlight w:val="red"/>
                <w:lang w:eastAsia="zh-CN"/>
              </w:rPr>
              <w:t>1</w:t>
            </w:r>
            <w:r w:rsidRPr="00A01AEF">
              <w:rPr>
                <w:rFonts w:eastAsiaTheme="minorEastAsia" w:cs="Times"/>
                <w:highlight w:val="red"/>
                <w:lang w:eastAsia="zh-CN"/>
              </w:rPr>
              <w:t>6~</w:t>
            </w:r>
            <w:r w:rsidRPr="00A01AEF">
              <w:rPr>
                <w:rFonts w:eastAsiaTheme="minorEastAsia" w:cs="Times" w:hint="eastAsia"/>
                <w:highlight w:val="red"/>
                <w:lang w:eastAsia="zh-CN"/>
              </w:rPr>
              <w:t>8</w:t>
            </w:r>
            <w:r w:rsidRPr="00A01AEF">
              <w:rPr>
                <w:rFonts w:eastAsiaTheme="minorEastAsia" w:cs="Times"/>
                <w:highlight w:val="red"/>
                <w:lang w:eastAsia="zh-CN"/>
              </w:rPr>
              <w:t>8</w:t>
            </w:r>
          </w:p>
        </w:tc>
        <w:tc>
          <w:tcPr>
            <w:tcW w:w="1196" w:type="dxa"/>
            <w:vAlign w:val="center"/>
          </w:tcPr>
          <w:p w14:paraId="792FD2F3" w14:textId="77777777" w:rsidR="00556941" w:rsidRPr="00A01AEF" w:rsidRDefault="00556941" w:rsidP="00057052">
            <w:pPr>
              <w:pStyle w:val="a0"/>
              <w:spacing w:before="120" w:after="0"/>
              <w:jc w:val="center"/>
              <w:rPr>
                <w:rFonts w:eastAsiaTheme="minorEastAsia" w:cs="Times"/>
                <w:highlight w:val="red"/>
                <w:lang w:eastAsia="zh-CN"/>
              </w:rPr>
            </w:pPr>
            <w:r w:rsidRPr="00A01AEF">
              <w:rPr>
                <w:rFonts w:eastAsiaTheme="minorEastAsia" w:cs="Times" w:hint="eastAsia"/>
                <w:highlight w:val="red"/>
                <w:lang w:eastAsia="zh-CN"/>
              </w:rPr>
              <w:t>1</w:t>
            </w:r>
            <w:r w:rsidRPr="00A01AEF">
              <w:rPr>
                <w:rFonts w:eastAsiaTheme="minorEastAsia" w:cs="Times"/>
                <w:highlight w:val="red"/>
                <w:lang w:eastAsia="zh-CN"/>
              </w:rPr>
              <w:t>6~</w:t>
            </w:r>
            <w:r w:rsidRPr="00A01AEF">
              <w:rPr>
                <w:rFonts w:eastAsiaTheme="minorEastAsia" w:cs="Times" w:hint="eastAsia"/>
                <w:highlight w:val="red"/>
                <w:lang w:eastAsia="zh-CN"/>
              </w:rPr>
              <w:t>8</w:t>
            </w:r>
            <w:r w:rsidRPr="00A01AEF">
              <w:rPr>
                <w:rFonts w:eastAsiaTheme="minorEastAsia" w:cs="Times"/>
                <w:highlight w:val="red"/>
                <w:lang w:eastAsia="zh-CN"/>
              </w:rPr>
              <w:t>8</w:t>
            </w:r>
          </w:p>
        </w:tc>
        <w:tc>
          <w:tcPr>
            <w:tcW w:w="1472" w:type="dxa"/>
            <w:vAlign w:val="center"/>
          </w:tcPr>
          <w:p w14:paraId="3ABCAF03" w14:textId="77777777" w:rsidR="00556941" w:rsidRPr="00A01AEF" w:rsidRDefault="00556941" w:rsidP="00057052">
            <w:pPr>
              <w:pStyle w:val="a0"/>
              <w:spacing w:before="120" w:after="0"/>
              <w:jc w:val="center"/>
              <w:rPr>
                <w:rFonts w:eastAsiaTheme="minorEastAsia" w:cs="Times"/>
                <w:highlight w:val="red"/>
                <w:lang w:eastAsia="zh-CN"/>
              </w:rPr>
            </w:pPr>
            <w:r w:rsidRPr="00A01AEF">
              <w:rPr>
                <w:rFonts w:eastAsiaTheme="minorEastAsia" w:cs="Times" w:hint="eastAsia"/>
                <w:highlight w:val="red"/>
                <w:lang w:eastAsia="zh-CN"/>
              </w:rPr>
              <w:t>1</w:t>
            </w:r>
            <w:r w:rsidRPr="00A01AEF">
              <w:rPr>
                <w:rFonts w:eastAsiaTheme="minorEastAsia" w:cs="Times"/>
                <w:highlight w:val="red"/>
                <w:lang w:eastAsia="zh-CN"/>
              </w:rPr>
              <w:t>6~</w:t>
            </w:r>
            <w:r w:rsidRPr="00A01AEF">
              <w:rPr>
                <w:rFonts w:eastAsiaTheme="minorEastAsia" w:cs="Times" w:hint="eastAsia"/>
                <w:highlight w:val="red"/>
                <w:lang w:eastAsia="zh-CN"/>
              </w:rPr>
              <w:t>7</w:t>
            </w:r>
            <w:r w:rsidRPr="00A01AEF">
              <w:rPr>
                <w:rFonts w:eastAsiaTheme="minorEastAsia" w:cs="Times"/>
                <w:highlight w:val="red"/>
                <w:lang w:eastAsia="zh-CN"/>
              </w:rPr>
              <w:t>2</w:t>
            </w:r>
          </w:p>
        </w:tc>
        <w:tc>
          <w:tcPr>
            <w:tcW w:w="1222" w:type="dxa"/>
            <w:vAlign w:val="center"/>
          </w:tcPr>
          <w:p w14:paraId="7392CDF1" w14:textId="77777777" w:rsidR="00556941" w:rsidRPr="006E6604" w:rsidRDefault="00556941" w:rsidP="00057052">
            <w:pPr>
              <w:pStyle w:val="a0"/>
              <w:spacing w:before="120" w:after="0"/>
              <w:jc w:val="center"/>
              <w:rPr>
                <w:rFonts w:eastAsiaTheme="minorEastAsia" w:cs="Times"/>
                <w:lang w:eastAsia="zh-CN"/>
              </w:rPr>
            </w:pPr>
            <w:r w:rsidRPr="00A01AEF">
              <w:rPr>
                <w:rFonts w:eastAsiaTheme="minorEastAsia" w:cs="Times" w:hint="eastAsia"/>
                <w:highlight w:val="yellow"/>
                <w:lang w:eastAsia="zh-CN"/>
              </w:rPr>
              <w:t>1</w:t>
            </w:r>
            <w:r w:rsidRPr="00A01AEF">
              <w:rPr>
                <w:rFonts w:eastAsiaTheme="minorEastAsia" w:cs="Times"/>
                <w:highlight w:val="yellow"/>
                <w:lang w:eastAsia="zh-CN"/>
              </w:rPr>
              <w:t>6~120</w:t>
            </w:r>
          </w:p>
        </w:tc>
      </w:tr>
      <w:tr w:rsidR="00556941" w14:paraId="653C774A" w14:textId="77777777" w:rsidTr="00057052">
        <w:trPr>
          <w:jc w:val="center"/>
        </w:trPr>
        <w:tc>
          <w:tcPr>
            <w:tcW w:w="1129" w:type="dxa"/>
            <w:vMerge w:val="restart"/>
            <w:vAlign w:val="center"/>
          </w:tcPr>
          <w:p w14:paraId="5A07CF21"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lang w:eastAsia="zh-CN"/>
              </w:rPr>
              <w:t>UE power</w:t>
            </w:r>
            <w:r w:rsidRPr="008D7403">
              <w:rPr>
                <w:rFonts w:eastAsiaTheme="minorEastAsia" w:cs="Times"/>
                <w:lang w:eastAsia="zh-CN"/>
              </w:rPr>
              <w:t xml:space="preserve"> =2</w:t>
            </w:r>
            <w:r>
              <w:rPr>
                <w:rFonts w:eastAsiaTheme="minorEastAsia" w:cs="Times"/>
                <w:lang w:eastAsia="zh-CN"/>
              </w:rPr>
              <w:t>6</w:t>
            </w:r>
            <w:r w:rsidRPr="008D7403">
              <w:rPr>
                <w:rFonts w:eastAsiaTheme="minorEastAsia" w:cs="Times"/>
                <w:lang w:eastAsia="zh-CN"/>
              </w:rPr>
              <w:t>dBm</w:t>
            </w:r>
          </w:p>
        </w:tc>
        <w:tc>
          <w:tcPr>
            <w:tcW w:w="1950" w:type="dxa"/>
            <w:vAlign w:val="center"/>
          </w:tcPr>
          <w:p w14:paraId="78A21A53" w14:textId="77777777" w:rsidR="00556941" w:rsidRDefault="00556941" w:rsidP="00057052">
            <w:pPr>
              <w:pStyle w:val="a0"/>
              <w:spacing w:before="120" w:after="0"/>
              <w:jc w:val="center"/>
              <w:rPr>
                <w:rFonts w:eastAsiaTheme="minorEastAsia" w:cs="Times"/>
                <w:lang w:eastAsia="zh-CN"/>
              </w:rPr>
            </w:pPr>
            <w:r>
              <w:rPr>
                <w:rFonts w:eastAsiaTheme="minorEastAsia" w:cs="Times"/>
                <w:lang w:eastAsia="zh-CN"/>
              </w:rPr>
              <w:t xml:space="preserve">Target </w:t>
            </w:r>
            <w:r w:rsidRPr="008D7403">
              <w:rPr>
                <w:rFonts w:eastAsiaTheme="minorEastAsia" w:cs="Times"/>
                <w:lang w:eastAsia="zh-CN"/>
              </w:rPr>
              <w:t>CNR</w:t>
            </w:r>
          </w:p>
        </w:tc>
        <w:tc>
          <w:tcPr>
            <w:tcW w:w="1311" w:type="dxa"/>
            <w:vAlign w:val="center"/>
          </w:tcPr>
          <w:p w14:paraId="7DD8CD39"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hint="eastAsia"/>
                <w:lang w:eastAsia="zh-CN"/>
              </w:rPr>
              <w:t>-</w:t>
            </w:r>
            <w:r>
              <w:rPr>
                <w:rFonts w:eastAsiaTheme="minorEastAsia" w:cs="Times"/>
                <w:lang w:eastAsia="zh-CN"/>
              </w:rPr>
              <w:t>8.17</w:t>
            </w:r>
            <w:r w:rsidRPr="008D7403">
              <w:rPr>
                <w:rFonts w:eastAsiaTheme="minorEastAsia" w:cs="Times" w:hint="eastAsia"/>
                <w:lang w:eastAsia="zh-CN"/>
              </w:rPr>
              <w:t xml:space="preserve"> dB</w:t>
            </w:r>
          </w:p>
        </w:tc>
        <w:tc>
          <w:tcPr>
            <w:tcW w:w="1213" w:type="dxa"/>
            <w:vAlign w:val="center"/>
          </w:tcPr>
          <w:p w14:paraId="0145F348"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hint="eastAsia"/>
                <w:lang w:eastAsia="zh-CN"/>
              </w:rPr>
              <w:t>-</w:t>
            </w:r>
            <w:r>
              <w:rPr>
                <w:rFonts w:eastAsiaTheme="minorEastAsia" w:cs="Times"/>
                <w:lang w:eastAsia="zh-CN"/>
              </w:rPr>
              <w:t>5.16</w:t>
            </w:r>
            <w:r w:rsidRPr="008D7403">
              <w:rPr>
                <w:rFonts w:eastAsiaTheme="minorEastAsia" w:cs="Times" w:hint="eastAsia"/>
                <w:lang w:eastAsia="zh-CN"/>
              </w:rPr>
              <w:t xml:space="preserve"> dB</w:t>
            </w:r>
          </w:p>
        </w:tc>
        <w:tc>
          <w:tcPr>
            <w:tcW w:w="1196" w:type="dxa"/>
            <w:vAlign w:val="center"/>
          </w:tcPr>
          <w:p w14:paraId="7392B019"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hint="eastAsia"/>
                <w:lang w:eastAsia="zh-CN"/>
              </w:rPr>
              <w:t>-</w:t>
            </w:r>
            <w:r>
              <w:rPr>
                <w:rFonts w:eastAsiaTheme="minorEastAsia" w:cs="Times"/>
                <w:lang w:eastAsia="zh-CN"/>
              </w:rPr>
              <w:t>2.15</w:t>
            </w:r>
            <w:r w:rsidRPr="008D7403">
              <w:rPr>
                <w:rFonts w:eastAsiaTheme="minorEastAsia" w:cs="Times" w:hint="eastAsia"/>
                <w:lang w:eastAsia="zh-CN"/>
              </w:rPr>
              <w:t xml:space="preserve"> dB</w:t>
            </w:r>
          </w:p>
        </w:tc>
        <w:tc>
          <w:tcPr>
            <w:tcW w:w="1472" w:type="dxa"/>
            <w:vAlign w:val="center"/>
          </w:tcPr>
          <w:p w14:paraId="5D7AAFF5"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hint="eastAsia"/>
                <w:lang w:eastAsia="zh-CN"/>
              </w:rPr>
              <w:t>2</w:t>
            </w:r>
            <w:r>
              <w:rPr>
                <w:rFonts w:eastAsiaTheme="minorEastAsia" w:cs="Times"/>
                <w:lang w:eastAsia="zh-CN"/>
              </w:rPr>
              <w:t>.62 dB</w:t>
            </w:r>
          </w:p>
        </w:tc>
        <w:tc>
          <w:tcPr>
            <w:tcW w:w="1222" w:type="dxa"/>
            <w:vAlign w:val="center"/>
          </w:tcPr>
          <w:p w14:paraId="46BD3F91"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lang w:eastAsia="zh-CN"/>
              </w:rPr>
              <w:t>8.65</w:t>
            </w:r>
            <w:r w:rsidRPr="008D7403">
              <w:rPr>
                <w:rFonts w:eastAsiaTheme="minorEastAsia" w:cs="Times" w:hint="eastAsia"/>
                <w:lang w:eastAsia="zh-CN"/>
              </w:rPr>
              <w:t xml:space="preserve"> dB</w:t>
            </w:r>
          </w:p>
        </w:tc>
      </w:tr>
      <w:tr w:rsidR="00556941" w14:paraId="64577490" w14:textId="77777777" w:rsidTr="00057052">
        <w:trPr>
          <w:jc w:val="center"/>
        </w:trPr>
        <w:tc>
          <w:tcPr>
            <w:tcW w:w="1129" w:type="dxa"/>
            <w:vMerge/>
            <w:vAlign w:val="center"/>
          </w:tcPr>
          <w:p w14:paraId="5BB93503" w14:textId="77777777" w:rsidR="00556941" w:rsidRPr="008D7403" w:rsidRDefault="00556941" w:rsidP="00057052">
            <w:pPr>
              <w:pStyle w:val="a0"/>
              <w:spacing w:before="120" w:after="0"/>
              <w:jc w:val="center"/>
              <w:rPr>
                <w:rFonts w:eastAsiaTheme="minorEastAsia" w:cs="Times"/>
                <w:lang w:eastAsia="zh-CN"/>
              </w:rPr>
            </w:pPr>
          </w:p>
        </w:tc>
        <w:tc>
          <w:tcPr>
            <w:tcW w:w="1950" w:type="dxa"/>
            <w:vAlign w:val="center"/>
          </w:tcPr>
          <w:p w14:paraId="6B3399D7" w14:textId="52D36FF2" w:rsidR="00556941" w:rsidRPr="0001459D" w:rsidRDefault="00556941" w:rsidP="00057052">
            <w:pPr>
              <w:pStyle w:val="a0"/>
              <w:spacing w:before="120" w:after="0"/>
              <w:jc w:val="center"/>
              <w:rPr>
                <w:rFonts w:eastAsiaTheme="minorEastAsia" w:cs="Times"/>
                <w:highlight w:val="red"/>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32ms duration</w:t>
            </w:r>
            <w:r w:rsidR="00DC63D1">
              <w:rPr>
                <w:rFonts w:eastAsiaTheme="minorEastAsia" w:cs="Times"/>
                <w:lang w:eastAsia="zh-CN"/>
              </w:rPr>
              <w:t xml:space="preserve"> </w:t>
            </w:r>
            <w:r w:rsidR="0077284C">
              <w:rPr>
                <w:rFonts w:eastAsiaTheme="minorEastAsia" w:cs="Times"/>
                <w:lang w:eastAsia="zh-CN"/>
              </w:rPr>
              <w:t xml:space="preserve">for NPUSCH </w:t>
            </w:r>
            <w:r w:rsidR="00DC63D1">
              <w:rPr>
                <w:rFonts w:eastAsiaTheme="minorEastAsia" w:cs="Times"/>
                <w:lang w:eastAsia="zh-CN"/>
              </w:rPr>
              <w:t>(bits)</w:t>
            </w:r>
          </w:p>
        </w:tc>
        <w:tc>
          <w:tcPr>
            <w:tcW w:w="1311" w:type="dxa"/>
            <w:vAlign w:val="center"/>
          </w:tcPr>
          <w:p w14:paraId="35A1C092" w14:textId="77777777" w:rsidR="00556941" w:rsidRPr="00A01AEF" w:rsidRDefault="00556941" w:rsidP="00057052">
            <w:pPr>
              <w:pStyle w:val="a0"/>
              <w:spacing w:before="120" w:after="0"/>
              <w:jc w:val="center"/>
              <w:rPr>
                <w:rFonts w:eastAsiaTheme="minorEastAsia" w:cs="Times"/>
                <w:highlight w:val="yellow"/>
                <w:lang w:eastAsia="zh-CN"/>
              </w:rPr>
            </w:pPr>
            <w:r w:rsidRPr="00A01AEF">
              <w:rPr>
                <w:rFonts w:eastAsiaTheme="minorEastAsia" w:cs="Times" w:hint="eastAsia"/>
                <w:highlight w:val="yellow"/>
                <w:lang w:eastAsia="zh-CN"/>
              </w:rPr>
              <w:t>1</w:t>
            </w:r>
            <w:r w:rsidRPr="00A01AEF">
              <w:rPr>
                <w:rFonts w:eastAsiaTheme="minorEastAsia" w:cs="Times"/>
                <w:highlight w:val="yellow"/>
                <w:lang w:eastAsia="zh-CN"/>
              </w:rPr>
              <w:t>6~</w:t>
            </w:r>
            <w:r w:rsidRPr="00A01AEF">
              <w:rPr>
                <w:rFonts w:eastAsiaTheme="minorEastAsia" w:cs="Times" w:hint="eastAsia"/>
                <w:highlight w:val="yellow"/>
                <w:lang w:eastAsia="zh-CN"/>
              </w:rPr>
              <w:t>1</w:t>
            </w:r>
            <w:r w:rsidRPr="00A01AEF">
              <w:rPr>
                <w:rFonts w:eastAsiaTheme="minorEastAsia" w:cs="Times"/>
                <w:highlight w:val="yellow"/>
                <w:lang w:eastAsia="zh-CN"/>
              </w:rPr>
              <w:t>20</w:t>
            </w:r>
          </w:p>
        </w:tc>
        <w:tc>
          <w:tcPr>
            <w:tcW w:w="1213" w:type="dxa"/>
            <w:vAlign w:val="center"/>
          </w:tcPr>
          <w:p w14:paraId="1965776F" w14:textId="77777777" w:rsidR="00556941" w:rsidRPr="00A01AEF" w:rsidRDefault="00556941" w:rsidP="00057052">
            <w:pPr>
              <w:pStyle w:val="a0"/>
              <w:spacing w:before="120" w:after="0"/>
              <w:jc w:val="center"/>
              <w:rPr>
                <w:rFonts w:eastAsiaTheme="minorEastAsia" w:cs="Times"/>
                <w:highlight w:val="yellow"/>
                <w:lang w:eastAsia="zh-CN"/>
              </w:rPr>
            </w:pPr>
            <w:r w:rsidRPr="00A01AEF">
              <w:rPr>
                <w:rFonts w:eastAsiaTheme="minorEastAsia" w:cs="Times" w:hint="eastAsia"/>
                <w:highlight w:val="yellow"/>
                <w:lang w:eastAsia="zh-CN"/>
              </w:rPr>
              <w:t>1</w:t>
            </w:r>
            <w:r w:rsidRPr="00A01AEF">
              <w:rPr>
                <w:rFonts w:eastAsiaTheme="minorEastAsia" w:cs="Times"/>
                <w:highlight w:val="yellow"/>
                <w:lang w:eastAsia="zh-CN"/>
              </w:rPr>
              <w:t>6~</w:t>
            </w:r>
            <w:r w:rsidRPr="00A01AEF">
              <w:rPr>
                <w:rFonts w:eastAsiaTheme="minorEastAsia" w:cs="Times" w:hint="eastAsia"/>
                <w:highlight w:val="yellow"/>
                <w:lang w:eastAsia="zh-CN"/>
              </w:rPr>
              <w:t>1</w:t>
            </w:r>
            <w:r w:rsidRPr="00A01AEF">
              <w:rPr>
                <w:rFonts w:eastAsiaTheme="minorEastAsia" w:cs="Times"/>
                <w:highlight w:val="yellow"/>
                <w:lang w:eastAsia="zh-CN"/>
              </w:rPr>
              <w:t>20</w:t>
            </w:r>
          </w:p>
        </w:tc>
        <w:tc>
          <w:tcPr>
            <w:tcW w:w="1196" w:type="dxa"/>
            <w:vAlign w:val="center"/>
          </w:tcPr>
          <w:p w14:paraId="64A3A15B" w14:textId="77777777" w:rsidR="00556941" w:rsidRPr="00A01AEF" w:rsidRDefault="00556941" w:rsidP="00057052">
            <w:pPr>
              <w:pStyle w:val="a0"/>
              <w:spacing w:before="120" w:after="0"/>
              <w:jc w:val="center"/>
              <w:rPr>
                <w:rFonts w:eastAsiaTheme="minorEastAsia" w:cs="Times"/>
                <w:highlight w:val="red"/>
                <w:lang w:eastAsia="zh-CN"/>
              </w:rPr>
            </w:pPr>
            <w:r w:rsidRPr="00A01AEF">
              <w:rPr>
                <w:rFonts w:eastAsiaTheme="minorEastAsia" w:cs="Times" w:hint="eastAsia"/>
                <w:highlight w:val="red"/>
                <w:lang w:eastAsia="zh-CN"/>
              </w:rPr>
              <w:t>1</w:t>
            </w:r>
            <w:r w:rsidRPr="00A01AEF">
              <w:rPr>
                <w:rFonts w:eastAsiaTheme="minorEastAsia" w:cs="Times"/>
                <w:highlight w:val="red"/>
                <w:lang w:eastAsia="zh-CN"/>
              </w:rPr>
              <w:t>6~</w:t>
            </w:r>
            <w:r w:rsidRPr="00A01AEF">
              <w:rPr>
                <w:rFonts w:eastAsiaTheme="minorEastAsia" w:cs="Times" w:hint="eastAsia"/>
                <w:highlight w:val="red"/>
                <w:lang w:eastAsia="zh-CN"/>
              </w:rPr>
              <w:t>1</w:t>
            </w:r>
            <w:r w:rsidRPr="00A01AEF">
              <w:rPr>
                <w:rFonts w:eastAsiaTheme="minorEastAsia" w:cs="Times"/>
                <w:highlight w:val="red"/>
                <w:lang w:eastAsia="zh-CN"/>
              </w:rPr>
              <w:t>04</w:t>
            </w:r>
          </w:p>
        </w:tc>
        <w:tc>
          <w:tcPr>
            <w:tcW w:w="1472" w:type="dxa"/>
            <w:vAlign w:val="center"/>
          </w:tcPr>
          <w:p w14:paraId="74721D90" w14:textId="77777777" w:rsidR="00556941" w:rsidRPr="00A01AEF" w:rsidRDefault="00556941" w:rsidP="00057052">
            <w:pPr>
              <w:pStyle w:val="a0"/>
              <w:spacing w:before="120" w:after="0"/>
              <w:jc w:val="center"/>
              <w:rPr>
                <w:rFonts w:eastAsiaTheme="minorEastAsia" w:cs="Times"/>
                <w:highlight w:val="red"/>
                <w:lang w:eastAsia="zh-CN"/>
              </w:rPr>
            </w:pPr>
            <w:r w:rsidRPr="00A01AEF">
              <w:rPr>
                <w:rFonts w:eastAsiaTheme="minorEastAsia" w:cs="Times" w:hint="eastAsia"/>
                <w:highlight w:val="red"/>
                <w:lang w:eastAsia="zh-CN"/>
              </w:rPr>
              <w:t>1</w:t>
            </w:r>
            <w:r w:rsidRPr="00A01AEF">
              <w:rPr>
                <w:rFonts w:eastAsiaTheme="minorEastAsia" w:cs="Times"/>
                <w:highlight w:val="red"/>
                <w:lang w:eastAsia="zh-CN"/>
              </w:rPr>
              <w:t>6~</w:t>
            </w:r>
            <w:r w:rsidRPr="00A01AEF">
              <w:rPr>
                <w:rFonts w:eastAsiaTheme="minorEastAsia" w:cs="Times" w:hint="eastAsia"/>
                <w:highlight w:val="red"/>
                <w:lang w:eastAsia="zh-CN"/>
              </w:rPr>
              <w:t>8</w:t>
            </w:r>
            <w:r w:rsidRPr="00A01AEF">
              <w:rPr>
                <w:rFonts w:eastAsiaTheme="minorEastAsia" w:cs="Times"/>
                <w:highlight w:val="red"/>
                <w:lang w:eastAsia="zh-CN"/>
              </w:rPr>
              <w:t>8</w:t>
            </w:r>
          </w:p>
        </w:tc>
        <w:tc>
          <w:tcPr>
            <w:tcW w:w="1222" w:type="dxa"/>
            <w:vAlign w:val="center"/>
          </w:tcPr>
          <w:p w14:paraId="58E500AB" w14:textId="77777777" w:rsidR="00556941" w:rsidRPr="00A01AEF" w:rsidRDefault="00556941" w:rsidP="00057052">
            <w:pPr>
              <w:pStyle w:val="a0"/>
              <w:spacing w:before="120" w:after="0"/>
              <w:jc w:val="center"/>
              <w:rPr>
                <w:rFonts w:eastAsiaTheme="minorEastAsia" w:cs="Times"/>
                <w:highlight w:val="red"/>
                <w:lang w:eastAsia="zh-CN"/>
              </w:rPr>
            </w:pPr>
            <w:r w:rsidRPr="00A01AEF">
              <w:rPr>
                <w:rFonts w:eastAsiaTheme="minorEastAsia" w:cs="Times" w:hint="eastAsia"/>
                <w:highlight w:val="red"/>
                <w:lang w:eastAsia="zh-CN"/>
              </w:rPr>
              <w:t>1</w:t>
            </w:r>
            <w:r w:rsidRPr="00A01AEF">
              <w:rPr>
                <w:rFonts w:eastAsiaTheme="minorEastAsia" w:cs="Times"/>
                <w:highlight w:val="red"/>
                <w:lang w:eastAsia="zh-CN"/>
              </w:rPr>
              <w:t>6~</w:t>
            </w:r>
            <w:r w:rsidRPr="00A01AEF">
              <w:rPr>
                <w:rFonts w:eastAsiaTheme="minorEastAsia" w:cs="Times" w:hint="eastAsia"/>
                <w:highlight w:val="red"/>
                <w:lang w:eastAsia="zh-CN"/>
              </w:rPr>
              <w:t>8</w:t>
            </w:r>
            <w:r w:rsidRPr="00A01AEF">
              <w:rPr>
                <w:rFonts w:eastAsiaTheme="minorEastAsia" w:cs="Times"/>
                <w:highlight w:val="red"/>
                <w:lang w:eastAsia="zh-CN"/>
              </w:rPr>
              <w:t>8</w:t>
            </w:r>
          </w:p>
        </w:tc>
      </w:tr>
      <w:tr w:rsidR="00556941" w14:paraId="2E5E4690" w14:textId="77777777" w:rsidTr="00057052">
        <w:trPr>
          <w:jc w:val="center"/>
        </w:trPr>
        <w:tc>
          <w:tcPr>
            <w:tcW w:w="1129" w:type="dxa"/>
            <w:vMerge/>
            <w:vAlign w:val="center"/>
          </w:tcPr>
          <w:p w14:paraId="0A1FAD5B" w14:textId="77777777" w:rsidR="00556941" w:rsidRDefault="00556941" w:rsidP="00057052">
            <w:pPr>
              <w:pStyle w:val="a0"/>
              <w:spacing w:before="120" w:after="0"/>
              <w:jc w:val="center"/>
              <w:rPr>
                <w:rFonts w:eastAsiaTheme="minorEastAsia" w:cs="Times"/>
                <w:lang w:eastAsia="zh-CN"/>
              </w:rPr>
            </w:pPr>
          </w:p>
        </w:tc>
        <w:tc>
          <w:tcPr>
            <w:tcW w:w="1950" w:type="dxa"/>
            <w:vAlign w:val="center"/>
          </w:tcPr>
          <w:p w14:paraId="7C4A24E4" w14:textId="4121928C" w:rsidR="00556941" w:rsidRPr="0001459D" w:rsidRDefault="00556941" w:rsidP="00057052">
            <w:pPr>
              <w:pStyle w:val="a0"/>
              <w:spacing w:before="120" w:after="0"/>
              <w:jc w:val="center"/>
              <w:rPr>
                <w:rFonts w:eastAsiaTheme="minorEastAsia" w:cs="Times"/>
                <w:highlight w:val="red"/>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64ms duration</w:t>
            </w:r>
            <w:r w:rsidR="00DC63D1">
              <w:rPr>
                <w:rFonts w:eastAsiaTheme="minorEastAsia" w:cs="Times"/>
                <w:lang w:eastAsia="zh-CN"/>
              </w:rPr>
              <w:t xml:space="preserve"> </w:t>
            </w:r>
            <w:r w:rsidR="0077284C">
              <w:rPr>
                <w:rFonts w:eastAsiaTheme="minorEastAsia" w:cs="Times"/>
                <w:lang w:eastAsia="zh-CN"/>
              </w:rPr>
              <w:t xml:space="preserve">for NPUSCH </w:t>
            </w:r>
            <w:r w:rsidR="00DC63D1">
              <w:rPr>
                <w:rFonts w:eastAsiaTheme="minorEastAsia" w:cs="Times"/>
                <w:lang w:eastAsia="zh-CN"/>
              </w:rPr>
              <w:t>(bits)</w:t>
            </w:r>
          </w:p>
        </w:tc>
        <w:tc>
          <w:tcPr>
            <w:tcW w:w="1311" w:type="dxa"/>
            <w:vAlign w:val="center"/>
          </w:tcPr>
          <w:p w14:paraId="43763ECE"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3</w:t>
            </w:r>
            <w:r w:rsidRPr="00A01AEF">
              <w:rPr>
                <w:rFonts w:eastAsiaTheme="minorEastAsia" w:cs="Times"/>
                <w:highlight w:val="green"/>
                <w:lang w:eastAsia="zh-CN"/>
              </w:rPr>
              <w:t>28</w:t>
            </w:r>
          </w:p>
        </w:tc>
        <w:tc>
          <w:tcPr>
            <w:tcW w:w="1213" w:type="dxa"/>
            <w:vAlign w:val="center"/>
          </w:tcPr>
          <w:p w14:paraId="2A5447F8"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3</w:t>
            </w:r>
            <w:r w:rsidRPr="00A01AEF">
              <w:rPr>
                <w:rFonts w:eastAsiaTheme="minorEastAsia" w:cs="Times"/>
                <w:highlight w:val="green"/>
                <w:lang w:eastAsia="zh-CN"/>
              </w:rPr>
              <w:t>28</w:t>
            </w:r>
          </w:p>
        </w:tc>
        <w:tc>
          <w:tcPr>
            <w:tcW w:w="1196" w:type="dxa"/>
            <w:vAlign w:val="center"/>
          </w:tcPr>
          <w:p w14:paraId="7E59B47B"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2</w:t>
            </w:r>
            <w:r w:rsidRPr="00A01AEF">
              <w:rPr>
                <w:rFonts w:eastAsiaTheme="minorEastAsia" w:cs="Times"/>
                <w:highlight w:val="green"/>
                <w:lang w:eastAsia="zh-CN"/>
              </w:rPr>
              <w:t>56</w:t>
            </w:r>
          </w:p>
        </w:tc>
        <w:tc>
          <w:tcPr>
            <w:tcW w:w="1472" w:type="dxa"/>
            <w:vAlign w:val="center"/>
          </w:tcPr>
          <w:p w14:paraId="526DC626" w14:textId="77777777" w:rsidR="00556941" w:rsidRPr="00A01AEF" w:rsidRDefault="00556941" w:rsidP="00057052">
            <w:pPr>
              <w:pStyle w:val="a0"/>
              <w:spacing w:before="120" w:after="0"/>
              <w:jc w:val="center"/>
              <w:rPr>
                <w:rFonts w:eastAsiaTheme="minorEastAsia" w:cs="Times"/>
                <w:highlight w:val="magenta"/>
                <w:lang w:eastAsia="zh-CN"/>
              </w:rPr>
            </w:pPr>
            <w:r w:rsidRPr="00A01AEF">
              <w:rPr>
                <w:rFonts w:eastAsiaTheme="minorEastAsia" w:cs="Times" w:hint="eastAsia"/>
                <w:highlight w:val="magenta"/>
                <w:lang w:eastAsia="zh-CN"/>
              </w:rPr>
              <w:t>1</w:t>
            </w:r>
            <w:r w:rsidRPr="00A01AEF">
              <w:rPr>
                <w:rFonts w:eastAsiaTheme="minorEastAsia" w:cs="Times"/>
                <w:highlight w:val="magenta"/>
                <w:lang w:eastAsia="zh-CN"/>
              </w:rPr>
              <w:t>6~</w:t>
            </w:r>
            <w:r w:rsidRPr="00A01AEF">
              <w:rPr>
                <w:rFonts w:eastAsiaTheme="minorEastAsia" w:cs="Times" w:hint="eastAsia"/>
                <w:highlight w:val="magenta"/>
                <w:lang w:eastAsia="zh-CN"/>
              </w:rPr>
              <w:t>2</w:t>
            </w:r>
            <w:r w:rsidRPr="00A01AEF">
              <w:rPr>
                <w:rFonts w:eastAsiaTheme="minorEastAsia" w:cs="Times"/>
                <w:highlight w:val="magenta"/>
                <w:lang w:eastAsia="zh-CN"/>
              </w:rPr>
              <w:t>08</w:t>
            </w:r>
          </w:p>
        </w:tc>
        <w:tc>
          <w:tcPr>
            <w:tcW w:w="1222" w:type="dxa"/>
            <w:vAlign w:val="center"/>
          </w:tcPr>
          <w:p w14:paraId="58577632" w14:textId="77777777" w:rsidR="00556941" w:rsidRPr="00A01AEF" w:rsidRDefault="00556941" w:rsidP="00057052">
            <w:pPr>
              <w:pStyle w:val="a0"/>
              <w:spacing w:before="120" w:after="0"/>
              <w:jc w:val="center"/>
              <w:rPr>
                <w:rFonts w:eastAsiaTheme="minorEastAsia" w:cs="Times"/>
                <w:highlight w:val="magenta"/>
                <w:lang w:eastAsia="zh-CN"/>
              </w:rPr>
            </w:pPr>
            <w:r w:rsidRPr="00A01AEF">
              <w:rPr>
                <w:rFonts w:eastAsiaTheme="minorEastAsia" w:cs="Times" w:hint="eastAsia"/>
                <w:highlight w:val="magenta"/>
                <w:lang w:eastAsia="zh-CN"/>
              </w:rPr>
              <w:t>1</w:t>
            </w:r>
            <w:r w:rsidRPr="00A01AEF">
              <w:rPr>
                <w:rFonts w:eastAsiaTheme="minorEastAsia" w:cs="Times"/>
                <w:highlight w:val="magenta"/>
                <w:lang w:eastAsia="zh-CN"/>
              </w:rPr>
              <w:t>6~</w:t>
            </w:r>
            <w:r w:rsidRPr="00A01AEF">
              <w:rPr>
                <w:rFonts w:eastAsiaTheme="minorEastAsia" w:cs="Times" w:hint="eastAsia"/>
                <w:highlight w:val="magenta"/>
                <w:lang w:eastAsia="zh-CN"/>
              </w:rPr>
              <w:t>2</w:t>
            </w:r>
            <w:r w:rsidRPr="00A01AEF">
              <w:rPr>
                <w:rFonts w:eastAsiaTheme="minorEastAsia" w:cs="Times"/>
                <w:highlight w:val="magenta"/>
                <w:lang w:eastAsia="zh-CN"/>
              </w:rPr>
              <w:t>24</w:t>
            </w:r>
          </w:p>
        </w:tc>
      </w:tr>
      <w:tr w:rsidR="00556941" w14:paraId="0179E415" w14:textId="77777777" w:rsidTr="00057052">
        <w:trPr>
          <w:jc w:val="center"/>
        </w:trPr>
        <w:tc>
          <w:tcPr>
            <w:tcW w:w="1129" w:type="dxa"/>
            <w:vMerge w:val="restart"/>
            <w:vAlign w:val="center"/>
          </w:tcPr>
          <w:p w14:paraId="71C5D974"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lang w:eastAsia="zh-CN"/>
              </w:rPr>
              <w:t>UE power</w:t>
            </w:r>
            <w:r w:rsidRPr="008D7403">
              <w:rPr>
                <w:rFonts w:eastAsiaTheme="minorEastAsia" w:cs="Times"/>
                <w:lang w:eastAsia="zh-CN"/>
              </w:rPr>
              <w:t xml:space="preserve"> =2</w:t>
            </w:r>
            <w:r>
              <w:rPr>
                <w:rFonts w:eastAsiaTheme="minorEastAsia" w:cs="Times"/>
                <w:lang w:eastAsia="zh-CN"/>
              </w:rPr>
              <w:t>9</w:t>
            </w:r>
            <w:r w:rsidRPr="008D7403">
              <w:rPr>
                <w:rFonts w:eastAsiaTheme="minorEastAsia" w:cs="Times"/>
                <w:lang w:eastAsia="zh-CN"/>
              </w:rPr>
              <w:t>dBm</w:t>
            </w:r>
          </w:p>
        </w:tc>
        <w:tc>
          <w:tcPr>
            <w:tcW w:w="1950" w:type="dxa"/>
            <w:vAlign w:val="center"/>
          </w:tcPr>
          <w:p w14:paraId="4E341A7F" w14:textId="77777777" w:rsidR="00556941" w:rsidRDefault="00556941" w:rsidP="00057052">
            <w:pPr>
              <w:pStyle w:val="a0"/>
              <w:spacing w:before="120" w:after="0"/>
              <w:jc w:val="center"/>
              <w:rPr>
                <w:rFonts w:eastAsiaTheme="minorEastAsia" w:cs="Times"/>
                <w:lang w:eastAsia="zh-CN"/>
              </w:rPr>
            </w:pPr>
            <w:r>
              <w:rPr>
                <w:rFonts w:eastAsiaTheme="minorEastAsia" w:cs="Times"/>
                <w:lang w:eastAsia="zh-CN"/>
              </w:rPr>
              <w:t xml:space="preserve">Target </w:t>
            </w:r>
            <w:r w:rsidRPr="008D7403">
              <w:rPr>
                <w:rFonts w:eastAsiaTheme="minorEastAsia" w:cs="Times"/>
                <w:lang w:eastAsia="zh-CN"/>
              </w:rPr>
              <w:t>CNR</w:t>
            </w:r>
          </w:p>
        </w:tc>
        <w:tc>
          <w:tcPr>
            <w:tcW w:w="1311" w:type="dxa"/>
            <w:vAlign w:val="center"/>
          </w:tcPr>
          <w:p w14:paraId="3FE94E95"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hint="eastAsia"/>
                <w:lang w:eastAsia="zh-CN"/>
              </w:rPr>
              <w:t>-</w:t>
            </w:r>
            <w:r>
              <w:rPr>
                <w:rFonts w:eastAsiaTheme="minorEastAsia" w:cs="Times"/>
                <w:lang w:eastAsia="zh-CN"/>
              </w:rPr>
              <w:t>5.17</w:t>
            </w:r>
            <w:r w:rsidRPr="008D7403">
              <w:rPr>
                <w:rFonts w:eastAsiaTheme="minorEastAsia" w:cs="Times" w:hint="eastAsia"/>
                <w:lang w:eastAsia="zh-CN"/>
              </w:rPr>
              <w:t xml:space="preserve"> dB</w:t>
            </w:r>
          </w:p>
        </w:tc>
        <w:tc>
          <w:tcPr>
            <w:tcW w:w="1213" w:type="dxa"/>
            <w:vAlign w:val="center"/>
          </w:tcPr>
          <w:p w14:paraId="747878CD"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hint="eastAsia"/>
                <w:lang w:eastAsia="zh-CN"/>
              </w:rPr>
              <w:t>-</w:t>
            </w:r>
            <w:r>
              <w:rPr>
                <w:rFonts w:eastAsiaTheme="minorEastAsia" w:cs="Times"/>
                <w:lang w:eastAsia="zh-CN"/>
              </w:rPr>
              <w:t>2.16</w:t>
            </w:r>
            <w:r w:rsidRPr="008D7403">
              <w:rPr>
                <w:rFonts w:eastAsiaTheme="minorEastAsia" w:cs="Times" w:hint="eastAsia"/>
                <w:lang w:eastAsia="zh-CN"/>
              </w:rPr>
              <w:t xml:space="preserve"> dB</w:t>
            </w:r>
          </w:p>
        </w:tc>
        <w:tc>
          <w:tcPr>
            <w:tcW w:w="1196" w:type="dxa"/>
            <w:vAlign w:val="center"/>
          </w:tcPr>
          <w:p w14:paraId="4CBF4609"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lang w:eastAsia="zh-CN"/>
              </w:rPr>
              <w:t>0.85</w:t>
            </w:r>
            <w:r w:rsidRPr="008D7403">
              <w:rPr>
                <w:rFonts w:eastAsiaTheme="minorEastAsia" w:cs="Times" w:hint="eastAsia"/>
                <w:lang w:eastAsia="zh-CN"/>
              </w:rPr>
              <w:t xml:space="preserve"> dB</w:t>
            </w:r>
          </w:p>
        </w:tc>
        <w:tc>
          <w:tcPr>
            <w:tcW w:w="1472" w:type="dxa"/>
            <w:vAlign w:val="center"/>
          </w:tcPr>
          <w:p w14:paraId="60EEA0F5"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lang w:eastAsia="zh-CN"/>
              </w:rPr>
              <w:t>5.62 dB</w:t>
            </w:r>
          </w:p>
        </w:tc>
        <w:tc>
          <w:tcPr>
            <w:tcW w:w="1222" w:type="dxa"/>
            <w:vAlign w:val="center"/>
          </w:tcPr>
          <w:p w14:paraId="3DA1C11A"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lang w:eastAsia="zh-CN"/>
              </w:rPr>
              <w:t>11.65</w:t>
            </w:r>
            <w:r w:rsidRPr="008D7403">
              <w:rPr>
                <w:rFonts w:eastAsiaTheme="minorEastAsia" w:cs="Times" w:hint="eastAsia"/>
                <w:lang w:eastAsia="zh-CN"/>
              </w:rPr>
              <w:t xml:space="preserve"> dB</w:t>
            </w:r>
          </w:p>
        </w:tc>
      </w:tr>
      <w:tr w:rsidR="00556941" w14:paraId="44C83DFE" w14:textId="77777777" w:rsidTr="00057052">
        <w:trPr>
          <w:jc w:val="center"/>
        </w:trPr>
        <w:tc>
          <w:tcPr>
            <w:tcW w:w="1129" w:type="dxa"/>
            <w:vMerge/>
            <w:vAlign w:val="center"/>
          </w:tcPr>
          <w:p w14:paraId="3C2FA0BE" w14:textId="77777777" w:rsidR="00556941" w:rsidRPr="008D7403" w:rsidRDefault="00556941" w:rsidP="00057052">
            <w:pPr>
              <w:pStyle w:val="a0"/>
              <w:spacing w:before="120" w:after="0"/>
              <w:jc w:val="center"/>
              <w:rPr>
                <w:rFonts w:eastAsiaTheme="minorEastAsia" w:cs="Times"/>
                <w:lang w:eastAsia="zh-CN"/>
              </w:rPr>
            </w:pPr>
          </w:p>
        </w:tc>
        <w:tc>
          <w:tcPr>
            <w:tcW w:w="1950" w:type="dxa"/>
            <w:vAlign w:val="center"/>
          </w:tcPr>
          <w:p w14:paraId="0A366BD3" w14:textId="239AA4F2" w:rsidR="00556941" w:rsidRPr="0001459D" w:rsidRDefault="00556941" w:rsidP="00057052">
            <w:pPr>
              <w:pStyle w:val="a0"/>
              <w:spacing w:before="120" w:after="0"/>
              <w:jc w:val="center"/>
              <w:rPr>
                <w:rFonts w:eastAsiaTheme="minorEastAsia" w:cs="Times"/>
                <w:highlight w:val="magenta"/>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32ms duration</w:t>
            </w:r>
            <w:r w:rsidR="0077284C">
              <w:rPr>
                <w:rFonts w:eastAsiaTheme="minorEastAsia" w:cs="Times"/>
                <w:lang w:eastAsia="zh-CN"/>
              </w:rPr>
              <w:t xml:space="preserve"> for NPUSCH</w:t>
            </w:r>
            <w:r w:rsidR="00DC63D1">
              <w:rPr>
                <w:rFonts w:eastAsiaTheme="minorEastAsia" w:cs="Times"/>
                <w:lang w:eastAsia="zh-CN"/>
              </w:rPr>
              <w:t xml:space="preserve"> (bits)</w:t>
            </w:r>
          </w:p>
        </w:tc>
        <w:tc>
          <w:tcPr>
            <w:tcW w:w="1311" w:type="dxa"/>
            <w:vAlign w:val="center"/>
          </w:tcPr>
          <w:p w14:paraId="64D33193"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3</w:t>
            </w:r>
            <w:r w:rsidRPr="00A01AEF">
              <w:rPr>
                <w:rFonts w:eastAsiaTheme="minorEastAsia" w:cs="Times"/>
                <w:highlight w:val="green"/>
                <w:lang w:eastAsia="zh-CN"/>
              </w:rPr>
              <w:t>28</w:t>
            </w:r>
          </w:p>
        </w:tc>
        <w:tc>
          <w:tcPr>
            <w:tcW w:w="1213" w:type="dxa"/>
            <w:vAlign w:val="center"/>
          </w:tcPr>
          <w:p w14:paraId="1521CFE3"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3</w:t>
            </w:r>
            <w:r w:rsidRPr="00A01AEF">
              <w:rPr>
                <w:rFonts w:eastAsiaTheme="minorEastAsia" w:cs="Times"/>
                <w:highlight w:val="green"/>
                <w:lang w:eastAsia="zh-CN"/>
              </w:rPr>
              <w:t>28</w:t>
            </w:r>
          </w:p>
        </w:tc>
        <w:tc>
          <w:tcPr>
            <w:tcW w:w="1196" w:type="dxa"/>
            <w:vAlign w:val="center"/>
          </w:tcPr>
          <w:p w14:paraId="4D30F821"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3</w:t>
            </w:r>
            <w:r w:rsidRPr="00A01AEF">
              <w:rPr>
                <w:rFonts w:eastAsiaTheme="minorEastAsia" w:cs="Times"/>
                <w:highlight w:val="green"/>
                <w:lang w:eastAsia="zh-CN"/>
              </w:rPr>
              <w:t>28</w:t>
            </w:r>
          </w:p>
        </w:tc>
        <w:tc>
          <w:tcPr>
            <w:tcW w:w="1472" w:type="dxa"/>
            <w:vAlign w:val="center"/>
          </w:tcPr>
          <w:p w14:paraId="6AABDA76"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2</w:t>
            </w:r>
            <w:r w:rsidRPr="00A01AEF">
              <w:rPr>
                <w:rFonts w:eastAsiaTheme="minorEastAsia" w:cs="Times"/>
                <w:highlight w:val="green"/>
                <w:lang w:eastAsia="zh-CN"/>
              </w:rPr>
              <w:t>56</w:t>
            </w:r>
          </w:p>
        </w:tc>
        <w:tc>
          <w:tcPr>
            <w:tcW w:w="1222" w:type="dxa"/>
            <w:vAlign w:val="center"/>
          </w:tcPr>
          <w:p w14:paraId="5DE8BDDA" w14:textId="77777777" w:rsidR="00556941" w:rsidRPr="006E6604" w:rsidRDefault="00556941" w:rsidP="00057052">
            <w:pPr>
              <w:pStyle w:val="a0"/>
              <w:spacing w:before="120" w:after="0"/>
              <w:jc w:val="center"/>
              <w:rPr>
                <w:rFonts w:eastAsiaTheme="minorEastAsia" w:cs="Times"/>
                <w:lang w:eastAsia="zh-CN"/>
              </w:rPr>
            </w:pPr>
            <w:r w:rsidRPr="00A01AEF">
              <w:rPr>
                <w:rFonts w:eastAsiaTheme="minorEastAsia" w:cs="Times" w:hint="eastAsia"/>
                <w:highlight w:val="yellow"/>
                <w:lang w:eastAsia="zh-CN"/>
              </w:rPr>
              <w:t>1</w:t>
            </w:r>
            <w:r w:rsidRPr="00A01AEF">
              <w:rPr>
                <w:rFonts w:eastAsiaTheme="minorEastAsia" w:cs="Times"/>
                <w:highlight w:val="yellow"/>
                <w:lang w:eastAsia="zh-CN"/>
              </w:rPr>
              <w:t>6~</w:t>
            </w:r>
            <w:r w:rsidRPr="00A01AEF">
              <w:rPr>
                <w:rFonts w:eastAsiaTheme="minorEastAsia" w:cs="Times" w:hint="eastAsia"/>
                <w:highlight w:val="yellow"/>
                <w:lang w:eastAsia="zh-CN"/>
              </w:rPr>
              <w:t>1</w:t>
            </w:r>
            <w:r w:rsidRPr="00A01AEF">
              <w:rPr>
                <w:rFonts w:eastAsiaTheme="minorEastAsia" w:cs="Times"/>
                <w:highlight w:val="yellow"/>
                <w:lang w:eastAsia="zh-CN"/>
              </w:rPr>
              <w:t>36</w:t>
            </w:r>
          </w:p>
        </w:tc>
      </w:tr>
      <w:tr w:rsidR="00556941" w14:paraId="6279ECE9" w14:textId="77777777" w:rsidTr="00057052">
        <w:trPr>
          <w:jc w:val="center"/>
        </w:trPr>
        <w:tc>
          <w:tcPr>
            <w:tcW w:w="1129" w:type="dxa"/>
            <w:vMerge/>
            <w:vAlign w:val="center"/>
          </w:tcPr>
          <w:p w14:paraId="50FF2565" w14:textId="77777777" w:rsidR="00556941" w:rsidRDefault="00556941" w:rsidP="00057052">
            <w:pPr>
              <w:pStyle w:val="a0"/>
              <w:spacing w:before="120" w:after="0"/>
              <w:jc w:val="center"/>
              <w:rPr>
                <w:rFonts w:eastAsiaTheme="minorEastAsia" w:cs="Times"/>
                <w:lang w:eastAsia="zh-CN"/>
              </w:rPr>
            </w:pPr>
          </w:p>
        </w:tc>
        <w:tc>
          <w:tcPr>
            <w:tcW w:w="1950" w:type="dxa"/>
            <w:vAlign w:val="center"/>
          </w:tcPr>
          <w:p w14:paraId="674A71A6" w14:textId="5D977762" w:rsidR="00556941" w:rsidRPr="0001459D" w:rsidRDefault="00556941" w:rsidP="00057052">
            <w:pPr>
              <w:pStyle w:val="a0"/>
              <w:spacing w:before="120" w:after="0"/>
              <w:jc w:val="center"/>
              <w:rPr>
                <w:rFonts w:eastAsiaTheme="minorEastAsia" w:cs="Times"/>
                <w:highlight w:val="magenta"/>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64ms duration</w:t>
            </w:r>
            <w:r w:rsidR="0077284C">
              <w:rPr>
                <w:rFonts w:eastAsiaTheme="minorEastAsia" w:cs="Times"/>
                <w:lang w:eastAsia="zh-CN"/>
              </w:rPr>
              <w:t xml:space="preserve"> for NPUSCH</w:t>
            </w:r>
            <w:r w:rsidR="00DC63D1">
              <w:rPr>
                <w:rFonts w:eastAsiaTheme="minorEastAsia" w:cs="Times"/>
                <w:lang w:eastAsia="zh-CN"/>
              </w:rPr>
              <w:t xml:space="preserve"> (bits)</w:t>
            </w:r>
          </w:p>
        </w:tc>
        <w:tc>
          <w:tcPr>
            <w:tcW w:w="1311" w:type="dxa"/>
            <w:vAlign w:val="center"/>
          </w:tcPr>
          <w:p w14:paraId="2DF6E4F7"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8</w:t>
            </w:r>
            <w:r w:rsidRPr="00A01AEF">
              <w:rPr>
                <w:rFonts w:eastAsiaTheme="minorEastAsia" w:cs="Times"/>
                <w:highlight w:val="green"/>
                <w:lang w:eastAsia="zh-CN"/>
              </w:rPr>
              <w:t>08</w:t>
            </w:r>
          </w:p>
        </w:tc>
        <w:tc>
          <w:tcPr>
            <w:tcW w:w="1213" w:type="dxa"/>
            <w:vAlign w:val="center"/>
          </w:tcPr>
          <w:p w14:paraId="73BAB4A4"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8</w:t>
            </w:r>
            <w:r w:rsidRPr="00A01AEF">
              <w:rPr>
                <w:rFonts w:eastAsiaTheme="minorEastAsia" w:cs="Times"/>
                <w:highlight w:val="green"/>
                <w:lang w:eastAsia="zh-CN"/>
              </w:rPr>
              <w:t>08</w:t>
            </w:r>
          </w:p>
        </w:tc>
        <w:tc>
          <w:tcPr>
            <w:tcW w:w="1196" w:type="dxa"/>
            <w:vAlign w:val="center"/>
          </w:tcPr>
          <w:p w14:paraId="5CB0DA68"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8</w:t>
            </w:r>
            <w:r w:rsidRPr="00A01AEF">
              <w:rPr>
                <w:rFonts w:eastAsiaTheme="minorEastAsia" w:cs="Times"/>
                <w:highlight w:val="green"/>
                <w:lang w:eastAsia="zh-CN"/>
              </w:rPr>
              <w:t>08</w:t>
            </w:r>
          </w:p>
        </w:tc>
        <w:tc>
          <w:tcPr>
            <w:tcW w:w="1472" w:type="dxa"/>
            <w:vAlign w:val="center"/>
          </w:tcPr>
          <w:p w14:paraId="07B7B81A"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5</w:t>
            </w:r>
            <w:r w:rsidRPr="00A01AEF">
              <w:rPr>
                <w:rFonts w:eastAsiaTheme="minorEastAsia" w:cs="Times"/>
                <w:highlight w:val="green"/>
                <w:lang w:eastAsia="zh-CN"/>
              </w:rPr>
              <w:t>52</w:t>
            </w:r>
          </w:p>
        </w:tc>
        <w:tc>
          <w:tcPr>
            <w:tcW w:w="1222" w:type="dxa"/>
            <w:vAlign w:val="center"/>
          </w:tcPr>
          <w:p w14:paraId="2E1E7BA3"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2</w:t>
            </w:r>
            <w:r w:rsidRPr="00A01AEF">
              <w:rPr>
                <w:rFonts w:eastAsiaTheme="minorEastAsia" w:cs="Times"/>
                <w:highlight w:val="green"/>
                <w:lang w:eastAsia="zh-CN"/>
              </w:rPr>
              <w:t>96</w:t>
            </w:r>
          </w:p>
        </w:tc>
      </w:tr>
      <w:tr w:rsidR="00556941" w14:paraId="37463A5F" w14:textId="77777777" w:rsidTr="00057052">
        <w:trPr>
          <w:jc w:val="center"/>
        </w:trPr>
        <w:tc>
          <w:tcPr>
            <w:tcW w:w="1129" w:type="dxa"/>
            <w:vMerge w:val="restart"/>
            <w:vAlign w:val="center"/>
          </w:tcPr>
          <w:p w14:paraId="7A829888"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lang w:eastAsia="zh-CN"/>
              </w:rPr>
              <w:t>UE power</w:t>
            </w:r>
            <w:r w:rsidRPr="008D7403">
              <w:rPr>
                <w:rFonts w:eastAsiaTheme="minorEastAsia" w:cs="Times"/>
                <w:lang w:eastAsia="zh-CN"/>
              </w:rPr>
              <w:t xml:space="preserve"> =</w:t>
            </w:r>
            <w:r>
              <w:rPr>
                <w:rFonts w:eastAsiaTheme="minorEastAsia" w:cs="Times"/>
                <w:lang w:eastAsia="zh-CN"/>
              </w:rPr>
              <w:t>31</w:t>
            </w:r>
            <w:r w:rsidRPr="008D7403">
              <w:rPr>
                <w:rFonts w:eastAsiaTheme="minorEastAsia" w:cs="Times"/>
                <w:lang w:eastAsia="zh-CN"/>
              </w:rPr>
              <w:t>dBm</w:t>
            </w:r>
          </w:p>
        </w:tc>
        <w:tc>
          <w:tcPr>
            <w:tcW w:w="1950" w:type="dxa"/>
            <w:vAlign w:val="center"/>
          </w:tcPr>
          <w:p w14:paraId="7F229D34" w14:textId="77777777" w:rsidR="00556941" w:rsidRDefault="00556941" w:rsidP="00057052">
            <w:pPr>
              <w:pStyle w:val="a0"/>
              <w:spacing w:before="120" w:after="0"/>
              <w:jc w:val="center"/>
              <w:rPr>
                <w:rFonts w:eastAsiaTheme="minorEastAsia" w:cs="Times"/>
                <w:lang w:eastAsia="zh-CN"/>
              </w:rPr>
            </w:pPr>
            <w:r>
              <w:rPr>
                <w:rFonts w:eastAsiaTheme="minorEastAsia" w:cs="Times"/>
                <w:lang w:eastAsia="zh-CN"/>
              </w:rPr>
              <w:t xml:space="preserve">Target </w:t>
            </w:r>
            <w:r w:rsidRPr="008D7403">
              <w:rPr>
                <w:rFonts w:eastAsiaTheme="minorEastAsia" w:cs="Times"/>
                <w:lang w:eastAsia="zh-CN"/>
              </w:rPr>
              <w:t>CNR</w:t>
            </w:r>
          </w:p>
        </w:tc>
        <w:tc>
          <w:tcPr>
            <w:tcW w:w="1311" w:type="dxa"/>
            <w:vAlign w:val="center"/>
          </w:tcPr>
          <w:p w14:paraId="6DF5C135" w14:textId="77777777" w:rsidR="00556941" w:rsidRPr="006E6604" w:rsidRDefault="00556941" w:rsidP="00057052">
            <w:pPr>
              <w:pStyle w:val="a0"/>
              <w:spacing w:before="120" w:after="0"/>
              <w:jc w:val="center"/>
              <w:rPr>
                <w:rFonts w:eastAsiaTheme="minorEastAsia" w:cs="Times"/>
                <w:lang w:eastAsia="zh-CN"/>
              </w:rPr>
            </w:pPr>
            <w:r w:rsidRPr="006E6604">
              <w:rPr>
                <w:rFonts w:eastAsiaTheme="minorEastAsia" w:cs="Times" w:hint="eastAsia"/>
                <w:lang w:eastAsia="zh-CN"/>
              </w:rPr>
              <w:t>-</w:t>
            </w:r>
            <w:r w:rsidRPr="006E6604">
              <w:rPr>
                <w:rFonts w:eastAsiaTheme="minorEastAsia" w:cs="Times"/>
                <w:lang w:eastAsia="zh-CN"/>
              </w:rPr>
              <w:t>3.17</w:t>
            </w:r>
            <w:r w:rsidRPr="006E6604">
              <w:rPr>
                <w:rFonts w:eastAsiaTheme="minorEastAsia" w:cs="Times" w:hint="eastAsia"/>
                <w:lang w:eastAsia="zh-CN"/>
              </w:rPr>
              <w:t xml:space="preserve"> dB</w:t>
            </w:r>
          </w:p>
        </w:tc>
        <w:tc>
          <w:tcPr>
            <w:tcW w:w="1213" w:type="dxa"/>
            <w:vAlign w:val="center"/>
          </w:tcPr>
          <w:p w14:paraId="08020F0F" w14:textId="77777777" w:rsidR="00556941" w:rsidRPr="006E6604" w:rsidRDefault="00556941" w:rsidP="00057052">
            <w:pPr>
              <w:pStyle w:val="a0"/>
              <w:spacing w:before="120" w:after="0"/>
              <w:jc w:val="center"/>
              <w:rPr>
                <w:rFonts w:eastAsiaTheme="minorEastAsia" w:cs="Times"/>
                <w:lang w:eastAsia="zh-CN"/>
              </w:rPr>
            </w:pPr>
            <w:r w:rsidRPr="006E6604">
              <w:rPr>
                <w:rFonts w:eastAsiaTheme="minorEastAsia" w:cs="Times" w:hint="eastAsia"/>
                <w:lang w:eastAsia="zh-CN"/>
              </w:rPr>
              <w:t>-</w:t>
            </w:r>
            <w:r w:rsidRPr="006E6604">
              <w:rPr>
                <w:rFonts w:eastAsiaTheme="minorEastAsia" w:cs="Times"/>
                <w:lang w:eastAsia="zh-CN"/>
              </w:rPr>
              <w:t>0.16</w:t>
            </w:r>
            <w:r w:rsidRPr="006E6604">
              <w:rPr>
                <w:rFonts w:eastAsiaTheme="minorEastAsia" w:cs="Times" w:hint="eastAsia"/>
                <w:lang w:eastAsia="zh-CN"/>
              </w:rPr>
              <w:t xml:space="preserve"> dB</w:t>
            </w:r>
          </w:p>
        </w:tc>
        <w:tc>
          <w:tcPr>
            <w:tcW w:w="1196" w:type="dxa"/>
            <w:vAlign w:val="center"/>
          </w:tcPr>
          <w:p w14:paraId="52086F37" w14:textId="77777777" w:rsidR="00556941" w:rsidRPr="006E6604" w:rsidRDefault="00556941" w:rsidP="00057052">
            <w:pPr>
              <w:pStyle w:val="a0"/>
              <w:spacing w:before="120" w:after="0"/>
              <w:jc w:val="center"/>
              <w:rPr>
                <w:rFonts w:eastAsiaTheme="minorEastAsia" w:cs="Times"/>
                <w:lang w:eastAsia="zh-CN"/>
              </w:rPr>
            </w:pPr>
            <w:r w:rsidRPr="006E6604">
              <w:rPr>
                <w:rFonts w:eastAsiaTheme="minorEastAsia" w:cs="Times"/>
                <w:lang w:eastAsia="zh-CN"/>
              </w:rPr>
              <w:t>2.85</w:t>
            </w:r>
            <w:r w:rsidRPr="006E6604">
              <w:rPr>
                <w:rFonts w:eastAsiaTheme="minorEastAsia" w:cs="Times" w:hint="eastAsia"/>
                <w:lang w:eastAsia="zh-CN"/>
              </w:rPr>
              <w:t xml:space="preserve"> dB</w:t>
            </w:r>
          </w:p>
        </w:tc>
        <w:tc>
          <w:tcPr>
            <w:tcW w:w="1472" w:type="dxa"/>
            <w:vAlign w:val="center"/>
          </w:tcPr>
          <w:p w14:paraId="289F76BC" w14:textId="77777777" w:rsidR="00556941" w:rsidRPr="006E6604" w:rsidRDefault="00556941" w:rsidP="00057052">
            <w:pPr>
              <w:pStyle w:val="a0"/>
              <w:spacing w:before="120" w:after="0"/>
              <w:jc w:val="center"/>
              <w:rPr>
                <w:rFonts w:eastAsiaTheme="minorEastAsia" w:cs="Times"/>
                <w:lang w:eastAsia="zh-CN"/>
              </w:rPr>
            </w:pPr>
            <w:r w:rsidRPr="006E6604">
              <w:rPr>
                <w:rFonts w:eastAsiaTheme="minorEastAsia" w:cs="Times"/>
                <w:lang w:eastAsia="zh-CN"/>
              </w:rPr>
              <w:t>7.62 dB</w:t>
            </w:r>
          </w:p>
        </w:tc>
        <w:tc>
          <w:tcPr>
            <w:tcW w:w="1222" w:type="dxa"/>
            <w:vAlign w:val="center"/>
          </w:tcPr>
          <w:p w14:paraId="089AD767" w14:textId="77777777" w:rsidR="00556941" w:rsidRPr="006E6604" w:rsidRDefault="00556941" w:rsidP="00057052">
            <w:pPr>
              <w:pStyle w:val="a0"/>
              <w:spacing w:before="120" w:after="0"/>
              <w:jc w:val="center"/>
              <w:rPr>
                <w:rFonts w:eastAsiaTheme="minorEastAsia" w:cs="Times"/>
                <w:lang w:eastAsia="zh-CN"/>
              </w:rPr>
            </w:pPr>
            <w:r w:rsidRPr="006E6604">
              <w:rPr>
                <w:rFonts w:eastAsiaTheme="minorEastAsia" w:cs="Times"/>
                <w:lang w:eastAsia="zh-CN"/>
              </w:rPr>
              <w:t>13.65</w:t>
            </w:r>
            <w:r w:rsidRPr="006E6604">
              <w:rPr>
                <w:rFonts w:eastAsiaTheme="minorEastAsia" w:cs="Times" w:hint="eastAsia"/>
                <w:lang w:eastAsia="zh-CN"/>
              </w:rPr>
              <w:t xml:space="preserve"> dB</w:t>
            </w:r>
          </w:p>
        </w:tc>
      </w:tr>
      <w:tr w:rsidR="00556941" w14:paraId="34334A69" w14:textId="77777777" w:rsidTr="00057052">
        <w:trPr>
          <w:jc w:val="center"/>
        </w:trPr>
        <w:tc>
          <w:tcPr>
            <w:tcW w:w="1129" w:type="dxa"/>
            <w:vMerge/>
            <w:vAlign w:val="center"/>
          </w:tcPr>
          <w:p w14:paraId="1C3A31F2" w14:textId="77777777" w:rsidR="00556941" w:rsidRPr="008D7403" w:rsidRDefault="00556941" w:rsidP="00057052">
            <w:pPr>
              <w:pStyle w:val="a0"/>
              <w:spacing w:before="120" w:after="0"/>
              <w:jc w:val="center"/>
              <w:rPr>
                <w:rFonts w:eastAsiaTheme="minorEastAsia" w:cs="Times"/>
                <w:lang w:eastAsia="zh-CN"/>
              </w:rPr>
            </w:pPr>
          </w:p>
        </w:tc>
        <w:tc>
          <w:tcPr>
            <w:tcW w:w="1950" w:type="dxa"/>
            <w:vAlign w:val="center"/>
          </w:tcPr>
          <w:p w14:paraId="7F9AC5CF" w14:textId="1E3CC062" w:rsidR="00556941" w:rsidRPr="0001459D" w:rsidRDefault="00556941" w:rsidP="00057052">
            <w:pPr>
              <w:pStyle w:val="a0"/>
              <w:spacing w:before="120" w:after="0"/>
              <w:jc w:val="center"/>
              <w:rPr>
                <w:rFonts w:eastAsiaTheme="minorEastAsia" w:cs="Times"/>
                <w:highlight w:val="green"/>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32ms duration</w:t>
            </w:r>
            <w:r w:rsidR="00DC63D1">
              <w:rPr>
                <w:rFonts w:eastAsiaTheme="minorEastAsia" w:cs="Times"/>
                <w:lang w:eastAsia="zh-CN"/>
              </w:rPr>
              <w:t xml:space="preserve"> </w:t>
            </w:r>
            <w:r w:rsidR="0077284C">
              <w:rPr>
                <w:rFonts w:eastAsiaTheme="minorEastAsia" w:cs="Times"/>
                <w:lang w:eastAsia="zh-CN"/>
              </w:rPr>
              <w:t xml:space="preserve">for NPUSCH </w:t>
            </w:r>
            <w:r w:rsidR="00DC63D1">
              <w:rPr>
                <w:rFonts w:eastAsiaTheme="minorEastAsia" w:cs="Times"/>
                <w:lang w:eastAsia="zh-CN"/>
              </w:rPr>
              <w:t>(bits)</w:t>
            </w:r>
          </w:p>
        </w:tc>
        <w:tc>
          <w:tcPr>
            <w:tcW w:w="1311" w:type="dxa"/>
            <w:vAlign w:val="center"/>
          </w:tcPr>
          <w:p w14:paraId="6FA39F8A"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6</w:t>
            </w:r>
            <w:r w:rsidRPr="00A01AEF">
              <w:rPr>
                <w:rFonts w:eastAsiaTheme="minorEastAsia" w:cs="Times"/>
                <w:highlight w:val="green"/>
                <w:lang w:eastAsia="zh-CN"/>
              </w:rPr>
              <w:t>80</w:t>
            </w:r>
          </w:p>
        </w:tc>
        <w:tc>
          <w:tcPr>
            <w:tcW w:w="1213" w:type="dxa"/>
            <w:vAlign w:val="center"/>
          </w:tcPr>
          <w:p w14:paraId="732C6F62"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6</w:t>
            </w:r>
            <w:r w:rsidRPr="00A01AEF">
              <w:rPr>
                <w:rFonts w:eastAsiaTheme="minorEastAsia" w:cs="Times"/>
                <w:highlight w:val="green"/>
                <w:lang w:eastAsia="zh-CN"/>
              </w:rPr>
              <w:t>80</w:t>
            </w:r>
          </w:p>
        </w:tc>
        <w:tc>
          <w:tcPr>
            <w:tcW w:w="1196" w:type="dxa"/>
            <w:vAlign w:val="center"/>
          </w:tcPr>
          <w:p w14:paraId="0ABA055B"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5</w:t>
            </w:r>
            <w:r w:rsidRPr="00A01AEF">
              <w:rPr>
                <w:rFonts w:eastAsiaTheme="minorEastAsia" w:cs="Times"/>
                <w:highlight w:val="green"/>
                <w:lang w:eastAsia="zh-CN"/>
              </w:rPr>
              <w:t>52</w:t>
            </w:r>
          </w:p>
        </w:tc>
        <w:tc>
          <w:tcPr>
            <w:tcW w:w="1472" w:type="dxa"/>
            <w:vAlign w:val="center"/>
          </w:tcPr>
          <w:p w14:paraId="1D6C2630"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3</w:t>
            </w:r>
            <w:r w:rsidRPr="00A01AEF">
              <w:rPr>
                <w:rFonts w:eastAsiaTheme="minorEastAsia" w:cs="Times"/>
                <w:highlight w:val="green"/>
                <w:lang w:eastAsia="zh-CN"/>
              </w:rPr>
              <w:t>92</w:t>
            </w:r>
          </w:p>
        </w:tc>
        <w:tc>
          <w:tcPr>
            <w:tcW w:w="1222" w:type="dxa"/>
            <w:vAlign w:val="center"/>
          </w:tcPr>
          <w:p w14:paraId="5901C6C5"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yellow"/>
                <w:lang w:eastAsia="zh-CN"/>
              </w:rPr>
              <w:t>1</w:t>
            </w:r>
            <w:r w:rsidRPr="00A01AEF">
              <w:rPr>
                <w:rFonts w:eastAsiaTheme="minorEastAsia" w:cs="Times"/>
                <w:highlight w:val="yellow"/>
                <w:lang w:eastAsia="zh-CN"/>
              </w:rPr>
              <w:t>6~</w:t>
            </w:r>
            <w:r w:rsidRPr="00A01AEF">
              <w:rPr>
                <w:rFonts w:eastAsiaTheme="minorEastAsia" w:cs="Times" w:hint="eastAsia"/>
                <w:highlight w:val="yellow"/>
                <w:lang w:eastAsia="zh-CN"/>
              </w:rPr>
              <w:t>1</w:t>
            </w:r>
            <w:r w:rsidRPr="00A01AEF">
              <w:rPr>
                <w:rFonts w:eastAsiaTheme="minorEastAsia" w:cs="Times"/>
                <w:highlight w:val="yellow"/>
                <w:lang w:eastAsia="zh-CN"/>
              </w:rPr>
              <w:t>44</w:t>
            </w:r>
          </w:p>
        </w:tc>
      </w:tr>
      <w:tr w:rsidR="00556941" w14:paraId="1ACF1EB4" w14:textId="77777777" w:rsidTr="00057052">
        <w:trPr>
          <w:jc w:val="center"/>
        </w:trPr>
        <w:tc>
          <w:tcPr>
            <w:tcW w:w="1129" w:type="dxa"/>
            <w:vMerge/>
            <w:vAlign w:val="center"/>
          </w:tcPr>
          <w:p w14:paraId="2EBA65A1" w14:textId="77777777" w:rsidR="00556941" w:rsidRDefault="00556941" w:rsidP="00057052">
            <w:pPr>
              <w:pStyle w:val="a0"/>
              <w:spacing w:before="120" w:after="0"/>
              <w:jc w:val="center"/>
              <w:rPr>
                <w:rFonts w:eastAsiaTheme="minorEastAsia" w:cs="Times"/>
                <w:lang w:eastAsia="zh-CN"/>
              </w:rPr>
            </w:pPr>
          </w:p>
        </w:tc>
        <w:tc>
          <w:tcPr>
            <w:tcW w:w="1950" w:type="dxa"/>
            <w:vAlign w:val="center"/>
          </w:tcPr>
          <w:p w14:paraId="3FD98FE7" w14:textId="40E2A5AE" w:rsidR="00556941" w:rsidRPr="0001459D" w:rsidRDefault="00556941" w:rsidP="00057052">
            <w:pPr>
              <w:pStyle w:val="a0"/>
              <w:spacing w:before="120" w:after="0"/>
              <w:jc w:val="center"/>
              <w:rPr>
                <w:rFonts w:eastAsiaTheme="minorEastAsia" w:cs="Times"/>
                <w:highlight w:val="green"/>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64ms duration</w:t>
            </w:r>
            <w:r w:rsidR="00DC63D1">
              <w:rPr>
                <w:rFonts w:eastAsiaTheme="minorEastAsia" w:cs="Times"/>
                <w:lang w:eastAsia="zh-CN"/>
              </w:rPr>
              <w:t xml:space="preserve"> </w:t>
            </w:r>
            <w:r w:rsidR="0077284C">
              <w:rPr>
                <w:rFonts w:eastAsiaTheme="minorEastAsia" w:cs="Times"/>
                <w:lang w:eastAsia="zh-CN"/>
              </w:rPr>
              <w:t xml:space="preserve">for NPUSCH </w:t>
            </w:r>
            <w:r w:rsidR="00DC63D1">
              <w:rPr>
                <w:rFonts w:eastAsiaTheme="minorEastAsia" w:cs="Times"/>
                <w:lang w:eastAsia="zh-CN"/>
              </w:rPr>
              <w:t>(bits)</w:t>
            </w:r>
          </w:p>
        </w:tc>
        <w:tc>
          <w:tcPr>
            <w:tcW w:w="1311" w:type="dxa"/>
            <w:vAlign w:val="center"/>
          </w:tcPr>
          <w:p w14:paraId="18727686"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1</w:t>
            </w:r>
            <w:r w:rsidRPr="00A01AEF">
              <w:rPr>
                <w:rFonts w:eastAsiaTheme="minorEastAsia" w:cs="Times"/>
                <w:highlight w:val="green"/>
                <w:lang w:eastAsia="zh-CN"/>
              </w:rPr>
              <w:t>384</w:t>
            </w:r>
          </w:p>
        </w:tc>
        <w:tc>
          <w:tcPr>
            <w:tcW w:w="1213" w:type="dxa"/>
            <w:vAlign w:val="center"/>
          </w:tcPr>
          <w:p w14:paraId="7A39B1D7"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1</w:t>
            </w:r>
            <w:r w:rsidRPr="00A01AEF">
              <w:rPr>
                <w:rFonts w:eastAsiaTheme="minorEastAsia" w:cs="Times"/>
                <w:highlight w:val="green"/>
                <w:lang w:eastAsia="zh-CN"/>
              </w:rPr>
              <w:t>384</w:t>
            </w:r>
          </w:p>
        </w:tc>
        <w:tc>
          <w:tcPr>
            <w:tcW w:w="1196" w:type="dxa"/>
            <w:vAlign w:val="center"/>
          </w:tcPr>
          <w:p w14:paraId="12688A08"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1</w:t>
            </w:r>
            <w:r w:rsidRPr="00A01AEF">
              <w:rPr>
                <w:rFonts w:eastAsiaTheme="minorEastAsia" w:cs="Times"/>
                <w:highlight w:val="green"/>
                <w:lang w:eastAsia="zh-CN"/>
              </w:rPr>
              <w:t>384</w:t>
            </w:r>
          </w:p>
        </w:tc>
        <w:tc>
          <w:tcPr>
            <w:tcW w:w="1472" w:type="dxa"/>
            <w:vAlign w:val="center"/>
          </w:tcPr>
          <w:p w14:paraId="4F84115F"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8</w:t>
            </w:r>
            <w:r w:rsidRPr="00A01AEF">
              <w:rPr>
                <w:rFonts w:eastAsiaTheme="minorEastAsia" w:cs="Times"/>
                <w:highlight w:val="green"/>
                <w:lang w:eastAsia="zh-CN"/>
              </w:rPr>
              <w:t>08</w:t>
            </w:r>
          </w:p>
        </w:tc>
        <w:tc>
          <w:tcPr>
            <w:tcW w:w="1222" w:type="dxa"/>
            <w:vAlign w:val="center"/>
          </w:tcPr>
          <w:p w14:paraId="189B59C2"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3</w:t>
            </w:r>
            <w:r w:rsidRPr="00A01AEF">
              <w:rPr>
                <w:rFonts w:eastAsiaTheme="minorEastAsia" w:cs="Times"/>
                <w:highlight w:val="green"/>
                <w:lang w:eastAsia="zh-CN"/>
              </w:rPr>
              <w:t>28</w:t>
            </w:r>
          </w:p>
        </w:tc>
      </w:tr>
      <w:tr w:rsidR="00556941" w14:paraId="394DC9F9" w14:textId="77777777" w:rsidTr="00057052">
        <w:trPr>
          <w:jc w:val="center"/>
        </w:trPr>
        <w:tc>
          <w:tcPr>
            <w:tcW w:w="1129" w:type="dxa"/>
            <w:vMerge w:val="restart"/>
            <w:vAlign w:val="center"/>
          </w:tcPr>
          <w:p w14:paraId="16D98DD9" w14:textId="77777777" w:rsidR="00556941" w:rsidRPr="008D7403" w:rsidRDefault="00556941" w:rsidP="00057052">
            <w:pPr>
              <w:pStyle w:val="a0"/>
              <w:spacing w:before="120" w:after="0"/>
              <w:jc w:val="center"/>
              <w:rPr>
                <w:rFonts w:eastAsiaTheme="minorEastAsia" w:cs="Times"/>
                <w:lang w:eastAsia="zh-CN"/>
              </w:rPr>
            </w:pPr>
            <w:r>
              <w:rPr>
                <w:rFonts w:eastAsiaTheme="minorEastAsia" w:cs="Times"/>
                <w:lang w:eastAsia="zh-CN"/>
              </w:rPr>
              <w:t>UE power</w:t>
            </w:r>
            <w:r w:rsidRPr="008D7403">
              <w:rPr>
                <w:rFonts w:eastAsiaTheme="minorEastAsia" w:cs="Times"/>
                <w:lang w:eastAsia="zh-CN"/>
              </w:rPr>
              <w:t xml:space="preserve"> =</w:t>
            </w:r>
            <w:r>
              <w:rPr>
                <w:rFonts w:eastAsiaTheme="minorEastAsia" w:cs="Times"/>
                <w:lang w:eastAsia="zh-CN"/>
              </w:rPr>
              <w:t>33</w:t>
            </w:r>
            <w:r w:rsidRPr="008D7403">
              <w:rPr>
                <w:rFonts w:eastAsiaTheme="minorEastAsia" w:cs="Times"/>
                <w:lang w:eastAsia="zh-CN"/>
              </w:rPr>
              <w:t>dBm</w:t>
            </w:r>
          </w:p>
        </w:tc>
        <w:tc>
          <w:tcPr>
            <w:tcW w:w="1950" w:type="dxa"/>
            <w:vAlign w:val="center"/>
          </w:tcPr>
          <w:p w14:paraId="332388FC" w14:textId="77777777" w:rsidR="00556941" w:rsidRDefault="00556941" w:rsidP="00057052">
            <w:pPr>
              <w:pStyle w:val="a0"/>
              <w:spacing w:before="120" w:after="0"/>
              <w:jc w:val="center"/>
              <w:rPr>
                <w:rFonts w:eastAsiaTheme="minorEastAsia" w:cs="Times"/>
                <w:lang w:eastAsia="zh-CN"/>
              </w:rPr>
            </w:pPr>
            <w:r>
              <w:rPr>
                <w:rFonts w:eastAsiaTheme="minorEastAsia" w:cs="Times"/>
                <w:lang w:eastAsia="zh-CN"/>
              </w:rPr>
              <w:t xml:space="preserve">Target </w:t>
            </w:r>
            <w:r w:rsidRPr="008D7403">
              <w:rPr>
                <w:rFonts w:eastAsiaTheme="minorEastAsia" w:cs="Times"/>
                <w:lang w:eastAsia="zh-CN"/>
              </w:rPr>
              <w:t>CNR</w:t>
            </w:r>
          </w:p>
        </w:tc>
        <w:tc>
          <w:tcPr>
            <w:tcW w:w="1311" w:type="dxa"/>
            <w:vAlign w:val="center"/>
          </w:tcPr>
          <w:p w14:paraId="754B0C80" w14:textId="77777777" w:rsidR="00556941" w:rsidRPr="006E6604" w:rsidRDefault="00556941" w:rsidP="00057052">
            <w:pPr>
              <w:pStyle w:val="a0"/>
              <w:spacing w:before="120" w:after="0"/>
              <w:jc w:val="center"/>
              <w:rPr>
                <w:rFonts w:eastAsiaTheme="minorEastAsia" w:cs="Times"/>
                <w:lang w:eastAsia="zh-CN"/>
              </w:rPr>
            </w:pPr>
            <w:r w:rsidRPr="006E6604">
              <w:rPr>
                <w:rFonts w:eastAsiaTheme="minorEastAsia" w:cs="Times" w:hint="eastAsia"/>
                <w:lang w:eastAsia="zh-CN"/>
              </w:rPr>
              <w:t>-</w:t>
            </w:r>
            <w:r w:rsidRPr="006E6604">
              <w:rPr>
                <w:rFonts w:eastAsiaTheme="minorEastAsia" w:cs="Times"/>
                <w:lang w:eastAsia="zh-CN"/>
              </w:rPr>
              <w:t>1.17</w:t>
            </w:r>
            <w:r w:rsidRPr="006E6604">
              <w:rPr>
                <w:rFonts w:eastAsiaTheme="minorEastAsia" w:cs="Times" w:hint="eastAsia"/>
                <w:lang w:eastAsia="zh-CN"/>
              </w:rPr>
              <w:t xml:space="preserve"> dB</w:t>
            </w:r>
          </w:p>
        </w:tc>
        <w:tc>
          <w:tcPr>
            <w:tcW w:w="1213" w:type="dxa"/>
            <w:vAlign w:val="center"/>
          </w:tcPr>
          <w:p w14:paraId="5B2B8C59" w14:textId="77777777" w:rsidR="00556941" w:rsidRPr="006E6604" w:rsidRDefault="00556941" w:rsidP="00057052">
            <w:pPr>
              <w:pStyle w:val="a0"/>
              <w:spacing w:before="120" w:after="0"/>
              <w:jc w:val="center"/>
              <w:rPr>
                <w:rFonts w:eastAsiaTheme="minorEastAsia" w:cs="Times"/>
                <w:lang w:eastAsia="zh-CN"/>
              </w:rPr>
            </w:pPr>
            <w:r w:rsidRPr="006E6604">
              <w:rPr>
                <w:rFonts w:eastAsiaTheme="minorEastAsia" w:cs="Times"/>
                <w:lang w:eastAsia="zh-CN"/>
              </w:rPr>
              <w:t>2.16</w:t>
            </w:r>
            <w:r w:rsidRPr="006E6604">
              <w:rPr>
                <w:rFonts w:eastAsiaTheme="minorEastAsia" w:cs="Times" w:hint="eastAsia"/>
                <w:lang w:eastAsia="zh-CN"/>
              </w:rPr>
              <w:t xml:space="preserve"> dB</w:t>
            </w:r>
          </w:p>
        </w:tc>
        <w:tc>
          <w:tcPr>
            <w:tcW w:w="1196" w:type="dxa"/>
            <w:vAlign w:val="center"/>
          </w:tcPr>
          <w:p w14:paraId="30B42A4B" w14:textId="77777777" w:rsidR="00556941" w:rsidRPr="006E6604" w:rsidRDefault="00556941" w:rsidP="00057052">
            <w:pPr>
              <w:pStyle w:val="a0"/>
              <w:spacing w:before="120" w:after="0"/>
              <w:jc w:val="center"/>
              <w:rPr>
                <w:rFonts w:eastAsiaTheme="minorEastAsia" w:cs="Times"/>
                <w:lang w:eastAsia="zh-CN"/>
              </w:rPr>
            </w:pPr>
            <w:r w:rsidRPr="006E6604">
              <w:rPr>
                <w:rFonts w:eastAsiaTheme="minorEastAsia" w:cs="Times"/>
                <w:lang w:eastAsia="zh-CN"/>
              </w:rPr>
              <w:t>4.85</w:t>
            </w:r>
            <w:r w:rsidRPr="006E6604">
              <w:rPr>
                <w:rFonts w:eastAsiaTheme="minorEastAsia" w:cs="Times" w:hint="eastAsia"/>
                <w:lang w:eastAsia="zh-CN"/>
              </w:rPr>
              <w:t xml:space="preserve"> dB</w:t>
            </w:r>
          </w:p>
        </w:tc>
        <w:tc>
          <w:tcPr>
            <w:tcW w:w="1472" w:type="dxa"/>
            <w:vAlign w:val="center"/>
          </w:tcPr>
          <w:p w14:paraId="0AC751AC" w14:textId="77777777" w:rsidR="00556941" w:rsidRPr="006E6604" w:rsidRDefault="00556941" w:rsidP="00057052">
            <w:pPr>
              <w:pStyle w:val="a0"/>
              <w:spacing w:before="120" w:after="0"/>
              <w:jc w:val="center"/>
              <w:rPr>
                <w:rFonts w:eastAsiaTheme="minorEastAsia" w:cs="Times"/>
                <w:lang w:eastAsia="zh-CN"/>
              </w:rPr>
            </w:pPr>
            <w:r w:rsidRPr="006E6604">
              <w:rPr>
                <w:rFonts w:eastAsiaTheme="minorEastAsia" w:cs="Times"/>
                <w:lang w:eastAsia="zh-CN"/>
              </w:rPr>
              <w:t>9.62 dB</w:t>
            </w:r>
          </w:p>
        </w:tc>
        <w:tc>
          <w:tcPr>
            <w:tcW w:w="1222" w:type="dxa"/>
            <w:vAlign w:val="center"/>
          </w:tcPr>
          <w:p w14:paraId="1B94DF78" w14:textId="77777777" w:rsidR="00556941" w:rsidRPr="006E6604" w:rsidRDefault="00556941" w:rsidP="00057052">
            <w:pPr>
              <w:pStyle w:val="a0"/>
              <w:spacing w:before="120" w:after="0"/>
              <w:jc w:val="center"/>
              <w:rPr>
                <w:rFonts w:eastAsiaTheme="minorEastAsia" w:cs="Times"/>
                <w:lang w:eastAsia="zh-CN"/>
              </w:rPr>
            </w:pPr>
            <w:r w:rsidRPr="006E6604">
              <w:rPr>
                <w:rFonts w:eastAsiaTheme="minorEastAsia" w:cs="Times"/>
                <w:lang w:eastAsia="zh-CN"/>
              </w:rPr>
              <w:t>1</w:t>
            </w:r>
            <w:r w:rsidRPr="006E6604">
              <w:rPr>
                <w:rFonts w:eastAsiaTheme="minorEastAsia" w:cs="Times" w:hint="eastAsia"/>
                <w:lang w:eastAsia="zh-CN"/>
              </w:rPr>
              <w:t>5</w:t>
            </w:r>
            <w:r w:rsidRPr="006E6604">
              <w:rPr>
                <w:rFonts w:eastAsiaTheme="minorEastAsia" w:cs="Times"/>
                <w:lang w:eastAsia="zh-CN"/>
              </w:rPr>
              <w:t>.65</w:t>
            </w:r>
            <w:r w:rsidRPr="006E6604">
              <w:rPr>
                <w:rFonts w:eastAsiaTheme="minorEastAsia" w:cs="Times" w:hint="eastAsia"/>
                <w:lang w:eastAsia="zh-CN"/>
              </w:rPr>
              <w:t xml:space="preserve"> dB</w:t>
            </w:r>
          </w:p>
        </w:tc>
      </w:tr>
      <w:tr w:rsidR="00556941" w14:paraId="782B4B40" w14:textId="77777777" w:rsidTr="00057052">
        <w:trPr>
          <w:jc w:val="center"/>
        </w:trPr>
        <w:tc>
          <w:tcPr>
            <w:tcW w:w="1129" w:type="dxa"/>
            <w:vMerge/>
            <w:vAlign w:val="center"/>
          </w:tcPr>
          <w:p w14:paraId="784A24F4" w14:textId="77777777" w:rsidR="00556941" w:rsidRPr="008D7403" w:rsidRDefault="00556941" w:rsidP="00057052">
            <w:pPr>
              <w:pStyle w:val="a0"/>
              <w:spacing w:before="120" w:after="0"/>
              <w:rPr>
                <w:rFonts w:eastAsiaTheme="minorEastAsia" w:cs="Times"/>
                <w:lang w:eastAsia="zh-CN"/>
              </w:rPr>
            </w:pPr>
          </w:p>
        </w:tc>
        <w:tc>
          <w:tcPr>
            <w:tcW w:w="1950" w:type="dxa"/>
            <w:vAlign w:val="center"/>
          </w:tcPr>
          <w:p w14:paraId="4F789A21" w14:textId="2A42F9AD" w:rsidR="00556941" w:rsidRPr="0001459D" w:rsidRDefault="00556941" w:rsidP="00057052">
            <w:pPr>
              <w:pStyle w:val="a0"/>
              <w:spacing w:before="120" w:after="0"/>
              <w:jc w:val="center"/>
              <w:rPr>
                <w:rFonts w:eastAsiaTheme="minorEastAsia" w:cs="Times"/>
                <w:highlight w:val="green"/>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32ms duration</w:t>
            </w:r>
            <w:r w:rsidR="0077284C">
              <w:rPr>
                <w:rFonts w:eastAsiaTheme="minorEastAsia" w:cs="Times"/>
                <w:lang w:eastAsia="zh-CN"/>
              </w:rPr>
              <w:t xml:space="preserve"> for NPUSCH</w:t>
            </w:r>
            <w:r w:rsidR="00DC63D1">
              <w:rPr>
                <w:rFonts w:eastAsiaTheme="minorEastAsia" w:cs="Times"/>
                <w:lang w:eastAsia="zh-CN"/>
              </w:rPr>
              <w:t xml:space="preserve"> (bits)</w:t>
            </w:r>
          </w:p>
        </w:tc>
        <w:tc>
          <w:tcPr>
            <w:tcW w:w="1311" w:type="dxa"/>
            <w:vAlign w:val="center"/>
          </w:tcPr>
          <w:p w14:paraId="60BDB6A2"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1</w:t>
            </w:r>
            <w:r w:rsidRPr="00A01AEF">
              <w:rPr>
                <w:rFonts w:eastAsiaTheme="minorEastAsia" w:cs="Times"/>
                <w:highlight w:val="green"/>
                <w:lang w:eastAsia="zh-CN"/>
              </w:rPr>
              <w:t>096</w:t>
            </w:r>
          </w:p>
        </w:tc>
        <w:tc>
          <w:tcPr>
            <w:tcW w:w="1213" w:type="dxa"/>
            <w:vAlign w:val="center"/>
          </w:tcPr>
          <w:p w14:paraId="69144C1A"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1</w:t>
            </w:r>
            <w:r w:rsidRPr="00A01AEF">
              <w:rPr>
                <w:rFonts w:eastAsiaTheme="minorEastAsia" w:cs="Times"/>
                <w:highlight w:val="green"/>
                <w:lang w:eastAsia="zh-CN"/>
              </w:rPr>
              <w:t>096</w:t>
            </w:r>
          </w:p>
        </w:tc>
        <w:tc>
          <w:tcPr>
            <w:tcW w:w="1196" w:type="dxa"/>
            <w:vAlign w:val="center"/>
          </w:tcPr>
          <w:p w14:paraId="4AB866D3"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1</w:t>
            </w:r>
            <w:r w:rsidRPr="00A01AEF">
              <w:rPr>
                <w:rFonts w:eastAsiaTheme="minorEastAsia" w:cs="Times"/>
                <w:highlight w:val="green"/>
                <w:lang w:eastAsia="zh-CN"/>
              </w:rPr>
              <w:t>000</w:t>
            </w:r>
          </w:p>
        </w:tc>
        <w:tc>
          <w:tcPr>
            <w:tcW w:w="1472" w:type="dxa"/>
            <w:vAlign w:val="center"/>
          </w:tcPr>
          <w:p w14:paraId="1F4D7D47"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4</w:t>
            </w:r>
            <w:r w:rsidRPr="00A01AEF">
              <w:rPr>
                <w:rFonts w:eastAsiaTheme="minorEastAsia" w:cs="Times"/>
                <w:highlight w:val="green"/>
                <w:lang w:eastAsia="zh-CN"/>
              </w:rPr>
              <w:t>72</w:t>
            </w:r>
          </w:p>
        </w:tc>
        <w:tc>
          <w:tcPr>
            <w:tcW w:w="1222" w:type="dxa"/>
            <w:vAlign w:val="center"/>
          </w:tcPr>
          <w:p w14:paraId="7ACBD159"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yellow"/>
                <w:lang w:eastAsia="zh-CN"/>
              </w:rPr>
              <w:t>1</w:t>
            </w:r>
            <w:r w:rsidRPr="00A01AEF">
              <w:rPr>
                <w:rFonts w:eastAsiaTheme="minorEastAsia" w:cs="Times"/>
                <w:highlight w:val="yellow"/>
                <w:lang w:eastAsia="zh-CN"/>
              </w:rPr>
              <w:t>6~</w:t>
            </w:r>
            <w:r w:rsidRPr="00A01AEF">
              <w:rPr>
                <w:rFonts w:eastAsiaTheme="minorEastAsia" w:cs="Times" w:hint="eastAsia"/>
                <w:highlight w:val="yellow"/>
                <w:lang w:eastAsia="zh-CN"/>
              </w:rPr>
              <w:t>1</w:t>
            </w:r>
            <w:r w:rsidRPr="00A01AEF">
              <w:rPr>
                <w:rFonts w:eastAsiaTheme="minorEastAsia" w:cs="Times"/>
                <w:highlight w:val="yellow"/>
                <w:lang w:eastAsia="zh-CN"/>
              </w:rPr>
              <w:t>44</w:t>
            </w:r>
          </w:p>
        </w:tc>
      </w:tr>
      <w:tr w:rsidR="00556941" w14:paraId="727164E9" w14:textId="77777777" w:rsidTr="00057052">
        <w:trPr>
          <w:jc w:val="center"/>
        </w:trPr>
        <w:tc>
          <w:tcPr>
            <w:tcW w:w="1129" w:type="dxa"/>
            <w:vMerge/>
            <w:vAlign w:val="center"/>
          </w:tcPr>
          <w:p w14:paraId="2FF2C346" w14:textId="77777777" w:rsidR="00556941" w:rsidRDefault="00556941" w:rsidP="00057052">
            <w:pPr>
              <w:pStyle w:val="a0"/>
              <w:spacing w:before="120" w:after="0"/>
              <w:rPr>
                <w:rFonts w:eastAsiaTheme="minorEastAsia" w:cs="Times"/>
                <w:lang w:eastAsia="zh-CN"/>
              </w:rPr>
            </w:pPr>
          </w:p>
        </w:tc>
        <w:tc>
          <w:tcPr>
            <w:tcW w:w="1950" w:type="dxa"/>
            <w:vAlign w:val="center"/>
          </w:tcPr>
          <w:p w14:paraId="0F3A1300" w14:textId="519E5770" w:rsidR="00556941" w:rsidRPr="0001459D" w:rsidRDefault="00556941" w:rsidP="00057052">
            <w:pPr>
              <w:pStyle w:val="a0"/>
              <w:spacing w:before="120" w:after="0"/>
              <w:jc w:val="center"/>
              <w:rPr>
                <w:rFonts w:eastAsiaTheme="minorEastAsia" w:cs="Times"/>
                <w:highlight w:val="green"/>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64ms duration</w:t>
            </w:r>
            <w:r w:rsidR="0077284C">
              <w:rPr>
                <w:rFonts w:eastAsiaTheme="minorEastAsia" w:cs="Times"/>
                <w:lang w:eastAsia="zh-CN"/>
              </w:rPr>
              <w:t xml:space="preserve"> for NPUSCH</w:t>
            </w:r>
            <w:r w:rsidR="00DC63D1">
              <w:rPr>
                <w:rFonts w:eastAsiaTheme="minorEastAsia" w:cs="Times"/>
                <w:lang w:eastAsia="zh-CN"/>
              </w:rPr>
              <w:t xml:space="preserve"> (bits)</w:t>
            </w:r>
          </w:p>
        </w:tc>
        <w:tc>
          <w:tcPr>
            <w:tcW w:w="1311" w:type="dxa"/>
            <w:vAlign w:val="center"/>
          </w:tcPr>
          <w:p w14:paraId="41F78DD0"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1</w:t>
            </w:r>
            <w:r w:rsidRPr="00A01AEF">
              <w:rPr>
                <w:rFonts w:eastAsiaTheme="minorEastAsia" w:cs="Times"/>
                <w:highlight w:val="green"/>
                <w:lang w:eastAsia="zh-CN"/>
              </w:rPr>
              <w:t>544</w:t>
            </w:r>
          </w:p>
        </w:tc>
        <w:tc>
          <w:tcPr>
            <w:tcW w:w="1213" w:type="dxa"/>
            <w:vAlign w:val="center"/>
          </w:tcPr>
          <w:p w14:paraId="510841D9"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1</w:t>
            </w:r>
            <w:r w:rsidRPr="00A01AEF">
              <w:rPr>
                <w:rFonts w:eastAsiaTheme="minorEastAsia" w:cs="Times"/>
                <w:highlight w:val="green"/>
                <w:lang w:eastAsia="zh-CN"/>
              </w:rPr>
              <w:t>544</w:t>
            </w:r>
          </w:p>
        </w:tc>
        <w:tc>
          <w:tcPr>
            <w:tcW w:w="1196" w:type="dxa"/>
            <w:vAlign w:val="center"/>
          </w:tcPr>
          <w:p w14:paraId="44D30124"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1</w:t>
            </w:r>
            <w:r w:rsidRPr="00A01AEF">
              <w:rPr>
                <w:rFonts w:eastAsiaTheme="minorEastAsia" w:cs="Times"/>
                <w:highlight w:val="green"/>
                <w:lang w:eastAsia="zh-CN"/>
              </w:rPr>
              <w:t>384</w:t>
            </w:r>
          </w:p>
        </w:tc>
        <w:tc>
          <w:tcPr>
            <w:tcW w:w="1472" w:type="dxa"/>
            <w:vAlign w:val="center"/>
          </w:tcPr>
          <w:p w14:paraId="6DDF9DB7"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1</w:t>
            </w:r>
            <w:r w:rsidRPr="00A01AEF">
              <w:rPr>
                <w:rFonts w:eastAsiaTheme="minorEastAsia" w:cs="Times"/>
                <w:highlight w:val="green"/>
                <w:lang w:eastAsia="zh-CN"/>
              </w:rPr>
              <w:t>096</w:t>
            </w:r>
          </w:p>
        </w:tc>
        <w:tc>
          <w:tcPr>
            <w:tcW w:w="1222" w:type="dxa"/>
            <w:vAlign w:val="center"/>
          </w:tcPr>
          <w:p w14:paraId="36B254F1" w14:textId="77777777" w:rsidR="00556941" w:rsidRPr="00A01AEF" w:rsidRDefault="00556941" w:rsidP="00057052">
            <w:pPr>
              <w:pStyle w:val="a0"/>
              <w:spacing w:before="120" w:after="0"/>
              <w:jc w:val="center"/>
              <w:rPr>
                <w:rFonts w:eastAsiaTheme="minorEastAsia" w:cs="Times"/>
                <w:highlight w:val="green"/>
                <w:lang w:eastAsia="zh-CN"/>
              </w:rPr>
            </w:pPr>
            <w:r w:rsidRPr="00A01AEF">
              <w:rPr>
                <w:rFonts w:eastAsiaTheme="minorEastAsia" w:cs="Times" w:hint="eastAsia"/>
                <w:highlight w:val="green"/>
                <w:lang w:eastAsia="zh-CN"/>
              </w:rPr>
              <w:t>1</w:t>
            </w:r>
            <w:r w:rsidRPr="00A01AEF">
              <w:rPr>
                <w:rFonts w:eastAsiaTheme="minorEastAsia" w:cs="Times"/>
                <w:highlight w:val="green"/>
                <w:lang w:eastAsia="zh-CN"/>
              </w:rPr>
              <w:t>6~</w:t>
            </w:r>
            <w:r w:rsidRPr="00A01AEF">
              <w:rPr>
                <w:rFonts w:eastAsiaTheme="minorEastAsia" w:cs="Times" w:hint="eastAsia"/>
                <w:highlight w:val="green"/>
                <w:lang w:eastAsia="zh-CN"/>
              </w:rPr>
              <w:t>3</w:t>
            </w:r>
            <w:r w:rsidRPr="00A01AEF">
              <w:rPr>
                <w:rFonts w:eastAsiaTheme="minorEastAsia" w:cs="Times"/>
                <w:highlight w:val="green"/>
                <w:lang w:eastAsia="zh-CN"/>
              </w:rPr>
              <w:t>28</w:t>
            </w:r>
          </w:p>
        </w:tc>
      </w:tr>
    </w:tbl>
    <w:p w14:paraId="304A5F27" w14:textId="3B826FE3" w:rsidR="00064CF3" w:rsidRPr="00F362FD" w:rsidRDefault="00642987" w:rsidP="00064CF3">
      <w:pPr>
        <w:spacing w:before="120"/>
        <w:rPr>
          <w:rFonts w:ascii="Times" w:hAnsi="Times" w:cs="Times"/>
          <w:szCs w:val="20"/>
        </w:rPr>
      </w:pPr>
      <w:r>
        <w:rPr>
          <w:rFonts w:ascii="Times" w:hAnsi="Times" w:cs="Times"/>
          <w:szCs w:val="20"/>
        </w:rPr>
        <w:t xml:space="preserve">From </w:t>
      </w:r>
      <w:r w:rsidR="00064CF3" w:rsidRPr="00F362FD">
        <w:rPr>
          <w:rFonts w:ascii="Times" w:hAnsi="Times" w:cs="Times"/>
          <w:szCs w:val="20"/>
        </w:rPr>
        <w:t>these results, it can be seen that</w:t>
      </w:r>
      <w:r w:rsidR="00064CF3">
        <w:rPr>
          <w:rFonts w:ascii="Times" w:hAnsi="Times" w:cs="Times"/>
          <w:szCs w:val="20"/>
        </w:rPr>
        <w:t>:</w:t>
      </w:r>
      <w:r w:rsidR="00064CF3" w:rsidRPr="00F362FD">
        <w:rPr>
          <w:rFonts w:ascii="Times" w:hAnsi="Times" w:cs="Times"/>
          <w:szCs w:val="20"/>
        </w:rPr>
        <w:t xml:space="preserve"> </w:t>
      </w:r>
    </w:p>
    <w:p w14:paraId="0898F81C" w14:textId="24D40294" w:rsidR="00C14F13" w:rsidRPr="00463AA3" w:rsidRDefault="0091726C" w:rsidP="00463AA3">
      <w:pPr>
        <w:pStyle w:val="aff"/>
        <w:numPr>
          <w:ilvl w:val="0"/>
          <w:numId w:val="42"/>
        </w:numPr>
        <w:spacing w:before="120"/>
        <w:ind w:firstLineChars="0"/>
        <w:rPr>
          <w:rFonts w:ascii="Times" w:hAnsi="Times" w:cs="Times"/>
          <w:szCs w:val="20"/>
        </w:rPr>
      </w:pPr>
      <w:r w:rsidRPr="00463AA3">
        <w:rPr>
          <w:rStyle w:val="af8"/>
          <w:rFonts w:ascii="Times" w:hAnsi="Times" w:cs="Times"/>
          <w:szCs w:val="20"/>
        </w:rPr>
        <w:t xml:space="preserve">For DL: </w:t>
      </w:r>
      <w:bookmarkStart w:id="6" w:name="_Hlk209787496"/>
      <w:r w:rsidRPr="00463AA3">
        <w:rPr>
          <w:rStyle w:val="af8"/>
          <w:rFonts w:ascii="Times" w:hAnsi="Times" w:cs="Times"/>
          <w:szCs w:val="20"/>
        </w:rPr>
        <w:t>when NF=7dB and NPDSCH duration=4ms, supporting a 0.8kbps codec rate under 80ms bundling is challenging, but by using a better noise figure and allocating more time resources, the achievable TBS range can be extended to 16~256 bits, enabling higher codec rates such as 2.4 kbps</w:t>
      </w:r>
      <w:bookmarkEnd w:id="6"/>
      <w:r w:rsidRPr="00463AA3">
        <w:rPr>
          <w:rStyle w:val="af8"/>
          <w:rFonts w:ascii="Times" w:hAnsi="Times" w:cs="Times"/>
          <w:szCs w:val="20"/>
        </w:rPr>
        <w:t>.</w:t>
      </w:r>
    </w:p>
    <w:p w14:paraId="6B949658" w14:textId="160B3175" w:rsidR="00064CF3" w:rsidRPr="00463AA3" w:rsidRDefault="0091726C" w:rsidP="00463AA3">
      <w:pPr>
        <w:pStyle w:val="aff"/>
        <w:numPr>
          <w:ilvl w:val="0"/>
          <w:numId w:val="42"/>
        </w:numPr>
        <w:spacing w:before="120"/>
        <w:ind w:firstLineChars="0"/>
        <w:rPr>
          <w:rFonts w:ascii="Times" w:hAnsi="Times" w:cs="Times"/>
          <w:szCs w:val="20"/>
        </w:rPr>
      </w:pPr>
      <w:r w:rsidRPr="00463AA3">
        <w:rPr>
          <w:rStyle w:val="af8"/>
          <w:rFonts w:ascii="Times" w:hAnsi="Times" w:cs="Times"/>
          <w:szCs w:val="20"/>
        </w:rPr>
        <w:t xml:space="preserve">For UL: </w:t>
      </w:r>
      <w:r w:rsidR="00A459E1" w:rsidRPr="00463AA3">
        <w:rPr>
          <w:rStyle w:val="af8"/>
          <w:rFonts w:ascii="Times" w:hAnsi="Times" w:cs="Times"/>
          <w:szCs w:val="20"/>
        </w:rPr>
        <w:t>s</w:t>
      </w:r>
      <w:r w:rsidRPr="00463AA3">
        <w:rPr>
          <w:rStyle w:val="af8"/>
          <w:rFonts w:ascii="Times" w:hAnsi="Times" w:cs="Times"/>
          <w:szCs w:val="20"/>
        </w:rPr>
        <w:t xml:space="preserve">imilar to DL, </w:t>
      </w:r>
      <w:bookmarkStart w:id="7" w:name="_Hlk209787504"/>
      <w:r w:rsidR="00056BC4" w:rsidRPr="00463AA3">
        <w:rPr>
          <w:rStyle w:val="af8"/>
          <w:rFonts w:ascii="Times" w:hAnsi="Times" w:cs="Times"/>
          <w:szCs w:val="20"/>
        </w:rPr>
        <w:t>allocating sufficient</w:t>
      </w:r>
      <w:r w:rsidRPr="00463AA3">
        <w:rPr>
          <w:rStyle w:val="af8"/>
          <w:rFonts w:ascii="Times" w:hAnsi="Times" w:cs="Times"/>
          <w:szCs w:val="20"/>
        </w:rPr>
        <w:t xml:space="preserve"> time </w:t>
      </w:r>
      <w:r w:rsidR="00056BC4" w:rsidRPr="00463AA3">
        <w:rPr>
          <w:rStyle w:val="af8"/>
          <w:rFonts w:ascii="Times" w:hAnsi="Times" w:cs="Times"/>
          <w:szCs w:val="20"/>
        </w:rPr>
        <w:t>resources (</w:t>
      </w:r>
      <w:r w:rsidR="001C0739" w:rsidRPr="00463AA3">
        <w:rPr>
          <w:rStyle w:val="af8"/>
          <w:rFonts w:ascii="Times" w:hAnsi="Times" w:cs="Times"/>
          <w:szCs w:val="20"/>
        </w:rPr>
        <w:t>e.g., 64ms)</w:t>
      </w:r>
      <w:r w:rsidRPr="00463AA3">
        <w:rPr>
          <w:rStyle w:val="af8"/>
          <w:rFonts w:ascii="Times" w:hAnsi="Times" w:cs="Times"/>
          <w:szCs w:val="20"/>
        </w:rPr>
        <w:t xml:space="preserve"> or using higher UE transmit power (e.g., 29 dBm) raises the achievable TBS, supporting codec rates </w:t>
      </w:r>
      <w:r w:rsidRPr="00463AA3">
        <w:rPr>
          <w:rStyle w:val="af8"/>
          <w:rFonts w:ascii="Times" w:hAnsi="Times" w:cs="Times" w:hint="eastAsia"/>
          <w:szCs w:val="20"/>
        </w:rPr>
        <w:t>≥</w:t>
      </w:r>
      <w:r w:rsidRPr="00463AA3">
        <w:rPr>
          <w:rStyle w:val="af8"/>
          <w:rFonts w:ascii="Times" w:hAnsi="Times" w:cs="Times"/>
          <w:szCs w:val="20"/>
        </w:rPr>
        <w:t xml:space="preserve"> 2.4 kbps</w:t>
      </w:r>
      <w:bookmarkEnd w:id="7"/>
      <w:r w:rsidRPr="00463AA3">
        <w:rPr>
          <w:rStyle w:val="af8"/>
          <w:rFonts w:ascii="Times" w:hAnsi="Times" w:cs="Times"/>
          <w:szCs w:val="20"/>
        </w:rPr>
        <w:t>.</w:t>
      </w:r>
    </w:p>
    <w:p w14:paraId="797789A7" w14:textId="5D1B43AC" w:rsidR="0091726C" w:rsidRDefault="00064CF3" w:rsidP="0091726C">
      <w:pPr>
        <w:spacing w:before="120"/>
        <w:rPr>
          <w:rFonts w:ascii="Times" w:hAnsi="Times" w:cs="Times"/>
          <w:szCs w:val="20"/>
        </w:rPr>
      </w:pPr>
      <w:r>
        <w:rPr>
          <w:rFonts w:ascii="Times" w:hAnsi="Times" w:cs="Times"/>
          <w:szCs w:val="20"/>
        </w:rPr>
        <w:t xml:space="preserve">Based on the above results, it can be observed that the 10% BLER performance can be met for several codec rates </w:t>
      </w:r>
      <w:r w:rsidRPr="004908E6">
        <w:rPr>
          <w:rFonts w:ascii="Times" w:hAnsi="Times" w:cs="Times"/>
          <w:szCs w:val="20"/>
        </w:rPr>
        <w:t xml:space="preserve">through improved implementation or additional resource </w:t>
      </w:r>
      <w:r w:rsidR="00765144" w:rsidRPr="004908E6">
        <w:rPr>
          <w:rFonts w:ascii="Times" w:hAnsi="Times" w:cs="Times"/>
          <w:szCs w:val="20"/>
        </w:rPr>
        <w:t>allocation</w:t>
      </w:r>
      <w:r>
        <w:rPr>
          <w:rFonts w:ascii="Times" w:hAnsi="Times" w:cs="Times"/>
          <w:szCs w:val="20"/>
        </w:rPr>
        <w:t xml:space="preserve">. </w:t>
      </w:r>
    </w:p>
    <w:p w14:paraId="3E5899CA" w14:textId="066FCC15" w:rsidR="00064CF3" w:rsidRPr="0060097D" w:rsidRDefault="00BF445C" w:rsidP="00064CF3">
      <w:pPr>
        <w:spacing w:before="120"/>
        <w:rPr>
          <w:rFonts w:ascii="Times" w:eastAsiaTheme="minorEastAsia" w:hAnsi="Times" w:cs="Times"/>
          <w:szCs w:val="20"/>
          <w:lang w:eastAsia="zh-CN"/>
        </w:rPr>
      </w:pPr>
      <w:r>
        <w:rPr>
          <w:rFonts w:ascii="Times" w:eastAsiaTheme="minorEastAsia" w:hAnsi="Times" w:cs="Times"/>
          <w:szCs w:val="20"/>
          <w:lang w:eastAsia="zh-CN"/>
        </w:rPr>
        <w:t xml:space="preserve">It should be noted that, </w:t>
      </w:r>
      <w:r w:rsidR="0091726C">
        <w:rPr>
          <w:rFonts w:ascii="Times" w:eastAsiaTheme="minorEastAsia" w:hAnsi="Times" w:cs="Times"/>
          <w:szCs w:val="20"/>
          <w:lang w:eastAsia="zh-CN"/>
        </w:rPr>
        <w:t xml:space="preserve">when the codec rate remains the same but the bundling time is doubled to 160ms, the </w:t>
      </w:r>
      <w:r w:rsidR="00943961">
        <w:rPr>
          <w:rFonts w:ascii="Times" w:eastAsiaTheme="minorEastAsia" w:hAnsi="Times" w:cs="Times"/>
          <w:szCs w:val="20"/>
          <w:lang w:eastAsia="zh-CN"/>
        </w:rPr>
        <w:t xml:space="preserve">number of </w:t>
      </w:r>
      <w:r w:rsidR="0091726C">
        <w:rPr>
          <w:rFonts w:ascii="Times" w:eastAsiaTheme="minorEastAsia" w:hAnsi="Times" w:cs="Times"/>
          <w:szCs w:val="20"/>
          <w:lang w:eastAsia="zh-CN"/>
        </w:rPr>
        <w:t xml:space="preserve">voice </w:t>
      </w:r>
      <w:r w:rsidR="006C7BB2">
        <w:rPr>
          <w:rFonts w:ascii="Times" w:eastAsiaTheme="minorEastAsia" w:hAnsi="Times" w:cs="Times"/>
          <w:szCs w:val="20"/>
          <w:lang w:eastAsia="zh-CN"/>
        </w:rPr>
        <w:t>packets</w:t>
      </w:r>
      <w:r w:rsidR="0091726C">
        <w:rPr>
          <w:rFonts w:ascii="Times" w:eastAsiaTheme="minorEastAsia" w:hAnsi="Times" w:cs="Times"/>
          <w:szCs w:val="20"/>
          <w:lang w:eastAsia="zh-CN"/>
        </w:rPr>
        <w:t xml:space="preserve"> doubles, but the higher-layer header overhead </w:t>
      </w:r>
      <w:r>
        <w:rPr>
          <w:rFonts w:ascii="Times" w:eastAsiaTheme="minorEastAsia" w:hAnsi="Times" w:cs="Times"/>
          <w:szCs w:val="20"/>
          <w:lang w:eastAsia="zh-CN"/>
        </w:rPr>
        <w:t xml:space="preserve">may </w:t>
      </w:r>
      <w:r w:rsidR="0091726C">
        <w:rPr>
          <w:rFonts w:ascii="Times" w:eastAsiaTheme="minorEastAsia" w:hAnsi="Times" w:cs="Times"/>
          <w:szCs w:val="20"/>
          <w:lang w:eastAsia="zh-CN"/>
        </w:rPr>
        <w:t xml:space="preserve">not. Therefore, </w:t>
      </w:r>
      <w:r>
        <w:rPr>
          <w:rFonts w:ascii="Times" w:eastAsiaTheme="minorEastAsia" w:hAnsi="Times" w:cs="Times" w:hint="eastAsia"/>
          <w:szCs w:val="20"/>
          <w:lang w:eastAsia="zh-CN"/>
        </w:rPr>
        <w:t>i</w:t>
      </w:r>
      <w:r w:rsidR="0091726C">
        <w:rPr>
          <w:rFonts w:ascii="Times" w:eastAsiaTheme="minorEastAsia" w:hAnsi="Times" w:cs="Times"/>
          <w:szCs w:val="20"/>
          <w:lang w:eastAsia="zh-CN"/>
        </w:rPr>
        <w:t xml:space="preserve">f a codec </w:t>
      </w:r>
      <w:r w:rsidR="0091726C">
        <w:rPr>
          <w:rFonts w:ascii="Times" w:eastAsiaTheme="minorEastAsia" w:hAnsi="Times" w:cs="Times" w:hint="eastAsia"/>
          <w:szCs w:val="20"/>
          <w:lang w:eastAsia="zh-CN"/>
        </w:rPr>
        <w:t>ca</w:t>
      </w:r>
      <w:r w:rsidR="0091726C">
        <w:rPr>
          <w:rFonts w:ascii="Times" w:eastAsiaTheme="minorEastAsia" w:hAnsi="Times" w:cs="Times"/>
          <w:szCs w:val="20"/>
          <w:lang w:eastAsia="zh-CN"/>
        </w:rPr>
        <w:t xml:space="preserve">n </w:t>
      </w:r>
      <w:r w:rsidR="000A451E">
        <w:rPr>
          <w:rFonts w:ascii="Times" w:eastAsiaTheme="minorEastAsia" w:hAnsi="Times" w:cs="Times"/>
          <w:szCs w:val="20"/>
          <w:lang w:eastAsia="zh-CN"/>
        </w:rPr>
        <w:t>be</w:t>
      </w:r>
      <w:r w:rsidR="0091726C">
        <w:rPr>
          <w:rFonts w:ascii="Times" w:eastAsiaTheme="minorEastAsia" w:hAnsi="Times" w:cs="Times"/>
          <w:szCs w:val="20"/>
          <w:lang w:eastAsia="zh-CN"/>
        </w:rPr>
        <w:t xml:space="preserve"> supported at an 80ms bundling time, it will also be supported at a larger bundling time.</w:t>
      </w:r>
    </w:p>
    <w:p w14:paraId="7C6C07FB" w14:textId="6B22AE7D" w:rsidR="0058509A" w:rsidRPr="00073ADA" w:rsidRDefault="00A07B95" w:rsidP="0058509A">
      <w:pPr>
        <w:pStyle w:val="a0"/>
        <w:spacing w:before="120"/>
        <w:rPr>
          <w:rFonts w:ascii="Times New Roman" w:eastAsia="宋体" w:hAnsi="Times New Roman"/>
          <w:b/>
          <w:lang w:eastAsia="zh-CN"/>
        </w:rPr>
      </w:pPr>
      <w:r>
        <w:rPr>
          <w:rFonts w:ascii="Times New Roman" w:eastAsiaTheme="minorEastAsia" w:hAnsi="Times New Roman"/>
          <w:b/>
          <w:i/>
          <w:lang w:eastAsia="zh-CN"/>
        </w:rPr>
        <w:t>Observation</w:t>
      </w:r>
      <w:r w:rsidR="0058509A" w:rsidRPr="000551CE">
        <w:rPr>
          <w:rFonts w:ascii="Times New Roman" w:eastAsiaTheme="minorEastAsia" w:hAnsi="Times New Roman"/>
          <w:b/>
          <w:i/>
          <w:lang w:eastAsia="zh-CN"/>
        </w:rPr>
        <w:t xml:space="preserve"> </w:t>
      </w:r>
      <w:r w:rsidR="0058509A">
        <w:rPr>
          <w:rFonts w:ascii="Times New Roman" w:eastAsiaTheme="minorEastAsia" w:hAnsi="Times New Roman"/>
          <w:b/>
          <w:i/>
          <w:lang w:eastAsia="zh-CN"/>
        </w:rPr>
        <w:t>1</w:t>
      </w:r>
      <w:r w:rsidR="0058509A" w:rsidRPr="000551CE">
        <w:rPr>
          <w:rFonts w:ascii="Times New Roman" w:eastAsiaTheme="minorEastAsia" w:hAnsi="Times New Roman"/>
          <w:b/>
          <w:i/>
          <w:lang w:eastAsia="zh-CN"/>
        </w:rPr>
        <w:t xml:space="preserve">: </w:t>
      </w:r>
      <w:r w:rsidR="00C14F13">
        <w:rPr>
          <w:rFonts w:ascii="Times New Roman" w:eastAsiaTheme="minorEastAsia" w:hAnsi="Times New Roman"/>
          <w:b/>
          <w:i/>
          <w:lang w:eastAsia="zh-CN"/>
        </w:rPr>
        <w:t xml:space="preserve">For NPDSCH, </w:t>
      </w:r>
      <w:r w:rsidR="0091726C" w:rsidRPr="0091726C">
        <w:rPr>
          <w:rFonts w:ascii="Times New Roman" w:eastAsiaTheme="minorEastAsia" w:hAnsi="Times New Roman"/>
          <w:b/>
          <w:i/>
          <w:lang w:eastAsia="zh-CN"/>
        </w:rPr>
        <w:t>when NF=7dB and NPDSCH duration=4ms, supporting a 0.8kbps codec rate under 80ms bundling is challenging, but by using a better noise figure and allocating more time resources, the achievable TBS range can be extended to 16~256 bits, enabling higher codec rates such as 2.4 kbps</w:t>
      </w:r>
      <w:r w:rsidR="00C14F13" w:rsidRPr="00C14F13">
        <w:rPr>
          <w:rFonts w:ascii="Times New Roman" w:eastAsiaTheme="minorEastAsia" w:hAnsi="Times New Roman"/>
          <w:b/>
          <w:i/>
          <w:lang w:eastAsia="zh-CN"/>
        </w:rPr>
        <w:t>.</w:t>
      </w:r>
    </w:p>
    <w:p w14:paraId="7779BD6B" w14:textId="51B8B095" w:rsidR="00A07B95" w:rsidRPr="00073ADA" w:rsidRDefault="00A07B95" w:rsidP="00A07B95">
      <w:pPr>
        <w:pStyle w:val="a0"/>
        <w:spacing w:before="120"/>
        <w:rPr>
          <w:rFonts w:ascii="Times New Roman" w:eastAsia="宋体" w:hAnsi="Times New Roman"/>
          <w:b/>
          <w:lang w:eastAsia="zh-CN"/>
        </w:rPr>
      </w:pPr>
      <w:r>
        <w:rPr>
          <w:rFonts w:ascii="Times New Roman" w:eastAsiaTheme="minorEastAsia" w:hAnsi="Times New Roman"/>
          <w:b/>
          <w:i/>
          <w:lang w:eastAsia="zh-CN"/>
        </w:rPr>
        <w:t>Observation</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2</w:t>
      </w:r>
      <w:r w:rsidRPr="000551CE">
        <w:rPr>
          <w:rFonts w:ascii="Times New Roman" w:eastAsiaTheme="minorEastAsia" w:hAnsi="Times New Roman"/>
          <w:b/>
          <w:i/>
          <w:lang w:eastAsia="zh-CN"/>
        </w:rPr>
        <w:t xml:space="preserve">: </w:t>
      </w:r>
      <w:r w:rsidR="00EA7E79">
        <w:rPr>
          <w:rFonts w:ascii="Times New Roman" w:eastAsiaTheme="minorEastAsia" w:hAnsi="Times New Roman"/>
          <w:b/>
          <w:i/>
          <w:lang w:eastAsia="zh-CN"/>
        </w:rPr>
        <w:t xml:space="preserve">For NPUSCH, </w:t>
      </w:r>
      <w:r w:rsidR="0091726C" w:rsidRPr="0091726C">
        <w:rPr>
          <w:rFonts w:ascii="Times New Roman" w:eastAsiaTheme="minorEastAsia" w:hAnsi="Times New Roman"/>
          <w:b/>
          <w:i/>
          <w:lang w:eastAsia="zh-CN"/>
        </w:rPr>
        <w:t xml:space="preserve">increasing time resources or using higher UE transmit power (e.g., 29 dBm) raises the achievable TBS, supporting codec rates </w:t>
      </w:r>
      <w:r w:rsidR="0091726C" w:rsidRPr="0091726C">
        <w:rPr>
          <w:rFonts w:ascii="Times New Roman" w:eastAsiaTheme="minorEastAsia" w:hAnsi="Times New Roman" w:hint="eastAsia"/>
          <w:b/>
          <w:i/>
          <w:lang w:eastAsia="zh-CN"/>
        </w:rPr>
        <w:t>≥</w:t>
      </w:r>
      <w:r w:rsidR="0091726C" w:rsidRPr="0091726C">
        <w:rPr>
          <w:rFonts w:ascii="Times New Roman" w:eastAsiaTheme="minorEastAsia" w:hAnsi="Times New Roman"/>
          <w:b/>
          <w:i/>
          <w:lang w:eastAsia="zh-CN"/>
        </w:rPr>
        <w:t xml:space="preserve"> 2.4 kbps</w:t>
      </w:r>
      <w:r w:rsidR="00EA7E79" w:rsidRPr="00EA7E79">
        <w:rPr>
          <w:rFonts w:ascii="Times New Roman" w:eastAsiaTheme="minorEastAsia" w:hAnsi="Times New Roman"/>
          <w:b/>
          <w:i/>
          <w:lang w:eastAsia="zh-CN"/>
        </w:rPr>
        <w:t>.</w:t>
      </w:r>
    </w:p>
    <w:p w14:paraId="532F60EA" w14:textId="6A99783F" w:rsidR="00527464" w:rsidRPr="00F12FE3" w:rsidRDefault="00527464" w:rsidP="00CA6BF7">
      <w:pPr>
        <w:pStyle w:val="a0"/>
        <w:spacing w:before="120"/>
        <w:rPr>
          <w:rFonts w:ascii="Times New Roman" w:eastAsiaTheme="minorEastAsia" w:hAnsi="Times New Roman"/>
          <w:b/>
          <w:i/>
          <w:lang w:eastAsia="zh-CN"/>
        </w:rPr>
      </w:pPr>
      <w:r>
        <w:rPr>
          <w:rFonts w:ascii="Times New Roman" w:eastAsiaTheme="minorEastAsia" w:hAnsi="Times New Roman"/>
          <w:b/>
          <w:i/>
          <w:lang w:eastAsia="zh-CN"/>
        </w:rPr>
        <w:t>Observation</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3</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For NPDSCH, </w:t>
      </w:r>
      <w:r w:rsidRPr="00BD376B">
        <w:rPr>
          <w:rFonts w:ascii="Times New Roman" w:eastAsiaTheme="minorEastAsia" w:hAnsi="Times New Roman"/>
          <w:b/>
          <w:i/>
          <w:lang w:eastAsia="zh-CN"/>
        </w:rPr>
        <w:t>10%</w:t>
      </w:r>
      <w:r>
        <w:rPr>
          <w:rFonts w:ascii="Times New Roman" w:eastAsiaTheme="minorEastAsia" w:hAnsi="Times New Roman"/>
          <w:b/>
          <w:i/>
          <w:lang w:eastAsia="zh-CN"/>
        </w:rPr>
        <w:t xml:space="preserve"> target BLER </w:t>
      </w:r>
      <w:r w:rsidRPr="00BD376B">
        <w:rPr>
          <w:rFonts w:ascii="Times New Roman" w:eastAsiaTheme="minorEastAsia" w:hAnsi="Times New Roman"/>
          <w:b/>
          <w:i/>
          <w:lang w:eastAsia="zh-CN"/>
        </w:rPr>
        <w:t xml:space="preserve">can be met </w:t>
      </w:r>
      <w:r>
        <w:rPr>
          <w:rFonts w:ascii="Times New Roman" w:eastAsiaTheme="minorEastAsia" w:hAnsi="Times New Roman"/>
          <w:b/>
          <w:i/>
          <w:lang w:eastAsia="zh-CN"/>
        </w:rPr>
        <w:t>for</w:t>
      </w:r>
      <w:r w:rsidR="00604A91">
        <w:rPr>
          <w:rFonts w:ascii="Times New Roman" w:eastAsiaTheme="minorEastAsia" w:hAnsi="Times New Roman"/>
          <w:b/>
          <w:i/>
          <w:lang w:eastAsia="zh-CN"/>
        </w:rPr>
        <w:t xml:space="preserve"> codec</w:t>
      </w:r>
      <w:r w:rsidR="004651C0">
        <w:rPr>
          <w:rFonts w:ascii="Times New Roman" w:eastAsiaTheme="minorEastAsia" w:hAnsi="Times New Roman"/>
          <w:b/>
          <w:i/>
          <w:lang w:eastAsia="zh-CN"/>
        </w:rPr>
        <w:t xml:space="preserve"> </w:t>
      </w:r>
      <w:r w:rsidR="004651C0" w:rsidRPr="004651C0">
        <w:rPr>
          <w:rFonts w:ascii="Times New Roman" w:eastAsiaTheme="minorEastAsia" w:hAnsi="Times New Roman"/>
          <w:b/>
          <w:i/>
          <w:lang w:eastAsia="zh-CN"/>
        </w:rPr>
        <w:t>rate</w:t>
      </w:r>
      <w:r w:rsidR="00604A91">
        <w:rPr>
          <w:rFonts w:ascii="Times New Roman" w:eastAsiaTheme="minorEastAsia" w:hAnsi="Times New Roman"/>
          <w:b/>
          <w:i/>
          <w:lang w:eastAsia="zh-CN"/>
        </w:rPr>
        <w:t xml:space="preserve"> {</w:t>
      </w:r>
      <w:r w:rsidR="005408DC" w:rsidRPr="005408DC">
        <w:rPr>
          <w:rFonts w:ascii="Times New Roman" w:eastAsiaTheme="minorEastAsia" w:hAnsi="Times New Roman"/>
          <w:b/>
          <w:i/>
          <w:lang w:eastAsia="zh-CN"/>
        </w:rPr>
        <w:t>0.8kbps, 1.2kbps, 2.4kbps</w:t>
      </w:r>
      <w:r w:rsidR="00604A91">
        <w:rPr>
          <w:rFonts w:ascii="Times New Roman" w:eastAsiaTheme="minorEastAsia" w:hAnsi="Times New Roman"/>
          <w:b/>
          <w:i/>
          <w:lang w:eastAsia="zh-CN"/>
        </w:rPr>
        <w:t xml:space="preserve">} and </w:t>
      </w:r>
      <w:r w:rsidR="00A5340A">
        <w:rPr>
          <w:rFonts w:ascii="Times New Roman" w:eastAsiaTheme="minorEastAsia" w:hAnsi="Times New Roman"/>
          <w:b/>
          <w:i/>
          <w:lang w:eastAsia="zh-CN"/>
        </w:rPr>
        <w:t xml:space="preserve">for </w:t>
      </w:r>
      <w:r>
        <w:rPr>
          <w:rFonts w:ascii="Times New Roman" w:eastAsiaTheme="minorEastAsia" w:hAnsi="Times New Roman"/>
          <w:b/>
          <w:i/>
          <w:lang w:eastAsia="zh-CN"/>
        </w:rPr>
        <w:t>TBS range</w:t>
      </w:r>
      <w:r>
        <w:rPr>
          <w:rFonts w:ascii="Times New Roman" w:eastAsiaTheme="minorEastAsia" w:hAnsi="Times New Roman"/>
          <w:b/>
          <w:i/>
          <w:lang w:val="en-GB" w:eastAsia="zh-CN"/>
        </w:rPr>
        <w:t xml:space="preserve"> </w:t>
      </w:r>
      <w:r w:rsidR="00C4213D">
        <w:rPr>
          <w:rFonts w:ascii="Times New Roman" w:eastAsiaTheme="minorEastAsia" w:hAnsi="Times New Roman"/>
          <w:b/>
          <w:i/>
          <w:lang w:val="en-GB" w:eastAsia="zh-CN"/>
        </w:rPr>
        <w:t>16</w:t>
      </w:r>
      <w:r>
        <w:rPr>
          <w:rFonts w:ascii="Times New Roman" w:eastAsiaTheme="minorEastAsia" w:hAnsi="Times New Roman"/>
          <w:b/>
          <w:i/>
          <w:lang w:val="en-GB" w:eastAsia="zh-CN"/>
        </w:rPr>
        <w:t>-504 bits</w:t>
      </w:r>
      <w:r w:rsidR="00E5684B">
        <w:rPr>
          <w:rFonts w:ascii="Times New Roman" w:eastAsiaTheme="minorEastAsia" w:hAnsi="Times New Roman"/>
          <w:b/>
          <w:i/>
          <w:lang w:val="en-GB" w:eastAsia="zh-CN"/>
        </w:rPr>
        <w:t xml:space="preserve"> in 80ms bundling time</w:t>
      </w:r>
      <w:r w:rsidR="0047291B">
        <w:rPr>
          <w:rFonts w:ascii="Times New Roman" w:eastAsiaTheme="minorEastAsia" w:hAnsi="Times New Roman"/>
          <w:b/>
          <w:i/>
          <w:lang w:val="en-GB" w:eastAsia="zh-CN"/>
        </w:rPr>
        <w:t>.</w:t>
      </w:r>
    </w:p>
    <w:p w14:paraId="0297762E" w14:textId="231EAB2C" w:rsidR="00527464" w:rsidRPr="00F12FE3" w:rsidRDefault="00527464" w:rsidP="00CA6BF7">
      <w:pPr>
        <w:pStyle w:val="a0"/>
        <w:spacing w:before="120"/>
        <w:rPr>
          <w:rFonts w:ascii="Times New Roman" w:eastAsiaTheme="minorEastAsia" w:hAnsi="Times New Roman"/>
          <w:b/>
          <w:i/>
          <w:lang w:eastAsia="zh-CN"/>
        </w:rPr>
      </w:pPr>
      <w:r>
        <w:rPr>
          <w:rFonts w:ascii="Times New Roman" w:eastAsiaTheme="minorEastAsia" w:hAnsi="Times New Roman"/>
          <w:b/>
          <w:i/>
          <w:lang w:eastAsia="zh-CN"/>
        </w:rPr>
        <w:t>Observation</w:t>
      </w:r>
      <w:r w:rsidRPr="000551CE">
        <w:rPr>
          <w:rFonts w:ascii="Times New Roman" w:eastAsiaTheme="minorEastAsia" w:hAnsi="Times New Roman"/>
          <w:b/>
          <w:i/>
          <w:lang w:eastAsia="zh-CN"/>
        </w:rPr>
        <w:t xml:space="preserve"> </w:t>
      </w:r>
      <w:r w:rsidR="00CA6BF7">
        <w:rPr>
          <w:rFonts w:ascii="Times New Roman" w:eastAsiaTheme="minorEastAsia" w:hAnsi="Times New Roman"/>
          <w:b/>
          <w:i/>
          <w:lang w:eastAsia="zh-CN"/>
        </w:rPr>
        <w:t>4</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For NPUSCH, </w:t>
      </w:r>
      <w:r w:rsidRPr="00BD376B">
        <w:rPr>
          <w:rFonts w:ascii="Times New Roman" w:eastAsiaTheme="minorEastAsia" w:hAnsi="Times New Roman"/>
          <w:b/>
          <w:i/>
          <w:lang w:eastAsia="zh-CN"/>
        </w:rPr>
        <w:t>10%</w:t>
      </w:r>
      <w:r>
        <w:rPr>
          <w:rFonts w:ascii="Times New Roman" w:eastAsiaTheme="minorEastAsia" w:hAnsi="Times New Roman"/>
          <w:b/>
          <w:i/>
          <w:lang w:eastAsia="zh-CN"/>
        </w:rPr>
        <w:t xml:space="preserve"> target BLER </w:t>
      </w:r>
      <w:r w:rsidRPr="00BD376B">
        <w:rPr>
          <w:rFonts w:ascii="Times New Roman" w:eastAsiaTheme="minorEastAsia" w:hAnsi="Times New Roman"/>
          <w:b/>
          <w:i/>
          <w:lang w:eastAsia="zh-CN"/>
        </w:rPr>
        <w:t xml:space="preserve">can be met </w:t>
      </w:r>
      <w:r>
        <w:rPr>
          <w:rFonts w:ascii="Times New Roman" w:eastAsiaTheme="minorEastAsia" w:hAnsi="Times New Roman"/>
          <w:b/>
          <w:i/>
          <w:lang w:eastAsia="zh-CN"/>
        </w:rPr>
        <w:t xml:space="preserve">for </w:t>
      </w:r>
      <w:r w:rsidR="005A57CC">
        <w:rPr>
          <w:rFonts w:ascii="Times New Roman" w:eastAsiaTheme="minorEastAsia" w:hAnsi="Times New Roman"/>
          <w:b/>
          <w:i/>
          <w:lang w:eastAsia="zh-CN"/>
        </w:rPr>
        <w:t xml:space="preserve">codec </w:t>
      </w:r>
      <w:r w:rsidR="004651C0" w:rsidRPr="004651C0">
        <w:rPr>
          <w:rFonts w:ascii="Times New Roman" w:eastAsiaTheme="minorEastAsia" w:hAnsi="Times New Roman"/>
          <w:b/>
          <w:i/>
          <w:lang w:eastAsia="zh-CN"/>
        </w:rPr>
        <w:t xml:space="preserve">rate </w:t>
      </w:r>
      <w:r w:rsidR="005A57CC">
        <w:rPr>
          <w:rFonts w:ascii="Times New Roman" w:eastAsiaTheme="minorEastAsia" w:hAnsi="Times New Roman"/>
          <w:b/>
          <w:i/>
          <w:lang w:eastAsia="zh-CN"/>
        </w:rPr>
        <w:t>{</w:t>
      </w:r>
      <w:r w:rsidR="005A57CC" w:rsidRPr="005408DC">
        <w:rPr>
          <w:rFonts w:ascii="Times New Roman" w:eastAsiaTheme="minorEastAsia" w:hAnsi="Times New Roman"/>
          <w:b/>
          <w:i/>
          <w:lang w:eastAsia="zh-CN"/>
        </w:rPr>
        <w:t>0.8kbps, 1.2kbps, 2.4kbps</w:t>
      </w:r>
      <w:r w:rsidR="005A57CC">
        <w:rPr>
          <w:rFonts w:ascii="Times New Roman" w:eastAsiaTheme="minorEastAsia" w:hAnsi="Times New Roman"/>
          <w:b/>
          <w:i/>
          <w:lang w:eastAsia="zh-CN"/>
        </w:rPr>
        <w:t xml:space="preserve">} and for </w:t>
      </w:r>
      <w:r>
        <w:rPr>
          <w:rFonts w:ascii="Times New Roman" w:eastAsiaTheme="minorEastAsia" w:hAnsi="Times New Roman"/>
          <w:b/>
          <w:i/>
          <w:lang w:eastAsia="zh-CN"/>
        </w:rPr>
        <w:t>TBS range</w:t>
      </w:r>
      <w:r w:rsidR="005A57CC">
        <w:rPr>
          <w:rFonts w:ascii="Times New Roman" w:eastAsiaTheme="minorEastAsia" w:hAnsi="Times New Roman"/>
          <w:b/>
          <w:i/>
          <w:lang w:val="en-GB" w:eastAsia="zh-CN"/>
        </w:rPr>
        <w:t xml:space="preserve"> </w:t>
      </w:r>
      <w:r w:rsidR="00C4213D">
        <w:rPr>
          <w:rFonts w:ascii="Times New Roman" w:eastAsiaTheme="minorEastAsia" w:hAnsi="Times New Roman"/>
          <w:b/>
          <w:i/>
          <w:lang w:val="en-GB" w:eastAsia="zh-CN"/>
        </w:rPr>
        <w:t>16</w:t>
      </w:r>
      <w:r>
        <w:rPr>
          <w:rFonts w:ascii="Times New Roman" w:eastAsiaTheme="minorEastAsia" w:hAnsi="Times New Roman"/>
          <w:b/>
          <w:i/>
          <w:lang w:val="en-GB" w:eastAsia="zh-CN"/>
        </w:rPr>
        <w:t>-</w:t>
      </w:r>
      <w:r w:rsidR="00604A91">
        <w:rPr>
          <w:rFonts w:ascii="Times New Roman" w:eastAsiaTheme="minorEastAsia" w:hAnsi="Times New Roman"/>
          <w:b/>
          <w:i/>
          <w:lang w:val="en-GB" w:eastAsia="zh-CN"/>
        </w:rPr>
        <w:t xml:space="preserve">1544 </w:t>
      </w:r>
      <w:r>
        <w:rPr>
          <w:rFonts w:ascii="Times New Roman" w:eastAsiaTheme="minorEastAsia" w:hAnsi="Times New Roman"/>
          <w:b/>
          <w:i/>
          <w:lang w:val="en-GB" w:eastAsia="zh-CN"/>
        </w:rPr>
        <w:t>bit</w:t>
      </w:r>
      <w:r w:rsidR="00E5684B">
        <w:rPr>
          <w:rFonts w:ascii="Times New Roman" w:eastAsiaTheme="minorEastAsia" w:hAnsi="Times New Roman"/>
          <w:b/>
          <w:i/>
          <w:lang w:val="en-GB" w:eastAsia="zh-CN"/>
        </w:rPr>
        <w:t>s in 80ms bundling time</w:t>
      </w:r>
      <w:r w:rsidR="0047291B">
        <w:rPr>
          <w:rFonts w:ascii="Times New Roman" w:eastAsiaTheme="minorEastAsia" w:hAnsi="Times New Roman"/>
          <w:b/>
          <w:i/>
          <w:lang w:val="en-GB" w:eastAsia="zh-CN"/>
        </w:rPr>
        <w:t>.</w:t>
      </w:r>
    </w:p>
    <w:p w14:paraId="21B05432" w14:textId="6BEA9AAC" w:rsidR="000554AC" w:rsidRDefault="00C573F9" w:rsidP="00FF1F57">
      <w:pPr>
        <w:pStyle w:val="a0"/>
        <w:spacing w:before="120"/>
        <w:rPr>
          <w:rFonts w:eastAsia="宋体"/>
          <w:lang w:val="en-GB" w:eastAsia="zh-CN"/>
        </w:rPr>
      </w:pPr>
      <w:r w:rsidRPr="00C573F9">
        <w:rPr>
          <w:rFonts w:eastAsiaTheme="minorEastAsia" w:cs="Times"/>
          <w:lang w:eastAsia="zh-CN"/>
        </w:rPr>
        <w:t>To reduce redundant descriptions</w:t>
      </w:r>
      <w:r>
        <w:rPr>
          <w:rFonts w:eastAsiaTheme="minorEastAsia" w:cs="Times"/>
          <w:lang w:eastAsia="zh-CN"/>
        </w:rPr>
        <w:t xml:space="preserve"> for the cases taking 2% as </w:t>
      </w:r>
      <w:r w:rsidR="00547C10">
        <w:rPr>
          <w:rFonts w:eastAsiaTheme="minorEastAsia" w:cs="Times"/>
          <w:lang w:eastAsia="zh-CN"/>
        </w:rPr>
        <w:t xml:space="preserve">the </w:t>
      </w:r>
      <w:r>
        <w:rPr>
          <w:rFonts w:eastAsiaTheme="minorEastAsia" w:cs="Times"/>
          <w:lang w:eastAsia="zh-CN"/>
        </w:rPr>
        <w:t>target BLER, the</w:t>
      </w:r>
      <w:r w:rsidR="0047291B">
        <w:rPr>
          <w:rFonts w:eastAsiaTheme="minorEastAsia" w:cs="Times"/>
          <w:lang w:eastAsia="zh-CN"/>
        </w:rPr>
        <w:t xml:space="preserve"> maximum</w:t>
      </w:r>
      <w:r>
        <w:rPr>
          <w:rFonts w:eastAsiaTheme="minorEastAsia" w:cs="Times"/>
          <w:lang w:eastAsia="zh-CN"/>
        </w:rPr>
        <w:t xml:space="preserve"> ac</w:t>
      </w:r>
      <w:r w:rsidRPr="00247277">
        <w:rPr>
          <w:rFonts w:eastAsiaTheme="minorEastAsia"/>
          <w:lang w:eastAsia="zh-CN"/>
        </w:rPr>
        <w:t>hievable TBS range at the target SNR</w:t>
      </w:r>
      <w:r>
        <w:rPr>
          <w:rFonts w:eastAsiaTheme="minorEastAsia"/>
          <w:lang w:eastAsia="zh-CN"/>
        </w:rPr>
        <w:t xml:space="preserve"> </w:t>
      </w:r>
      <w:r>
        <w:rPr>
          <w:rFonts w:eastAsia="宋体"/>
          <w:lang w:val="en-GB" w:eastAsia="zh-CN"/>
        </w:rPr>
        <w:t xml:space="preserve">is summarized </w:t>
      </w:r>
      <w:r w:rsidR="005A57CC">
        <w:rPr>
          <w:rFonts w:eastAsia="宋体"/>
          <w:lang w:val="en-GB" w:eastAsia="zh-CN"/>
        </w:rPr>
        <w:t>in Table</w:t>
      </w:r>
      <w:r>
        <w:rPr>
          <w:rFonts w:eastAsia="宋体"/>
          <w:lang w:val="en-GB" w:eastAsia="zh-CN"/>
        </w:rPr>
        <w:t xml:space="preserve"> D and Table E in the </w:t>
      </w:r>
      <w:r w:rsidRPr="00547C10">
        <w:rPr>
          <w:rFonts w:eastAsia="宋体"/>
          <w:b/>
          <w:bCs/>
          <w:lang w:val="en-GB" w:eastAsia="zh-CN"/>
        </w:rPr>
        <w:t>Appendix</w:t>
      </w:r>
      <w:r>
        <w:rPr>
          <w:rFonts w:eastAsia="宋体"/>
          <w:lang w:val="en-GB" w:eastAsia="zh-CN"/>
        </w:rPr>
        <w:t xml:space="preserve"> for NPDSCH and NPUSCH, respectively.</w:t>
      </w:r>
      <w:r w:rsidR="002362A2">
        <w:rPr>
          <w:rFonts w:eastAsia="宋体"/>
          <w:lang w:val="en-GB" w:eastAsia="zh-CN"/>
        </w:rPr>
        <w:t xml:space="preserve"> Similarly, </w:t>
      </w:r>
      <w:r w:rsidR="00D205F9">
        <w:rPr>
          <w:rFonts w:eastAsia="宋体"/>
          <w:lang w:val="en-GB" w:eastAsia="zh-CN"/>
        </w:rPr>
        <w:t xml:space="preserve">it can be seen that </w:t>
      </w:r>
      <w:r w:rsidR="002362A2">
        <w:rPr>
          <w:rFonts w:eastAsia="宋体"/>
          <w:lang w:val="en-GB" w:eastAsia="zh-CN"/>
        </w:rPr>
        <w:t xml:space="preserve">2% </w:t>
      </w:r>
      <w:r w:rsidR="002362A2" w:rsidRPr="00547C10">
        <w:rPr>
          <w:rFonts w:eastAsia="宋体"/>
          <w:lang w:val="en-GB" w:eastAsia="zh-CN"/>
        </w:rPr>
        <w:t>target BLER can be met for codec</w:t>
      </w:r>
      <w:r w:rsidR="004651C0">
        <w:rPr>
          <w:rFonts w:eastAsia="宋体"/>
          <w:lang w:val="en-GB" w:eastAsia="zh-CN"/>
        </w:rPr>
        <w:t xml:space="preserve"> </w:t>
      </w:r>
      <w:r w:rsidR="00806635">
        <w:rPr>
          <w:rFonts w:eastAsia="宋体"/>
          <w:lang w:val="en-GB" w:eastAsia="zh-CN"/>
        </w:rPr>
        <w:t>rates {0.8kbps, 1.2kbps, 2.4kbps} within 80ms bundling time in</w:t>
      </w:r>
      <w:r w:rsidR="00D205F9">
        <w:rPr>
          <w:rFonts w:eastAsia="宋体"/>
          <w:lang w:val="en-GB" w:eastAsia="zh-CN"/>
        </w:rPr>
        <w:t xml:space="preserve"> some cases</w:t>
      </w:r>
      <w:r w:rsidR="002362A2">
        <w:rPr>
          <w:rFonts w:eastAsia="宋体"/>
          <w:lang w:val="en-GB" w:eastAsia="zh-CN"/>
        </w:rPr>
        <w:t>.</w:t>
      </w:r>
    </w:p>
    <w:p w14:paraId="0AB96532" w14:textId="4CC382BF" w:rsidR="007F34D3" w:rsidRDefault="0060097D" w:rsidP="00FF1F57">
      <w:pPr>
        <w:pStyle w:val="a0"/>
        <w:spacing w:before="120"/>
        <w:rPr>
          <w:rFonts w:eastAsiaTheme="minorEastAsia" w:cs="Times"/>
          <w:lang w:eastAsia="zh-CN"/>
        </w:rPr>
      </w:pPr>
      <w:r w:rsidRPr="00A459E1">
        <w:rPr>
          <w:rFonts w:eastAsiaTheme="minorEastAsia" w:cs="Times"/>
          <w:lang w:eastAsia="zh-CN"/>
        </w:rPr>
        <w:t>F</w:t>
      </w:r>
      <w:r w:rsidR="000A451E">
        <w:rPr>
          <w:rFonts w:eastAsiaTheme="minorEastAsia" w:cs="Times"/>
          <w:lang w:eastAsia="zh-CN"/>
        </w:rPr>
        <w:t xml:space="preserve">urther LLS </w:t>
      </w:r>
      <w:r>
        <w:rPr>
          <w:rFonts w:eastAsiaTheme="minorEastAsia" w:cs="Times"/>
          <w:lang w:eastAsia="zh-CN"/>
        </w:rPr>
        <w:t xml:space="preserve">is carried out </w:t>
      </w:r>
      <w:r w:rsidR="000A451E">
        <w:rPr>
          <w:rFonts w:eastAsiaTheme="minorEastAsia" w:cs="Times"/>
          <w:lang w:eastAsia="zh-CN"/>
        </w:rPr>
        <w:t xml:space="preserve">based on the following cases in Table </w:t>
      </w:r>
      <w:r w:rsidR="00604A91">
        <w:rPr>
          <w:rFonts w:eastAsiaTheme="minorEastAsia" w:cs="Times"/>
          <w:lang w:eastAsia="zh-CN"/>
        </w:rPr>
        <w:t>6</w:t>
      </w:r>
      <w:r w:rsidR="00604A91" w:rsidRPr="00056BC4">
        <w:rPr>
          <w:rFonts w:eastAsiaTheme="minorEastAsia" w:cs="Times"/>
          <w:lang w:eastAsia="zh-CN"/>
        </w:rPr>
        <w:t xml:space="preserve"> </w:t>
      </w:r>
      <w:r w:rsidR="00056BC4">
        <w:rPr>
          <w:rFonts w:eastAsiaTheme="minorEastAsia" w:cs="Times"/>
          <w:lang w:eastAsia="zh-CN"/>
        </w:rPr>
        <w:t xml:space="preserve">with </w:t>
      </w:r>
      <w:r w:rsidR="00056BC4" w:rsidRPr="0047291B">
        <w:rPr>
          <w:rFonts w:eastAsiaTheme="minorEastAsia" w:cs="Times"/>
          <w:b/>
          <w:bCs/>
          <w:lang w:eastAsia="zh-CN"/>
        </w:rPr>
        <w:t>10</w:t>
      </w:r>
      <w:r w:rsidR="00580178" w:rsidRPr="0047291B">
        <w:rPr>
          <w:rFonts w:eastAsiaTheme="minorEastAsia" w:cs="Times"/>
          <w:b/>
          <w:bCs/>
          <w:lang w:eastAsia="zh-CN"/>
        </w:rPr>
        <w:t>0</w:t>
      </w:r>
      <w:r w:rsidR="00056BC4" w:rsidRPr="0047291B">
        <w:rPr>
          <w:rFonts w:eastAsiaTheme="minorEastAsia" w:cs="Times"/>
          <w:b/>
          <w:bCs/>
          <w:lang w:eastAsia="zh-CN"/>
        </w:rPr>
        <w:t>000</w:t>
      </w:r>
      <w:r w:rsidR="00056BC4">
        <w:rPr>
          <w:rFonts w:eastAsiaTheme="minorEastAsia" w:cs="Times"/>
          <w:lang w:eastAsia="zh-CN"/>
        </w:rPr>
        <w:t xml:space="preserve"> packets. These cases</w:t>
      </w:r>
      <w:r w:rsidR="000A451E">
        <w:rPr>
          <w:rFonts w:eastAsiaTheme="minorEastAsia" w:cs="Times"/>
          <w:lang w:eastAsia="zh-CN"/>
        </w:rPr>
        <w:t xml:space="preserve"> are selected as </w:t>
      </w:r>
      <w:r w:rsidR="007C5E2E">
        <w:rPr>
          <w:rFonts w:eastAsiaTheme="minorEastAsia" w:cs="Times"/>
          <w:lang w:eastAsia="zh-CN"/>
        </w:rPr>
        <w:t xml:space="preserve">one </w:t>
      </w:r>
      <w:r w:rsidR="000A451E">
        <w:rPr>
          <w:rFonts w:eastAsiaTheme="minorEastAsia" w:cs="Times"/>
          <w:lang w:eastAsia="zh-CN"/>
        </w:rPr>
        <w:t>example</w:t>
      </w:r>
      <w:r w:rsidR="00E57713">
        <w:rPr>
          <w:rFonts w:eastAsiaTheme="minorEastAsia" w:cs="Times"/>
          <w:lang w:eastAsia="zh-CN"/>
        </w:rPr>
        <w:t xml:space="preserve"> </w:t>
      </w:r>
      <w:r w:rsidR="007C5E2E">
        <w:rPr>
          <w:rFonts w:eastAsiaTheme="minorEastAsia" w:cs="Times"/>
          <w:lang w:eastAsia="zh-CN"/>
        </w:rPr>
        <w:t>for NPDSCH/</w:t>
      </w:r>
      <w:r w:rsidR="007C5E2E">
        <w:rPr>
          <w:rFonts w:eastAsiaTheme="minorEastAsia" w:cs="Times" w:hint="eastAsia"/>
          <w:lang w:eastAsia="zh-CN"/>
        </w:rPr>
        <w:t>NPUSCH</w:t>
      </w:r>
      <w:r w:rsidR="0047291B">
        <w:rPr>
          <w:rFonts w:eastAsiaTheme="minorEastAsia" w:cs="Times"/>
          <w:lang w:eastAsia="zh-CN"/>
        </w:rPr>
        <w:t>, respectively</w:t>
      </w:r>
      <w:r w:rsidR="007C5E2E">
        <w:rPr>
          <w:rFonts w:eastAsiaTheme="minorEastAsia" w:cs="Times"/>
          <w:lang w:eastAsia="zh-CN"/>
        </w:rPr>
        <w:t>, which could</w:t>
      </w:r>
      <w:r w:rsidR="00056BC4" w:rsidRPr="00056BC4">
        <w:rPr>
          <w:rFonts w:eastAsiaTheme="minorEastAsia" w:cs="Times"/>
          <w:lang w:eastAsia="zh-CN"/>
        </w:rPr>
        <w:t xml:space="preserve"> </w:t>
      </w:r>
      <w:r w:rsidR="007C5E2E">
        <w:rPr>
          <w:rFonts w:eastAsiaTheme="minorEastAsia" w:cs="Times"/>
          <w:lang w:eastAsia="zh-CN"/>
        </w:rPr>
        <w:t>obtain</w:t>
      </w:r>
      <w:r w:rsidR="00056BC4" w:rsidRPr="00056BC4" w:rsidDel="00056BC4">
        <w:rPr>
          <w:rFonts w:eastAsiaTheme="minorEastAsia" w:cs="Times"/>
          <w:lang w:eastAsia="zh-CN"/>
        </w:rPr>
        <w:t xml:space="preserve"> </w:t>
      </w:r>
      <w:r w:rsidR="00056BC4">
        <w:rPr>
          <w:rFonts w:eastAsiaTheme="minorEastAsia" w:cs="Times"/>
          <w:lang w:eastAsia="zh-CN"/>
        </w:rPr>
        <w:t xml:space="preserve">the </w:t>
      </w:r>
      <w:r w:rsidR="000A451E">
        <w:rPr>
          <w:rFonts w:eastAsiaTheme="minorEastAsia" w:cs="Times"/>
          <w:lang w:eastAsia="zh-CN"/>
        </w:rPr>
        <w:t>maximum achievable TBS under</w:t>
      </w:r>
      <w:r w:rsidR="004A7A35">
        <w:rPr>
          <w:rFonts w:eastAsiaTheme="minorEastAsia" w:cs="Times"/>
          <w:lang w:eastAsia="zh-CN"/>
        </w:rPr>
        <w:t xml:space="preserve"> a given</w:t>
      </w:r>
      <w:r w:rsidR="00E57713">
        <w:rPr>
          <w:rFonts w:eastAsiaTheme="minorEastAsia" w:cs="Times"/>
          <w:lang w:eastAsia="zh-CN"/>
        </w:rPr>
        <w:t xml:space="preserve"> assumption of</w:t>
      </w:r>
      <w:r w:rsidR="00FF4B69">
        <w:rPr>
          <w:rFonts w:eastAsiaTheme="minorEastAsia" w:cs="Times"/>
          <w:lang w:eastAsia="zh-CN"/>
        </w:rPr>
        <w:t xml:space="preserve"> noise figure </w:t>
      </w:r>
      <w:r w:rsidR="00E57713">
        <w:rPr>
          <w:rFonts w:eastAsiaTheme="minorEastAsia" w:cs="Times"/>
          <w:lang w:eastAsia="zh-CN"/>
        </w:rPr>
        <w:t xml:space="preserve">or </w:t>
      </w:r>
      <w:r w:rsidR="00FF4B69">
        <w:rPr>
          <w:rFonts w:eastAsiaTheme="minorEastAsia" w:cs="Times"/>
          <w:lang w:eastAsia="zh-CN"/>
        </w:rPr>
        <w:t>transmit power</w:t>
      </w:r>
      <w:r w:rsidR="00627F97">
        <w:rPr>
          <w:rFonts w:eastAsiaTheme="minorEastAsia" w:cs="Times"/>
          <w:lang w:eastAsia="zh-CN"/>
        </w:rPr>
        <w:t xml:space="preserve">. </w:t>
      </w:r>
    </w:p>
    <w:p w14:paraId="19216563" w14:textId="3160D6CD" w:rsidR="007F34D3" w:rsidRPr="00604A91" w:rsidRDefault="00003F17" w:rsidP="00003F17">
      <w:pPr>
        <w:pStyle w:val="a0"/>
        <w:spacing w:before="120"/>
        <w:jc w:val="center"/>
        <w:rPr>
          <w:rFonts w:eastAsiaTheme="minorEastAsia" w:cs="Times"/>
          <w:b/>
          <w:bCs/>
          <w:lang w:eastAsia="zh-CN"/>
        </w:rPr>
      </w:pPr>
      <w:r w:rsidRPr="00604A91">
        <w:rPr>
          <w:rFonts w:eastAsiaTheme="minorEastAsia" w:cs="Times"/>
          <w:b/>
          <w:bCs/>
          <w:lang w:eastAsia="zh-CN"/>
        </w:rPr>
        <w:t xml:space="preserve">Table </w:t>
      </w:r>
      <w:r w:rsidR="00604A91">
        <w:rPr>
          <w:rFonts w:eastAsiaTheme="minorEastAsia" w:cs="Times"/>
          <w:b/>
          <w:bCs/>
          <w:lang w:eastAsia="zh-CN"/>
        </w:rPr>
        <w:t>6</w:t>
      </w:r>
      <w:r w:rsidRPr="00604A91">
        <w:rPr>
          <w:rFonts w:eastAsiaTheme="minorEastAsia" w:cs="Times"/>
          <w:b/>
          <w:bCs/>
          <w:lang w:eastAsia="zh-CN"/>
        </w:rPr>
        <w:t xml:space="preserve">. Example cases for further </w:t>
      </w:r>
      <w:r w:rsidR="00E77F67" w:rsidRPr="00604A91">
        <w:rPr>
          <w:rFonts w:eastAsiaTheme="minorEastAsia" w:cs="Times"/>
          <w:b/>
          <w:bCs/>
          <w:lang w:eastAsia="zh-CN"/>
        </w:rPr>
        <w:t>link level simulations for counting the probability</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1967"/>
        <w:gridCol w:w="1847"/>
        <w:gridCol w:w="949"/>
        <w:gridCol w:w="850"/>
        <w:gridCol w:w="1354"/>
        <w:gridCol w:w="1607"/>
      </w:tblGrid>
      <w:tr w:rsidR="00320D9E" w:rsidRPr="0002552B" w14:paraId="3F9E1AF8" w14:textId="716A49C5" w:rsidTr="00E9053C">
        <w:trPr>
          <w:trHeight w:val="398"/>
          <w:jc w:val="center"/>
        </w:trPr>
        <w:tc>
          <w:tcPr>
            <w:tcW w:w="861" w:type="dxa"/>
            <w:vAlign w:val="center"/>
          </w:tcPr>
          <w:p w14:paraId="3388F853" w14:textId="6527A962" w:rsidR="00320D9E" w:rsidRDefault="00320D9E" w:rsidP="00076CDF">
            <w:pPr>
              <w:pStyle w:val="a0"/>
              <w:spacing w:before="120"/>
              <w:rPr>
                <w:rFonts w:eastAsiaTheme="minorEastAsia" w:cs="Times"/>
                <w:lang w:val="en-GB" w:eastAsia="zh-CN"/>
              </w:rPr>
            </w:pPr>
            <w:r>
              <w:rPr>
                <w:rFonts w:eastAsiaTheme="minorEastAsia" w:cs="Times" w:hint="eastAsia"/>
                <w:lang w:val="en-GB" w:eastAsia="zh-CN"/>
              </w:rPr>
              <w:lastRenderedPageBreak/>
              <w:t>C</w:t>
            </w:r>
            <w:r>
              <w:rPr>
                <w:rFonts w:eastAsiaTheme="minorEastAsia" w:cs="Times"/>
                <w:lang w:val="en-GB" w:eastAsia="zh-CN"/>
              </w:rPr>
              <w:t>ase</w:t>
            </w:r>
          </w:p>
        </w:tc>
        <w:tc>
          <w:tcPr>
            <w:tcW w:w="1967" w:type="dxa"/>
            <w:vAlign w:val="center"/>
          </w:tcPr>
          <w:p w14:paraId="16702F22" w14:textId="5A92FAB7" w:rsidR="00320D9E" w:rsidRPr="0002552B" w:rsidRDefault="00320D9E" w:rsidP="00076CDF">
            <w:pPr>
              <w:pStyle w:val="a0"/>
              <w:spacing w:before="120"/>
              <w:rPr>
                <w:rFonts w:eastAsiaTheme="minorEastAsia" w:cs="Times"/>
                <w:lang w:val="en-GB" w:eastAsia="zh-CN"/>
              </w:rPr>
            </w:pPr>
            <w:r>
              <w:rPr>
                <w:rFonts w:eastAsiaTheme="minorEastAsia" w:cs="Times"/>
                <w:lang w:val="en-GB" w:eastAsia="zh-CN"/>
              </w:rPr>
              <w:t>DL</w:t>
            </w:r>
            <w:r>
              <w:rPr>
                <w:rFonts w:eastAsiaTheme="minorEastAsia" w:cs="Times" w:hint="eastAsia"/>
                <w:lang w:val="en-GB" w:eastAsia="zh-CN"/>
              </w:rPr>
              <w:t>/UL</w:t>
            </w:r>
          </w:p>
        </w:tc>
        <w:tc>
          <w:tcPr>
            <w:tcW w:w="1847" w:type="dxa"/>
            <w:vAlign w:val="center"/>
          </w:tcPr>
          <w:p w14:paraId="41818EE1" w14:textId="19EB89E5" w:rsidR="00320D9E" w:rsidRPr="0002552B" w:rsidRDefault="00320D9E" w:rsidP="00076CDF">
            <w:pPr>
              <w:pStyle w:val="a0"/>
              <w:spacing w:before="120"/>
              <w:rPr>
                <w:rFonts w:eastAsiaTheme="minorEastAsia" w:cs="Times"/>
                <w:lang w:val="en-GB" w:eastAsia="zh-CN"/>
              </w:rPr>
            </w:pPr>
            <w:r>
              <w:rPr>
                <w:rFonts w:eastAsiaTheme="minorEastAsia" w:cs="Times"/>
                <w:lang w:val="en-GB" w:eastAsia="zh-CN"/>
              </w:rPr>
              <w:t>Other assumptions</w:t>
            </w:r>
          </w:p>
        </w:tc>
        <w:tc>
          <w:tcPr>
            <w:tcW w:w="949" w:type="dxa"/>
            <w:vAlign w:val="center"/>
          </w:tcPr>
          <w:p w14:paraId="0FCB2E23" w14:textId="72D6A68C" w:rsidR="00320D9E" w:rsidRPr="0002552B" w:rsidRDefault="00320D9E" w:rsidP="00076CDF">
            <w:pPr>
              <w:pStyle w:val="a0"/>
              <w:spacing w:before="120"/>
              <w:rPr>
                <w:rFonts w:eastAsiaTheme="minorEastAsia" w:cs="Times"/>
                <w:lang w:val="en-GB" w:eastAsia="zh-CN"/>
              </w:rPr>
            </w:pPr>
            <w:r w:rsidRPr="0002552B">
              <w:rPr>
                <w:rFonts w:eastAsiaTheme="minorEastAsia" w:cs="Times"/>
                <w:lang w:val="en-GB" w:eastAsia="zh-CN"/>
              </w:rPr>
              <w:t>I</w:t>
            </w:r>
            <w:r w:rsidRPr="00201EA3">
              <w:rPr>
                <w:rFonts w:eastAsiaTheme="minorEastAsia" w:cs="Times"/>
                <w:vertAlign w:val="subscript"/>
                <w:lang w:val="en-GB" w:eastAsia="zh-CN"/>
              </w:rPr>
              <w:t>RU</w:t>
            </w:r>
            <w:r>
              <w:rPr>
                <w:rFonts w:eastAsiaTheme="minorEastAsia" w:cs="Times"/>
                <w:lang w:val="en-GB" w:eastAsia="zh-CN"/>
              </w:rPr>
              <w:t>/I</w:t>
            </w:r>
            <w:r w:rsidRPr="00201EA3">
              <w:rPr>
                <w:rFonts w:eastAsiaTheme="minorEastAsia" w:cs="Times"/>
                <w:vertAlign w:val="subscript"/>
                <w:lang w:val="en-GB" w:eastAsia="zh-CN"/>
              </w:rPr>
              <w:t>SF</w:t>
            </w:r>
            <w:r w:rsidRPr="0002552B">
              <w:rPr>
                <w:rFonts w:eastAsiaTheme="minorEastAsia" w:cs="Times"/>
                <w:lang w:val="en-GB" w:eastAsia="zh-CN"/>
              </w:rPr>
              <w:t xml:space="preserve"> </w:t>
            </w:r>
          </w:p>
        </w:tc>
        <w:tc>
          <w:tcPr>
            <w:tcW w:w="850" w:type="dxa"/>
            <w:vAlign w:val="center"/>
          </w:tcPr>
          <w:p w14:paraId="00B5BE86" w14:textId="2FC03402" w:rsidR="00320D9E" w:rsidRPr="0002552B" w:rsidRDefault="00320D9E" w:rsidP="00076CDF">
            <w:pPr>
              <w:pStyle w:val="a0"/>
              <w:spacing w:before="120"/>
              <w:rPr>
                <w:rFonts w:eastAsiaTheme="minorEastAsia" w:cs="Times"/>
                <w:lang w:val="en-GB" w:eastAsia="zh-CN"/>
              </w:rPr>
            </w:pPr>
            <w:r w:rsidRPr="0002552B">
              <w:rPr>
                <w:rFonts w:eastAsiaTheme="minorEastAsia" w:cs="Times"/>
                <w:lang w:val="en-GB" w:eastAsia="zh-CN"/>
              </w:rPr>
              <w:t>I</w:t>
            </w:r>
            <w:r w:rsidRPr="00201EA3">
              <w:rPr>
                <w:rFonts w:eastAsiaTheme="minorEastAsia" w:cs="Times"/>
                <w:vertAlign w:val="subscript"/>
                <w:lang w:val="en-GB" w:eastAsia="zh-CN"/>
              </w:rPr>
              <w:t>TBS</w:t>
            </w:r>
          </w:p>
        </w:tc>
        <w:tc>
          <w:tcPr>
            <w:tcW w:w="1354" w:type="dxa"/>
            <w:vAlign w:val="center"/>
          </w:tcPr>
          <w:p w14:paraId="575ACAEF" w14:textId="5010B8DB" w:rsidR="00320D9E" w:rsidRPr="0002552B" w:rsidRDefault="00320D9E" w:rsidP="00076CDF">
            <w:pPr>
              <w:pStyle w:val="a0"/>
              <w:spacing w:before="120"/>
              <w:rPr>
                <w:rFonts w:eastAsiaTheme="minorEastAsia" w:cs="Times"/>
                <w:lang w:val="en-GB" w:eastAsia="zh-CN"/>
              </w:rPr>
            </w:pPr>
            <w:r>
              <w:rPr>
                <w:rFonts w:eastAsiaTheme="minorEastAsia" w:cs="Times" w:hint="eastAsia"/>
                <w:lang w:val="en-GB" w:eastAsia="zh-CN"/>
              </w:rPr>
              <w:t>R</w:t>
            </w:r>
            <w:r>
              <w:rPr>
                <w:rFonts w:eastAsiaTheme="minorEastAsia" w:cs="Times"/>
                <w:lang w:val="en-GB" w:eastAsia="zh-CN"/>
              </w:rPr>
              <w:t>epetition number</w:t>
            </w:r>
          </w:p>
        </w:tc>
        <w:tc>
          <w:tcPr>
            <w:tcW w:w="1607" w:type="dxa"/>
            <w:vAlign w:val="center"/>
          </w:tcPr>
          <w:p w14:paraId="4ACBB91D" w14:textId="18347091" w:rsidR="00320D9E" w:rsidRPr="0002552B" w:rsidRDefault="00320D9E" w:rsidP="00076CDF">
            <w:pPr>
              <w:pStyle w:val="a0"/>
              <w:spacing w:before="120"/>
              <w:rPr>
                <w:rFonts w:eastAsiaTheme="minorEastAsia" w:cs="Times"/>
                <w:lang w:val="en-GB" w:eastAsia="zh-CN"/>
              </w:rPr>
            </w:pPr>
            <w:r>
              <w:rPr>
                <w:rFonts w:eastAsiaTheme="minorEastAsia" w:cs="Times"/>
                <w:lang w:eastAsia="zh-CN"/>
              </w:rPr>
              <w:t xml:space="preserve">achievable </w:t>
            </w:r>
            <w:r>
              <w:rPr>
                <w:rFonts w:eastAsiaTheme="minorEastAsia" w:cs="Times" w:hint="eastAsia"/>
                <w:lang w:val="en-GB" w:eastAsia="zh-CN"/>
              </w:rPr>
              <w:t>T</w:t>
            </w:r>
            <w:r>
              <w:rPr>
                <w:rFonts w:eastAsiaTheme="minorEastAsia" w:cs="Times"/>
                <w:lang w:val="en-GB" w:eastAsia="zh-CN"/>
              </w:rPr>
              <w:t>BS</w:t>
            </w:r>
          </w:p>
        </w:tc>
      </w:tr>
      <w:tr w:rsidR="00566698" w:rsidRPr="0002552B" w14:paraId="301E7BB0" w14:textId="77777777" w:rsidTr="00E9053C">
        <w:trPr>
          <w:trHeight w:val="398"/>
          <w:jc w:val="center"/>
        </w:trPr>
        <w:tc>
          <w:tcPr>
            <w:tcW w:w="861" w:type="dxa"/>
            <w:vAlign w:val="center"/>
          </w:tcPr>
          <w:p w14:paraId="761C470D" w14:textId="75DDD48C" w:rsidR="00566698" w:rsidRDefault="00566698" w:rsidP="00566698">
            <w:pPr>
              <w:pStyle w:val="a0"/>
              <w:spacing w:before="120"/>
              <w:rPr>
                <w:rFonts w:eastAsiaTheme="minorEastAsia" w:cs="Times"/>
                <w:lang w:val="en-GB" w:eastAsia="zh-CN"/>
              </w:rPr>
            </w:pPr>
            <w:r>
              <w:rPr>
                <w:rFonts w:eastAsiaTheme="minorEastAsia" w:cs="Times" w:hint="eastAsia"/>
                <w:lang w:val="en-GB" w:eastAsia="zh-CN"/>
              </w:rPr>
              <w:t>C</w:t>
            </w:r>
            <w:r>
              <w:rPr>
                <w:rFonts w:eastAsiaTheme="minorEastAsia" w:cs="Times"/>
                <w:lang w:val="en-GB" w:eastAsia="zh-CN"/>
              </w:rPr>
              <w:t>ase 0</w:t>
            </w:r>
          </w:p>
        </w:tc>
        <w:tc>
          <w:tcPr>
            <w:tcW w:w="1967" w:type="dxa"/>
            <w:vAlign w:val="center"/>
          </w:tcPr>
          <w:p w14:paraId="35DEC7D1" w14:textId="0CB1C422" w:rsidR="00566698" w:rsidRDefault="00566698" w:rsidP="00566698">
            <w:pPr>
              <w:pStyle w:val="a0"/>
              <w:spacing w:before="120"/>
              <w:rPr>
                <w:rFonts w:eastAsiaTheme="minorEastAsia" w:cs="Times"/>
                <w:lang w:val="en-GB" w:eastAsia="zh-CN"/>
              </w:rPr>
            </w:pPr>
            <w:r>
              <w:rPr>
                <w:rFonts w:eastAsiaTheme="minorEastAsia" w:cs="Times" w:hint="eastAsia"/>
                <w:lang w:val="en-GB" w:eastAsia="zh-CN"/>
              </w:rPr>
              <w:t>N</w:t>
            </w:r>
            <w:r>
              <w:rPr>
                <w:rFonts w:eastAsiaTheme="minorEastAsia" w:cs="Times"/>
                <w:lang w:val="en-GB" w:eastAsia="zh-CN"/>
              </w:rPr>
              <w:t>PDSCH</w:t>
            </w:r>
          </w:p>
        </w:tc>
        <w:tc>
          <w:tcPr>
            <w:tcW w:w="1847" w:type="dxa"/>
            <w:vAlign w:val="center"/>
          </w:tcPr>
          <w:p w14:paraId="3EA46DC6" w14:textId="1ABDFC29" w:rsidR="00566698" w:rsidRDefault="00566698" w:rsidP="00566698">
            <w:pPr>
              <w:pStyle w:val="a0"/>
              <w:spacing w:before="120"/>
              <w:rPr>
                <w:rFonts w:eastAsiaTheme="minorEastAsia" w:cs="Times"/>
                <w:lang w:val="en-GB" w:eastAsia="zh-CN"/>
              </w:rPr>
            </w:pPr>
            <w:r>
              <w:rPr>
                <w:rFonts w:eastAsiaTheme="minorEastAsia" w:cs="Times" w:hint="eastAsia"/>
                <w:lang w:val="en-GB" w:eastAsia="zh-CN"/>
              </w:rPr>
              <w:t>N</w:t>
            </w:r>
            <w:r>
              <w:rPr>
                <w:rFonts w:eastAsiaTheme="minorEastAsia" w:cs="Times"/>
                <w:lang w:val="en-GB" w:eastAsia="zh-CN"/>
              </w:rPr>
              <w:t>F=7dB, duration=8ms</w:t>
            </w:r>
          </w:p>
        </w:tc>
        <w:tc>
          <w:tcPr>
            <w:tcW w:w="949" w:type="dxa"/>
            <w:vAlign w:val="center"/>
          </w:tcPr>
          <w:p w14:paraId="45141E65" w14:textId="057F6007"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0</w:t>
            </w:r>
          </w:p>
        </w:tc>
        <w:tc>
          <w:tcPr>
            <w:tcW w:w="850" w:type="dxa"/>
            <w:vAlign w:val="center"/>
          </w:tcPr>
          <w:p w14:paraId="2FDEDDE3" w14:textId="0293A9B0"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9</w:t>
            </w:r>
          </w:p>
        </w:tc>
        <w:tc>
          <w:tcPr>
            <w:tcW w:w="1354" w:type="dxa"/>
            <w:vAlign w:val="center"/>
          </w:tcPr>
          <w:p w14:paraId="13F31519" w14:textId="75E180CD" w:rsidR="00566698" w:rsidRDefault="00566698" w:rsidP="00566698">
            <w:pPr>
              <w:pStyle w:val="a0"/>
              <w:spacing w:before="120"/>
              <w:rPr>
                <w:rFonts w:eastAsiaTheme="minorEastAsia" w:cs="Times"/>
                <w:lang w:val="en-GB" w:eastAsia="zh-CN"/>
              </w:rPr>
            </w:pPr>
            <w:r>
              <w:rPr>
                <w:rFonts w:eastAsiaTheme="minorEastAsia" w:cs="Times" w:hint="eastAsia"/>
                <w:lang w:val="en-GB" w:eastAsia="zh-CN"/>
              </w:rPr>
              <w:t>8</w:t>
            </w:r>
          </w:p>
        </w:tc>
        <w:tc>
          <w:tcPr>
            <w:tcW w:w="1607" w:type="dxa"/>
            <w:vAlign w:val="center"/>
          </w:tcPr>
          <w:p w14:paraId="6F7D2C6E" w14:textId="67173DB2" w:rsidR="00566698" w:rsidRDefault="00566698" w:rsidP="00566698">
            <w:pPr>
              <w:pStyle w:val="a0"/>
              <w:spacing w:before="120"/>
              <w:rPr>
                <w:rFonts w:eastAsiaTheme="minorEastAsia" w:cs="Times"/>
                <w:lang w:eastAsia="zh-CN"/>
              </w:rPr>
            </w:pPr>
            <w:r>
              <w:rPr>
                <w:rFonts w:eastAsiaTheme="minorEastAsia" w:cs="Times" w:hint="eastAsia"/>
                <w:lang w:val="en-GB" w:eastAsia="zh-CN"/>
              </w:rPr>
              <w:t>1</w:t>
            </w:r>
            <w:r>
              <w:rPr>
                <w:rFonts w:eastAsiaTheme="minorEastAsia" w:cs="Times"/>
                <w:lang w:val="en-GB" w:eastAsia="zh-CN"/>
              </w:rPr>
              <w:t>36 bits</w:t>
            </w:r>
          </w:p>
        </w:tc>
      </w:tr>
      <w:tr w:rsidR="00566698" w:rsidRPr="0002552B" w14:paraId="23648477" w14:textId="40D0660F" w:rsidTr="00E9053C">
        <w:trPr>
          <w:trHeight w:val="398"/>
          <w:jc w:val="center"/>
        </w:trPr>
        <w:tc>
          <w:tcPr>
            <w:tcW w:w="861" w:type="dxa"/>
            <w:vAlign w:val="center"/>
          </w:tcPr>
          <w:p w14:paraId="0397AEF1" w14:textId="6C89670F" w:rsidR="00566698" w:rsidRDefault="00566698" w:rsidP="00566698">
            <w:pPr>
              <w:pStyle w:val="a0"/>
              <w:spacing w:before="120"/>
              <w:rPr>
                <w:rFonts w:eastAsiaTheme="minorEastAsia" w:cs="Times"/>
                <w:lang w:val="en-GB" w:eastAsia="zh-CN"/>
              </w:rPr>
            </w:pPr>
            <w:r>
              <w:rPr>
                <w:rFonts w:eastAsiaTheme="minorEastAsia" w:cs="Times" w:hint="eastAsia"/>
                <w:lang w:val="en-GB" w:eastAsia="zh-CN"/>
              </w:rPr>
              <w:t>C</w:t>
            </w:r>
            <w:r>
              <w:rPr>
                <w:rFonts w:eastAsiaTheme="minorEastAsia" w:cs="Times"/>
                <w:lang w:val="en-GB" w:eastAsia="zh-CN"/>
              </w:rPr>
              <w:t>ase 1</w:t>
            </w:r>
          </w:p>
        </w:tc>
        <w:tc>
          <w:tcPr>
            <w:tcW w:w="1967" w:type="dxa"/>
            <w:vAlign w:val="center"/>
          </w:tcPr>
          <w:p w14:paraId="6D1F01EE" w14:textId="6E438B7B" w:rsidR="00566698" w:rsidRDefault="00566698" w:rsidP="00566698">
            <w:pPr>
              <w:pStyle w:val="a0"/>
              <w:spacing w:before="120"/>
              <w:rPr>
                <w:rFonts w:eastAsiaTheme="minorEastAsia" w:cs="Times"/>
                <w:lang w:val="en-GB" w:eastAsia="zh-CN"/>
              </w:rPr>
            </w:pPr>
            <w:r>
              <w:rPr>
                <w:rFonts w:eastAsiaTheme="minorEastAsia" w:cs="Times" w:hint="eastAsia"/>
                <w:lang w:val="en-GB" w:eastAsia="zh-CN"/>
              </w:rPr>
              <w:t>N</w:t>
            </w:r>
            <w:r>
              <w:rPr>
                <w:rFonts w:eastAsiaTheme="minorEastAsia" w:cs="Times"/>
                <w:lang w:val="en-GB" w:eastAsia="zh-CN"/>
              </w:rPr>
              <w:t>PDSCH</w:t>
            </w:r>
          </w:p>
        </w:tc>
        <w:tc>
          <w:tcPr>
            <w:tcW w:w="1847" w:type="dxa"/>
            <w:vAlign w:val="center"/>
          </w:tcPr>
          <w:p w14:paraId="5999F202" w14:textId="304AD037" w:rsidR="00566698" w:rsidRDefault="00566698" w:rsidP="00566698">
            <w:pPr>
              <w:pStyle w:val="a0"/>
              <w:spacing w:before="120"/>
              <w:rPr>
                <w:rFonts w:eastAsiaTheme="minorEastAsia" w:cs="Times"/>
                <w:lang w:val="en-GB" w:eastAsia="zh-CN"/>
              </w:rPr>
            </w:pPr>
            <w:r>
              <w:rPr>
                <w:rFonts w:eastAsiaTheme="minorEastAsia" w:cs="Times" w:hint="eastAsia"/>
                <w:lang w:val="en-GB" w:eastAsia="zh-CN"/>
              </w:rPr>
              <w:t>N</w:t>
            </w:r>
            <w:r>
              <w:rPr>
                <w:rFonts w:eastAsiaTheme="minorEastAsia" w:cs="Times"/>
                <w:lang w:val="en-GB" w:eastAsia="zh-CN"/>
              </w:rPr>
              <w:t>F=4dB, duration=4ms</w:t>
            </w:r>
          </w:p>
        </w:tc>
        <w:tc>
          <w:tcPr>
            <w:tcW w:w="949" w:type="dxa"/>
            <w:vAlign w:val="center"/>
          </w:tcPr>
          <w:p w14:paraId="01E61BF5" w14:textId="304C7C34"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1</w:t>
            </w:r>
          </w:p>
        </w:tc>
        <w:tc>
          <w:tcPr>
            <w:tcW w:w="850" w:type="dxa"/>
            <w:vAlign w:val="center"/>
          </w:tcPr>
          <w:p w14:paraId="73CB48B0" w14:textId="64F0DD46" w:rsidR="00566698" w:rsidRPr="0002552B" w:rsidRDefault="00566698" w:rsidP="00566698">
            <w:pPr>
              <w:pStyle w:val="a0"/>
              <w:spacing w:before="120"/>
              <w:rPr>
                <w:rFonts w:eastAsiaTheme="minorEastAsia" w:cs="Times"/>
                <w:lang w:val="en-GB" w:eastAsia="zh-CN"/>
              </w:rPr>
            </w:pPr>
            <w:r>
              <w:rPr>
                <w:rFonts w:eastAsiaTheme="minorEastAsia" w:cs="Times"/>
                <w:lang w:val="en-GB" w:eastAsia="zh-CN"/>
              </w:rPr>
              <w:t>5</w:t>
            </w:r>
          </w:p>
        </w:tc>
        <w:tc>
          <w:tcPr>
            <w:tcW w:w="1354" w:type="dxa"/>
            <w:vAlign w:val="center"/>
          </w:tcPr>
          <w:p w14:paraId="58B07B1A" w14:textId="4EAD8F04" w:rsidR="00566698" w:rsidRPr="0002552B" w:rsidRDefault="00566698" w:rsidP="00566698">
            <w:pPr>
              <w:pStyle w:val="a0"/>
              <w:spacing w:before="120"/>
              <w:rPr>
                <w:rFonts w:eastAsiaTheme="minorEastAsia" w:cs="Times"/>
                <w:lang w:val="en-GB" w:eastAsia="zh-CN"/>
              </w:rPr>
            </w:pPr>
            <w:r>
              <w:rPr>
                <w:rFonts w:eastAsiaTheme="minorEastAsia" w:cs="Times"/>
                <w:lang w:val="en-GB" w:eastAsia="zh-CN"/>
              </w:rPr>
              <w:t>2</w:t>
            </w:r>
          </w:p>
        </w:tc>
        <w:tc>
          <w:tcPr>
            <w:tcW w:w="1607" w:type="dxa"/>
            <w:vAlign w:val="center"/>
          </w:tcPr>
          <w:p w14:paraId="056F8C42" w14:textId="11DBC0EF" w:rsidR="00566698" w:rsidRDefault="00566698" w:rsidP="00566698">
            <w:pPr>
              <w:pStyle w:val="a0"/>
              <w:spacing w:before="120"/>
              <w:rPr>
                <w:rFonts w:eastAsiaTheme="minorEastAsia" w:cs="Times"/>
                <w:lang w:val="en-GB" w:eastAsia="zh-CN"/>
              </w:rPr>
            </w:pPr>
            <w:r>
              <w:rPr>
                <w:rFonts w:eastAsiaTheme="minorEastAsia" w:cs="Times"/>
                <w:lang w:val="en-GB" w:eastAsia="zh-CN"/>
              </w:rPr>
              <w:t>144 bits</w:t>
            </w:r>
          </w:p>
        </w:tc>
      </w:tr>
      <w:tr w:rsidR="00566698" w:rsidRPr="0002552B" w14:paraId="27977773" w14:textId="08295D2F" w:rsidTr="00E9053C">
        <w:trPr>
          <w:trHeight w:val="243"/>
          <w:jc w:val="center"/>
        </w:trPr>
        <w:tc>
          <w:tcPr>
            <w:tcW w:w="861" w:type="dxa"/>
            <w:vAlign w:val="center"/>
          </w:tcPr>
          <w:p w14:paraId="5196220C" w14:textId="0C08DB53"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C</w:t>
            </w:r>
            <w:r>
              <w:rPr>
                <w:rFonts w:eastAsiaTheme="minorEastAsia" w:cs="Times"/>
                <w:lang w:val="en-GB" w:eastAsia="zh-CN"/>
              </w:rPr>
              <w:t>ase 2</w:t>
            </w:r>
          </w:p>
        </w:tc>
        <w:tc>
          <w:tcPr>
            <w:tcW w:w="1967" w:type="dxa"/>
            <w:vAlign w:val="center"/>
          </w:tcPr>
          <w:p w14:paraId="159BC78E" w14:textId="12BA1973"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N</w:t>
            </w:r>
            <w:r>
              <w:rPr>
                <w:rFonts w:eastAsiaTheme="minorEastAsia" w:cs="Times"/>
                <w:lang w:val="en-GB" w:eastAsia="zh-CN"/>
              </w:rPr>
              <w:t>PUSCH 12-tone</w:t>
            </w:r>
          </w:p>
        </w:tc>
        <w:tc>
          <w:tcPr>
            <w:tcW w:w="1847" w:type="dxa"/>
            <w:vMerge w:val="restart"/>
            <w:vAlign w:val="center"/>
          </w:tcPr>
          <w:p w14:paraId="6D21D36A" w14:textId="29FE3EEC"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U</w:t>
            </w:r>
            <w:r>
              <w:rPr>
                <w:rFonts w:eastAsiaTheme="minorEastAsia" w:cs="Times"/>
                <w:lang w:val="en-GB" w:eastAsia="zh-CN"/>
              </w:rPr>
              <w:t>E power=26dBm, duration = 64ms</w:t>
            </w:r>
          </w:p>
        </w:tc>
        <w:tc>
          <w:tcPr>
            <w:tcW w:w="949" w:type="dxa"/>
            <w:vAlign w:val="center"/>
          </w:tcPr>
          <w:p w14:paraId="2F7D5FAF" w14:textId="10CF71FF"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3</w:t>
            </w:r>
          </w:p>
        </w:tc>
        <w:tc>
          <w:tcPr>
            <w:tcW w:w="850" w:type="dxa"/>
            <w:vAlign w:val="center"/>
          </w:tcPr>
          <w:p w14:paraId="77CC80E8" w14:textId="0154F279"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5</w:t>
            </w:r>
          </w:p>
        </w:tc>
        <w:tc>
          <w:tcPr>
            <w:tcW w:w="1354" w:type="dxa"/>
            <w:vAlign w:val="center"/>
          </w:tcPr>
          <w:p w14:paraId="7B7A374B" w14:textId="5690566C"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1</w:t>
            </w:r>
            <w:r>
              <w:rPr>
                <w:rFonts w:eastAsiaTheme="minorEastAsia" w:cs="Times"/>
                <w:lang w:val="en-GB" w:eastAsia="zh-CN"/>
              </w:rPr>
              <w:t>6</w:t>
            </w:r>
          </w:p>
        </w:tc>
        <w:tc>
          <w:tcPr>
            <w:tcW w:w="1607" w:type="dxa"/>
            <w:vAlign w:val="center"/>
          </w:tcPr>
          <w:p w14:paraId="26B43B06" w14:textId="55A2B3B0" w:rsidR="00566698" w:rsidRPr="0002552B" w:rsidRDefault="00566698" w:rsidP="00566698">
            <w:pPr>
              <w:pStyle w:val="a0"/>
              <w:spacing w:before="120"/>
              <w:rPr>
                <w:rFonts w:eastAsiaTheme="minorEastAsia" w:cs="Times"/>
                <w:lang w:val="en-GB" w:eastAsia="zh-CN"/>
              </w:rPr>
            </w:pPr>
            <w:r>
              <w:rPr>
                <w:rFonts w:eastAsiaTheme="minorEastAsia" w:cs="Times"/>
                <w:lang w:val="en-GB" w:eastAsia="zh-CN"/>
              </w:rPr>
              <w:t>328 bits</w:t>
            </w:r>
          </w:p>
        </w:tc>
      </w:tr>
      <w:tr w:rsidR="00566698" w:rsidRPr="0002552B" w14:paraId="6AB2D97C" w14:textId="36F80320" w:rsidTr="00E9053C">
        <w:trPr>
          <w:trHeight w:val="243"/>
          <w:jc w:val="center"/>
        </w:trPr>
        <w:tc>
          <w:tcPr>
            <w:tcW w:w="861" w:type="dxa"/>
            <w:vAlign w:val="center"/>
          </w:tcPr>
          <w:p w14:paraId="634710B1" w14:textId="4AD2C13D"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C</w:t>
            </w:r>
            <w:r>
              <w:rPr>
                <w:rFonts w:eastAsiaTheme="minorEastAsia" w:cs="Times"/>
                <w:lang w:val="en-GB" w:eastAsia="zh-CN"/>
              </w:rPr>
              <w:t>ase 3</w:t>
            </w:r>
          </w:p>
        </w:tc>
        <w:tc>
          <w:tcPr>
            <w:tcW w:w="1967" w:type="dxa"/>
            <w:vAlign w:val="center"/>
          </w:tcPr>
          <w:p w14:paraId="73F4E4B5" w14:textId="5769CA7A"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N</w:t>
            </w:r>
            <w:r>
              <w:rPr>
                <w:rFonts w:eastAsiaTheme="minorEastAsia" w:cs="Times"/>
                <w:lang w:val="en-GB" w:eastAsia="zh-CN"/>
              </w:rPr>
              <w:t>PUSCH 6-tone</w:t>
            </w:r>
          </w:p>
        </w:tc>
        <w:tc>
          <w:tcPr>
            <w:tcW w:w="1847" w:type="dxa"/>
            <w:vMerge/>
            <w:vAlign w:val="center"/>
          </w:tcPr>
          <w:p w14:paraId="52C465A8" w14:textId="77777777" w:rsidR="00566698" w:rsidRPr="0002552B" w:rsidRDefault="00566698" w:rsidP="00566698">
            <w:pPr>
              <w:pStyle w:val="a0"/>
              <w:spacing w:before="120"/>
              <w:rPr>
                <w:rFonts w:eastAsiaTheme="minorEastAsia" w:cs="Times"/>
                <w:lang w:val="en-GB" w:eastAsia="zh-CN"/>
              </w:rPr>
            </w:pPr>
          </w:p>
        </w:tc>
        <w:tc>
          <w:tcPr>
            <w:tcW w:w="949" w:type="dxa"/>
            <w:vAlign w:val="center"/>
          </w:tcPr>
          <w:p w14:paraId="78CE302B" w14:textId="7A505618"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3</w:t>
            </w:r>
          </w:p>
        </w:tc>
        <w:tc>
          <w:tcPr>
            <w:tcW w:w="850" w:type="dxa"/>
            <w:vAlign w:val="center"/>
          </w:tcPr>
          <w:p w14:paraId="191AE712" w14:textId="7703CB9B"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5</w:t>
            </w:r>
          </w:p>
        </w:tc>
        <w:tc>
          <w:tcPr>
            <w:tcW w:w="1354" w:type="dxa"/>
            <w:vAlign w:val="center"/>
          </w:tcPr>
          <w:p w14:paraId="381F6459" w14:textId="67A6E0EF"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8</w:t>
            </w:r>
          </w:p>
        </w:tc>
        <w:tc>
          <w:tcPr>
            <w:tcW w:w="1607" w:type="dxa"/>
            <w:vAlign w:val="center"/>
          </w:tcPr>
          <w:p w14:paraId="6D2E3792" w14:textId="352188CF"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3</w:t>
            </w:r>
            <w:r>
              <w:rPr>
                <w:rFonts w:eastAsiaTheme="minorEastAsia" w:cs="Times"/>
                <w:lang w:val="en-GB" w:eastAsia="zh-CN"/>
              </w:rPr>
              <w:t>28 bits</w:t>
            </w:r>
          </w:p>
        </w:tc>
      </w:tr>
      <w:tr w:rsidR="00566698" w:rsidRPr="0002552B" w14:paraId="67036D71" w14:textId="0D89E355" w:rsidTr="00E9053C">
        <w:trPr>
          <w:trHeight w:val="243"/>
          <w:jc w:val="center"/>
        </w:trPr>
        <w:tc>
          <w:tcPr>
            <w:tcW w:w="861" w:type="dxa"/>
            <w:vAlign w:val="center"/>
          </w:tcPr>
          <w:p w14:paraId="2F09EF66" w14:textId="124C22F2"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C</w:t>
            </w:r>
            <w:r>
              <w:rPr>
                <w:rFonts w:eastAsiaTheme="minorEastAsia" w:cs="Times"/>
                <w:lang w:val="en-GB" w:eastAsia="zh-CN"/>
              </w:rPr>
              <w:t>ase 4</w:t>
            </w:r>
          </w:p>
        </w:tc>
        <w:tc>
          <w:tcPr>
            <w:tcW w:w="1967" w:type="dxa"/>
            <w:vAlign w:val="center"/>
          </w:tcPr>
          <w:p w14:paraId="5D33FB34" w14:textId="48483595"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N</w:t>
            </w:r>
            <w:r>
              <w:rPr>
                <w:rFonts w:eastAsiaTheme="minorEastAsia" w:cs="Times"/>
                <w:lang w:val="en-GB" w:eastAsia="zh-CN"/>
              </w:rPr>
              <w:t>PUSCH 3-tone</w:t>
            </w:r>
          </w:p>
        </w:tc>
        <w:tc>
          <w:tcPr>
            <w:tcW w:w="1847" w:type="dxa"/>
            <w:vMerge/>
            <w:vAlign w:val="center"/>
          </w:tcPr>
          <w:p w14:paraId="75613841" w14:textId="77777777" w:rsidR="00566698" w:rsidRPr="0002552B" w:rsidRDefault="00566698" w:rsidP="00566698">
            <w:pPr>
              <w:pStyle w:val="a0"/>
              <w:spacing w:before="120"/>
              <w:rPr>
                <w:rFonts w:eastAsiaTheme="minorEastAsia" w:cs="Times"/>
                <w:lang w:val="en-GB" w:eastAsia="zh-CN"/>
              </w:rPr>
            </w:pPr>
          </w:p>
        </w:tc>
        <w:tc>
          <w:tcPr>
            <w:tcW w:w="949" w:type="dxa"/>
            <w:vAlign w:val="center"/>
          </w:tcPr>
          <w:p w14:paraId="6A4E54E4" w14:textId="081012C2"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3</w:t>
            </w:r>
          </w:p>
        </w:tc>
        <w:tc>
          <w:tcPr>
            <w:tcW w:w="850" w:type="dxa"/>
            <w:vAlign w:val="center"/>
          </w:tcPr>
          <w:p w14:paraId="5A1BAFC7" w14:textId="6BAC5F76"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4</w:t>
            </w:r>
          </w:p>
        </w:tc>
        <w:tc>
          <w:tcPr>
            <w:tcW w:w="1354" w:type="dxa"/>
            <w:vAlign w:val="center"/>
          </w:tcPr>
          <w:p w14:paraId="73335648" w14:textId="4ED71A8B"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4</w:t>
            </w:r>
          </w:p>
        </w:tc>
        <w:tc>
          <w:tcPr>
            <w:tcW w:w="1607" w:type="dxa"/>
            <w:vAlign w:val="center"/>
          </w:tcPr>
          <w:p w14:paraId="01B92E8E" w14:textId="6A8CC211"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2</w:t>
            </w:r>
            <w:r>
              <w:rPr>
                <w:rFonts w:eastAsiaTheme="minorEastAsia" w:cs="Times"/>
                <w:lang w:val="en-GB" w:eastAsia="zh-CN"/>
              </w:rPr>
              <w:t>56 bits</w:t>
            </w:r>
          </w:p>
        </w:tc>
      </w:tr>
      <w:tr w:rsidR="00566698" w:rsidRPr="0002552B" w14:paraId="71C2B1C2" w14:textId="02B3182D" w:rsidTr="00E9053C">
        <w:trPr>
          <w:trHeight w:val="243"/>
          <w:jc w:val="center"/>
        </w:trPr>
        <w:tc>
          <w:tcPr>
            <w:tcW w:w="861" w:type="dxa"/>
            <w:vAlign w:val="center"/>
          </w:tcPr>
          <w:p w14:paraId="4FFB8318" w14:textId="0DE552F7" w:rsidR="00566698" w:rsidRDefault="00566698" w:rsidP="00566698">
            <w:pPr>
              <w:pStyle w:val="a0"/>
              <w:spacing w:before="120"/>
              <w:rPr>
                <w:rFonts w:eastAsiaTheme="minorEastAsia" w:cs="Times"/>
                <w:lang w:val="en-GB" w:eastAsia="zh-CN"/>
              </w:rPr>
            </w:pPr>
            <w:r>
              <w:rPr>
                <w:rFonts w:eastAsiaTheme="minorEastAsia" w:cs="Times" w:hint="eastAsia"/>
                <w:lang w:val="en-GB" w:eastAsia="zh-CN"/>
              </w:rPr>
              <w:t>C</w:t>
            </w:r>
            <w:r>
              <w:rPr>
                <w:rFonts w:eastAsiaTheme="minorEastAsia" w:cs="Times"/>
                <w:lang w:val="en-GB" w:eastAsia="zh-CN"/>
              </w:rPr>
              <w:t>ase 5</w:t>
            </w:r>
          </w:p>
        </w:tc>
        <w:tc>
          <w:tcPr>
            <w:tcW w:w="1967" w:type="dxa"/>
            <w:vAlign w:val="center"/>
          </w:tcPr>
          <w:p w14:paraId="7EE10356" w14:textId="442792BA" w:rsidR="00566698" w:rsidRDefault="00566698" w:rsidP="00566698">
            <w:pPr>
              <w:pStyle w:val="a0"/>
              <w:spacing w:before="120"/>
              <w:rPr>
                <w:rFonts w:eastAsiaTheme="minorEastAsia" w:cs="Times"/>
                <w:lang w:val="en-GB" w:eastAsia="zh-CN"/>
              </w:rPr>
            </w:pPr>
            <w:r>
              <w:rPr>
                <w:rFonts w:eastAsiaTheme="minorEastAsia" w:cs="Times" w:hint="eastAsia"/>
                <w:lang w:val="en-GB" w:eastAsia="zh-CN"/>
              </w:rPr>
              <w:t>N</w:t>
            </w:r>
            <w:r>
              <w:rPr>
                <w:rFonts w:eastAsiaTheme="minorEastAsia" w:cs="Times"/>
                <w:lang w:val="en-GB" w:eastAsia="zh-CN"/>
              </w:rPr>
              <w:t>PUSCH single-tone</w:t>
            </w:r>
          </w:p>
        </w:tc>
        <w:tc>
          <w:tcPr>
            <w:tcW w:w="1847" w:type="dxa"/>
            <w:vMerge/>
            <w:vAlign w:val="center"/>
          </w:tcPr>
          <w:p w14:paraId="1949EF5C" w14:textId="77777777" w:rsidR="00566698" w:rsidRPr="0002552B" w:rsidRDefault="00566698" w:rsidP="00566698">
            <w:pPr>
              <w:pStyle w:val="a0"/>
              <w:spacing w:before="120"/>
              <w:rPr>
                <w:rFonts w:eastAsiaTheme="minorEastAsia" w:cs="Times"/>
                <w:lang w:val="en-GB" w:eastAsia="zh-CN"/>
              </w:rPr>
            </w:pPr>
          </w:p>
        </w:tc>
        <w:tc>
          <w:tcPr>
            <w:tcW w:w="949" w:type="dxa"/>
            <w:vAlign w:val="center"/>
          </w:tcPr>
          <w:p w14:paraId="44704C4D" w14:textId="2D2216E5"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3</w:t>
            </w:r>
          </w:p>
        </w:tc>
        <w:tc>
          <w:tcPr>
            <w:tcW w:w="850" w:type="dxa"/>
            <w:vAlign w:val="center"/>
          </w:tcPr>
          <w:p w14:paraId="232C0270" w14:textId="0FD52536"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3</w:t>
            </w:r>
          </w:p>
        </w:tc>
        <w:tc>
          <w:tcPr>
            <w:tcW w:w="1354" w:type="dxa"/>
            <w:vAlign w:val="center"/>
          </w:tcPr>
          <w:p w14:paraId="6A663BB5" w14:textId="7F01502C"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2</w:t>
            </w:r>
          </w:p>
        </w:tc>
        <w:tc>
          <w:tcPr>
            <w:tcW w:w="1607" w:type="dxa"/>
            <w:vAlign w:val="center"/>
          </w:tcPr>
          <w:p w14:paraId="6F0D715B" w14:textId="0C92F397"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2</w:t>
            </w:r>
            <w:r>
              <w:rPr>
                <w:rFonts w:eastAsiaTheme="minorEastAsia" w:cs="Times"/>
                <w:lang w:val="en-GB" w:eastAsia="zh-CN"/>
              </w:rPr>
              <w:t>08 bits</w:t>
            </w:r>
          </w:p>
        </w:tc>
      </w:tr>
      <w:tr w:rsidR="00566698" w:rsidRPr="0002552B" w14:paraId="28B6BB19" w14:textId="150781EE" w:rsidTr="00E9053C">
        <w:trPr>
          <w:trHeight w:val="243"/>
          <w:jc w:val="center"/>
        </w:trPr>
        <w:tc>
          <w:tcPr>
            <w:tcW w:w="861" w:type="dxa"/>
            <w:vAlign w:val="center"/>
          </w:tcPr>
          <w:p w14:paraId="1A71373A" w14:textId="31AC9849" w:rsidR="00566698" w:rsidRDefault="00566698" w:rsidP="00566698">
            <w:pPr>
              <w:pStyle w:val="a0"/>
              <w:spacing w:before="120"/>
              <w:rPr>
                <w:rFonts w:eastAsiaTheme="minorEastAsia" w:cs="Times"/>
                <w:lang w:val="en-GB" w:eastAsia="zh-CN"/>
              </w:rPr>
            </w:pPr>
            <w:r>
              <w:rPr>
                <w:rFonts w:eastAsiaTheme="minorEastAsia" w:cs="Times" w:hint="eastAsia"/>
                <w:lang w:val="en-GB" w:eastAsia="zh-CN"/>
              </w:rPr>
              <w:t>C</w:t>
            </w:r>
            <w:r>
              <w:rPr>
                <w:rFonts w:eastAsiaTheme="minorEastAsia" w:cs="Times"/>
                <w:lang w:val="en-GB" w:eastAsia="zh-CN"/>
              </w:rPr>
              <w:t>ase 6</w:t>
            </w:r>
          </w:p>
        </w:tc>
        <w:tc>
          <w:tcPr>
            <w:tcW w:w="1967" w:type="dxa"/>
            <w:vAlign w:val="center"/>
          </w:tcPr>
          <w:p w14:paraId="04606FE2" w14:textId="6B672EB7"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N</w:t>
            </w:r>
            <w:r>
              <w:rPr>
                <w:rFonts w:eastAsiaTheme="minorEastAsia" w:cs="Times"/>
                <w:lang w:val="en-GB" w:eastAsia="zh-CN"/>
              </w:rPr>
              <w:t>PUSCH single-tone with 3.75kHz</w:t>
            </w:r>
          </w:p>
        </w:tc>
        <w:tc>
          <w:tcPr>
            <w:tcW w:w="1847" w:type="dxa"/>
            <w:vMerge/>
            <w:vAlign w:val="center"/>
          </w:tcPr>
          <w:p w14:paraId="02B0F358" w14:textId="77777777" w:rsidR="00566698" w:rsidRPr="0002552B" w:rsidRDefault="00566698" w:rsidP="00566698">
            <w:pPr>
              <w:pStyle w:val="a0"/>
              <w:spacing w:before="120"/>
              <w:rPr>
                <w:rFonts w:eastAsiaTheme="minorEastAsia" w:cs="Times"/>
                <w:lang w:val="en-GB" w:eastAsia="zh-CN"/>
              </w:rPr>
            </w:pPr>
          </w:p>
        </w:tc>
        <w:tc>
          <w:tcPr>
            <w:tcW w:w="949" w:type="dxa"/>
            <w:vAlign w:val="center"/>
          </w:tcPr>
          <w:p w14:paraId="597419F6" w14:textId="706D93BB"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1</w:t>
            </w:r>
          </w:p>
        </w:tc>
        <w:tc>
          <w:tcPr>
            <w:tcW w:w="850" w:type="dxa"/>
            <w:vAlign w:val="center"/>
          </w:tcPr>
          <w:p w14:paraId="5614C58A" w14:textId="36C94E91"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7</w:t>
            </w:r>
          </w:p>
        </w:tc>
        <w:tc>
          <w:tcPr>
            <w:tcW w:w="1354" w:type="dxa"/>
            <w:vAlign w:val="center"/>
          </w:tcPr>
          <w:p w14:paraId="75EB2170" w14:textId="63D7DE3A"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1</w:t>
            </w:r>
          </w:p>
        </w:tc>
        <w:tc>
          <w:tcPr>
            <w:tcW w:w="1607" w:type="dxa"/>
            <w:vAlign w:val="center"/>
          </w:tcPr>
          <w:p w14:paraId="586EAB84" w14:textId="61B2C094" w:rsidR="00566698" w:rsidRPr="0002552B" w:rsidRDefault="00566698" w:rsidP="00566698">
            <w:pPr>
              <w:pStyle w:val="a0"/>
              <w:spacing w:before="120"/>
              <w:rPr>
                <w:rFonts w:eastAsiaTheme="minorEastAsia" w:cs="Times"/>
                <w:lang w:val="en-GB" w:eastAsia="zh-CN"/>
              </w:rPr>
            </w:pPr>
            <w:r>
              <w:rPr>
                <w:rFonts w:eastAsiaTheme="minorEastAsia" w:cs="Times" w:hint="eastAsia"/>
                <w:lang w:val="en-GB" w:eastAsia="zh-CN"/>
              </w:rPr>
              <w:t>2</w:t>
            </w:r>
            <w:r>
              <w:rPr>
                <w:rFonts w:eastAsiaTheme="minorEastAsia" w:cs="Times"/>
                <w:lang w:val="en-GB" w:eastAsia="zh-CN"/>
              </w:rPr>
              <w:t>24 bits</w:t>
            </w:r>
          </w:p>
        </w:tc>
      </w:tr>
    </w:tbl>
    <w:p w14:paraId="0002FC6E" w14:textId="6E0455A8" w:rsidR="00500B6F" w:rsidRDefault="00FF1F57" w:rsidP="00500B6F">
      <w:pPr>
        <w:spacing w:before="120"/>
        <w:rPr>
          <w:rFonts w:eastAsia="宋体"/>
        </w:rPr>
      </w:pPr>
      <w:r w:rsidRPr="001D0D7E">
        <w:rPr>
          <w:rFonts w:eastAsia="宋体"/>
        </w:rPr>
        <w:t xml:space="preserve">For Case </w:t>
      </w:r>
      <w:r w:rsidR="00566698">
        <w:rPr>
          <w:rFonts w:eastAsia="宋体"/>
        </w:rPr>
        <w:t>0</w:t>
      </w:r>
      <w:r w:rsidR="001B0830">
        <w:rPr>
          <w:rFonts w:eastAsia="宋体"/>
        </w:rPr>
        <w:t>~6</w:t>
      </w:r>
      <w:r w:rsidR="00412711">
        <w:rPr>
          <w:rFonts w:eastAsia="宋体" w:hint="eastAsia"/>
          <w:lang w:eastAsia="zh-CN"/>
        </w:rPr>
        <w:t>,</w:t>
      </w:r>
      <w:r w:rsidR="00412711">
        <w:rPr>
          <w:rFonts w:eastAsia="宋体"/>
          <w:lang w:eastAsia="zh-CN"/>
        </w:rPr>
        <w:t xml:space="preserve"> </w:t>
      </w:r>
      <w:r w:rsidR="00DA4462">
        <w:rPr>
          <w:rFonts w:eastAsia="宋体"/>
        </w:rPr>
        <w:t xml:space="preserve">the results for </w:t>
      </w:r>
      <w:r w:rsidRPr="001D0D7E">
        <w:rPr>
          <w:rFonts w:eastAsia="宋体"/>
        </w:rPr>
        <w:t>packet ID</w:t>
      </w:r>
      <w:r w:rsidR="00412711">
        <w:rPr>
          <w:rFonts w:eastAsia="宋体"/>
        </w:rPr>
        <w:t xml:space="preserve"> counts</w:t>
      </w:r>
      <w:r w:rsidRPr="001D0D7E">
        <w:rPr>
          <w:rFonts w:eastAsia="宋体"/>
        </w:rPr>
        <w:t xml:space="preserve"> vs error</w:t>
      </w:r>
      <w:r w:rsidR="00DA4462">
        <w:rPr>
          <w:rFonts w:eastAsia="宋体"/>
        </w:rPr>
        <w:t xml:space="preserve"> </w:t>
      </w:r>
      <w:r w:rsidRPr="001D0D7E">
        <w:rPr>
          <w:rFonts w:eastAsia="宋体"/>
        </w:rPr>
        <w:t>flag</w:t>
      </w:r>
      <w:r w:rsidR="00DA4462">
        <w:rPr>
          <w:rFonts w:eastAsia="宋体"/>
        </w:rPr>
        <w:t xml:space="preserve">s </w:t>
      </w:r>
      <w:r w:rsidR="001B0830">
        <w:rPr>
          <w:rFonts w:eastAsia="宋体"/>
        </w:rPr>
        <w:t xml:space="preserve">at the </w:t>
      </w:r>
      <w:r w:rsidR="001108DE">
        <w:rPr>
          <w:rFonts w:eastAsia="宋体"/>
        </w:rPr>
        <w:t>c</w:t>
      </w:r>
      <w:r w:rsidR="001108DE" w:rsidRPr="001108DE">
        <w:rPr>
          <w:rFonts w:eastAsia="宋体"/>
        </w:rPr>
        <w:t>orresponding</w:t>
      </w:r>
      <w:r w:rsidR="001108DE">
        <w:rPr>
          <w:rFonts w:eastAsia="宋体"/>
        </w:rPr>
        <w:t xml:space="preserve"> </w:t>
      </w:r>
      <w:r w:rsidR="001B0830">
        <w:rPr>
          <w:rFonts w:eastAsia="宋体"/>
        </w:rPr>
        <w:t xml:space="preserve">target SNR </w:t>
      </w:r>
      <w:r w:rsidR="00DA4462">
        <w:rPr>
          <w:rFonts w:eastAsia="宋体"/>
        </w:rPr>
        <w:t>are depicted in Figure</w:t>
      </w:r>
      <w:r w:rsidR="00500B6F">
        <w:rPr>
          <w:rFonts w:eastAsia="宋体"/>
        </w:rPr>
        <w:t xml:space="preserve"> </w:t>
      </w:r>
      <w:r w:rsidR="00B73948">
        <w:rPr>
          <w:rFonts w:eastAsia="宋体"/>
        </w:rPr>
        <w:t>3</w:t>
      </w:r>
      <w:r w:rsidR="001B0830">
        <w:rPr>
          <w:rFonts w:eastAsia="宋体"/>
        </w:rPr>
        <w:t>~9</w:t>
      </w:r>
      <w:r w:rsidR="00580178">
        <w:rPr>
          <w:rFonts w:eastAsia="宋体"/>
        </w:rPr>
        <w:t xml:space="preserve"> </w:t>
      </w:r>
      <w:r w:rsidR="00580178">
        <w:rPr>
          <w:rFonts w:eastAsia="宋体" w:hint="eastAsia"/>
          <w:lang w:eastAsia="zh-CN"/>
        </w:rPr>
        <w:t>for</w:t>
      </w:r>
      <w:r w:rsidR="00580178">
        <w:rPr>
          <w:rFonts w:eastAsia="宋体"/>
        </w:rPr>
        <w:t xml:space="preserve"> </w:t>
      </w:r>
      <w:r w:rsidR="00580178">
        <w:rPr>
          <w:rFonts w:eastAsia="宋体"/>
          <w:lang w:eastAsia="zh-CN"/>
        </w:rPr>
        <w:t xml:space="preserve">the first 10000 packets </w:t>
      </w:r>
      <w:r w:rsidR="0047291B">
        <w:rPr>
          <w:rFonts w:eastAsiaTheme="minorEastAsia" w:cs="Times"/>
          <w:lang w:eastAsia="zh-CN"/>
        </w:rPr>
        <w:t>of</w:t>
      </w:r>
      <w:r w:rsidR="00580178">
        <w:rPr>
          <w:rFonts w:eastAsiaTheme="minorEastAsia" w:cs="Times"/>
          <w:lang w:eastAsia="zh-CN"/>
        </w:rPr>
        <w:t xml:space="preserve"> the simulated </w:t>
      </w:r>
      <w:r w:rsidR="00580178" w:rsidRPr="0047291B">
        <w:rPr>
          <w:rFonts w:eastAsiaTheme="minorEastAsia" w:cs="Times"/>
          <w:b/>
          <w:bCs/>
          <w:lang w:eastAsia="zh-CN"/>
        </w:rPr>
        <w:t xml:space="preserve">100000 </w:t>
      </w:r>
      <w:r w:rsidR="00580178">
        <w:rPr>
          <w:rFonts w:eastAsiaTheme="minorEastAsia" w:cs="Times"/>
          <w:lang w:eastAsia="zh-CN"/>
        </w:rPr>
        <w:t>packets</w:t>
      </w:r>
      <w:r w:rsidR="002C38D5">
        <w:rPr>
          <w:rFonts w:eastAsia="宋体"/>
        </w:rPr>
        <w:t>, and the probabilit</w:t>
      </w:r>
      <w:r w:rsidR="00E57713">
        <w:rPr>
          <w:rFonts w:eastAsia="宋体"/>
        </w:rPr>
        <w:t>ies</w:t>
      </w:r>
      <w:r w:rsidR="002C38D5">
        <w:rPr>
          <w:rFonts w:eastAsia="宋体"/>
        </w:rPr>
        <w:t xml:space="preserve"> for consecutive packet error</w:t>
      </w:r>
      <w:r w:rsidR="00275AC0">
        <w:rPr>
          <w:rFonts w:eastAsia="宋体"/>
        </w:rPr>
        <w:t>s</w:t>
      </w:r>
      <w:r w:rsidR="002C38D5">
        <w:rPr>
          <w:rFonts w:eastAsia="宋体"/>
        </w:rPr>
        <w:t xml:space="preserve"> </w:t>
      </w:r>
      <w:r w:rsidR="001108DE">
        <w:rPr>
          <w:rFonts w:eastAsia="宋体"/>
        </w:rPr>
        <w:t>are</w:t>
      </w:r>
      <w:r w:rsidR="00412711">
        <w:rPr>
          <w:rFonts w:eastAsia="宋体"/>
        </w:rPr>
        <w:t xml:space="preserve"> </w:t>
      </w:r>
      <w:r w:rsidR="002C38D5">
        <w:rPr>
          <w:rFonts w:eastAsia="宋体"/>
        </w:rPr>
        <w:t xml:space="preserve">listed in Table </w:t>
      </w:r>
      <w:r w:rsidR="00604A91">
        <w:rPr>
          <w:rFonts w:eastAsia="宋体"/>
        </w:rPr>
        <w:t>7</w:t>
      </w:r>
      <w:r w:rsidR="00DA4462">
        <w:rPr>
          <w:rFonts w:eastAsia="宋体"/>
        </w:rPr>
        <w:t>.</w:t>
      </w:r>
    </w:p>
    <w:p w14:paraId="3796B375" w14:textId="77777777" w:rsidR="00566698" w:rsidRDefault="00566698" w:rsidP="00566698">
      <w:pPr>
        <w:spacing w:before="120"/>
        <w:ind w:left="300" w:hangingChars="150" w:hanging="300"/>
        <w:jc w:val="center"/>
        <w:rPr>
          <w:rFonts w:eastAsiaTheme="minorEastAsia"/>
          <w:lang w:eastAsia="zh-CN"/>
        </w:rPr>
      </w:pPr>
      <w:r w:rsidRPr="0084050A">
        <w:rPr>
          <w:noProof/>
        </w:rPr>
        <w:drawing>
          <wp:inline distT="0" distB="0" distL="0" distR="0" wp14:anchorId="688E7027" wp14:editId="3B717411">
            <wp:extent cx="5274310" cy="2621280"/>
            <wp:effectExtent l="0" t="0" r="254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74310" cy="2621280"/>
                    </a:xfrm>
                    <a:prstGeom prst="rect">
                      <a:avLst/>
                    </a:prstGeom>
                  </pic:spPr>
                </pic:pic>
              </a:graphicData>
            </a:graphic>
          </wp:inline>
        </w:drawing>
      </w:r>
    </w:p>
    <w:p w14:paraId="2B6F514B" w14:textId="74FEE041" w:rsidR="00566698" w:rsidRPr="00B73948" w:rsidRDefault="00566698" w:rsidP="00566698">
      <w:pPr>
        <w:spacing w:before="120"/>
        <w:ind w:left="300" w:hangingChars="150" w:hanging="300"/>
        <w:jc w:val="center"/>
        <w:rPr>
          <w:rFonts w:eastAsiaTheme="minorEastAsia"/>
          <w:lang w:eastAsia="zh-CN"/>
        </w:rPr>
      </w:pPr>
      <w:r>
        <w:rPr>
          <w:rFonts w:eastAsiaTheme="minorEastAsia" w:hint="eastAsia"/>
          <w:lang w:eastAsia="zh-CN"/>
        </w:rPr>
        <w:t>F</w:t>
      </w:r>
      <w:r>
        <w:rPr>
          <w:rFonts w:eastAsiaTheme="minorEastAsia"/>
          <w:lang w:eastAsia="zh-CN"/>
        </w:rPr>
        <w:t xml:space="preserve">igure 3. The </w:t>
      </w:r>
      <w:r w:rsidRPr="00B73948">
        <w:rPr>
          <w:rFonts w:eastAsiaTheme="minorEastAsia"/>
          <w:lang w:eastAsia="zh-CN"/>
        </w:rPr>
        <w:t>distribution</w:t>
      </w:r>
      <w:r>
        <w:rPr>
          <w:rFonts w:eastAsiaTheme="minorEastAsia"/>
          <w:lang w:eastAsia="zh-CN"/>
        </w:rPr>
        <w:t xml:space="preserve"> of error flag vs packet ID for Case 0</w:t>
      </w:r>
    </w:p>
    <w:p w14:paraId="2FED244F" w14:textId="77777777" w:rsidR="00566698" w:rsidRDefault="00566698" w:rsidP="00500B6F">
      <w:pPr>
        <w:spacing w:before="120"/>
        <w:rPr>
          <w:rFonts w:eastAsia="宋体"/>
        </w:rPr>
      </w:pPr>
    </w:p>
    <w:p w14:paraId="0721CB0B" w14:textId="4D6E5A9D" w:rsidR="00FF1F57" w:rsidRDefault="00A60F1C" w:rsidP="0027711D">
      <w:pPr>
        <w:spacing w:before="120"/>
        <w:ind w:left="300" w:hangingChars="150" w:hanging="300"/>
        <w:jc w:val="center"/>
      </w:pPr>
      <w:r w:rsidRPr="00747DA6">
        <w:rPr>
          <w:noProof/>
        </w:rPr>
        <w:drawing>
          <wp:inline distT="0" distB="0" distL="0" distR="0" wp14:anchorId="42FA0BDB" wp14:editId="0DA59A84">
            <wp:extent cx="5274310" cy="211518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74310" cy="2115185"/>
                    </a:xfrm>
                    <a:prstGeom prst="rect">
                      <a:avLst/>
                    </a:prstGeom>
                  </pic:spPr>
                </pic:pic>
              </a:graphicData>
            </a:graphic>
          </wp:inline>
        </w:drawing>
      </w:r>
    </w:p>
    <w:p w14:paraId="43AF8D5F" w14:textId="14924AAE" w:rsidR="003B5FB3" w:rsidRDefault="00B73948" w:rsidP="0027711D">
      <w:pPr>
        <w:spacing w:before="120"/>
        <w:jc w:val="center"/>
        <w:rPr>
          <w:rFonts w:eastAsia="宋体"/>
        </w:rPr>
      </w:pPr>
      <w:r>
        <w:rPr>
          <w:rFonts w:eastAsiaTheme="minorEastAsia" w:hint="eastAsia"/>
          <w:lang w:eastAsia="zh-CN"/>
        </w:rPr>
        <w:lastRenderedPageBreak/>
        <w:t>F</w:t>
      </w:r>
      <w:r>
        <w:rPr>
          <w:rFonts w:eastAsiaTheme="minorEastAsia"/>
          <w:lang w:eastAsia="zh-CN"/>
        </w:rPr>
        <w:t xml:space="preserve">igure </w:t>
      </w:r>
      <w:r w:rsidR="00566698">
        <w:rPr>
          <w:rFonts w:eastAsiaTheme="minorEastAsia"/>
          <w:lang w:eastAsia="zh-CN"/>
        </w:rPr>
        <w:t>4</w:t>
      </w:r>
      <w:r>
        <w:rPr>
          <w:rFonts w:eastAsiaTheme="minorEastAsia"/>
          <w:lang w:eastAsia="zh-CN"/>
        </w:rPr>
        <w:t xml:space="preserve">. The </w:t>
      </w:r>
      <w:r w:rsidRPr="00B73948">
        <w:rPr>
          <w:rFonts w:eastAsiaTheme="minorEastAsia"/>
          <w:lang w:eastAsia="zh-CN"/>
        </w:rPr>
        <w:t>distribution</w:t>
      </w:r>
      <w:r>
        <w:rPr>
          <w:rFonts w:eastAsiaTheme="minorEastAsia"/>
          <w:lang w:eastAsia="zh-CN"/>
        </w:rPr>
        <w:t xml:space="preserve"> of error flag vs packet ID for Case 1</w:t>
      </w:r>
      <w:r w:rsidR="00A60F1C" w:rsidRPr="00747DA6">
        <w:rPr>
          <w:noProof/>
        </w:rPr>
        <w:drawing>
          <wp:inline distT="0" distB="0" distL="0" distR="0" wp14:anchorId="7D426B9C" wp14:editId="78272DE3">
            <wp:extent cx="5274310" cy="2122805"/>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74310" cy="2122805"/>
                    </a:xfrm>
                    <a:prstGeom prst="rect">
                      <a:avLst/>
                    </a:prstGeom>
                  </pic:spPr>
                </pic:pic>
              </a:graphicData>
            </a:graphic>
          </wp:inline>
        </w:drawing>
      </w:r>
    </w:p>
    <w:p w14:paraId="3FD98257" w14:textId="4B47C2E9" w:rsidR="00B73948" w:rsidRPr="00B73948" w:rsidRDefault="00B73948" w:rsidP="00207CDE">
      <w:pPr>
        <w:spacing w:before="120"/>
        <w:ind w:left="300" w:hangingChars="150" w:hanging="30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563E54">
        <w:rPr>
          <w:rFonts w:eastAsiaTheme="minorEastAsia"/>
          <w:lang w:eastAsia="zh-CN"/>
        </w:rPr>
        <w:t>5</w:t>
      </w:r>
      <w:r>
        <w:rPr>
          <w:rFonts w:eastAsiaTheme="minorEastAsia"/>
          <w:lang w:eastAsia="zh-CN"/>
        </w:rPr>
        <w:t xml:space="preserve">. The </w:t>
      </w:r>
      <w:r w:rsidRPr="00B73948">
        <w:rPr>
          <w:rFonts w:eastAsiaTheme="minorEastAsia"/>
          <w:lang w:eastAsia="zh-CN"/>
        </w:rPr>
        <w:t>distribution</w:t>
      </w:r>
      <w:r>
        <w:rPr>
          <w:rFonts w:eastAsiaTheme="minorEastAsia"/>
          <w:lang w:eastAsia="zh-CN"/>
        </w:rPr>
        <w:t xml:space="preserve"> of error flag vs packet ID for Case 2</w:t>
      </w:r>
    </w:p>
    <w:p w14:paraId="722E66CE" w14:textId="46D238CF" w:rsidR="00862432" w:rsidRDefault="00A60F1C" w:rsidP="0027711D">
      <w:pPr>
        <w:spacing w:before="120"/>
        <w:jc w:val="center"/>
        <w:rPr>
          <w:rFonts w:eastAsia="宋体"/>
        </w:rPr>
      </w:pPr>
      <w:r w:rsidRPr="00747DA6">
        <w:rPr>
          <w:noProof/>
        </w:rPr>
        <w:drawing>
          <wp:inline distT="0" distB="0" distL="0" distR="0" wp14:anchorId="66813A53" wp14:editId="06A7704D">
            <wp:extent cx="5274310" cy="2122805"/>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274310" cy="2122805"/>
                    </a:xfrm>
                    <a:prstGeom prst="rect">
                      <a:avLst/>
                    </a:prstGeom>
                  </pic:spPr>
                </pic:pic>
              </a:graphicData>
            </a:graphic>
          </wp:inline>
        </w:drawing>
      </w:r>
    </w:p>
    <w:p w14:paraId="12FFD200" w14:textId="1B0D4C59" w:rsidR="00B73948" w:rsidRPr="00B73948" w:rsidRDefault="00B73948" w:rsidP="00B73948">
      <w:pPr>
        <w:spacing w:before="120"/>
        <w:ind w:left="300" w:hangingChars="150" w:hanging="30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563E54">
        <w:rPr>
          <w:rFonts w:eastAsiaTheme="minorEastAsia"/>
          <w:lang w:eastAsia="zh-CN"/>
        </w:rPr>
        <w:t>6</w:t>
      </w:r>
      <w:r>
        <w:rPr>
          <w:rFonts w:eastAsiaTheme="minorEastAsia"/>
          <w:lang w:eastAsia="zh-CN"/>
        </w:rPr>
        <w:t xml:space="preserve">. The </w:t>
      </w:r>
      <w:r w:rsidRPr="00B73948">
        <w:rPr>
          <w:rFonts w:eastAsiaTheme="minorEastAsia"/>
          <w:lang w:eastAsia="zh-CN"/>
        </w:rPr>
        <w:t>distribution</w:t>
      </w:r>
      <w:r>
        <w:rPr>
          <w:rFonts w:eastAsiaTheme="minorEastAsia"/>
          <w:lang w:eastAsia="zh-CN"/>
        </w:rPr>
        <w:t xml:space="preserve"> of error flag vs packet ID for Case 3</w:t>
      </w:r>
    </w:p>
    <w:p w14:paraId="08B7F932" w14:textId="673A529B" w:rsidR="00862432" w:rsidRDefault="00A60F1C" w:rsidP="0027711D">
      <w:pPr>
        <w:spacing w:before="120"/>
        <w:jc w:val="center"/>
        <w:rPr>
          <w:rFonts w:eastAsia="宋体"/>
        </w:rPr>
      </w:pPr>
      <w:r w:rsidRPr="00747DA6">
        <w:rPr>
          <w:noProof/>
        </w:rPr>
        <w:drawing>
          <wp:inline distT="0" distB="0" distL="0" distR="0" wp14:anchorId="392017AC" wp14:editId="1F38E380">
            <wp:extent cx="5274310" cy="2128520"/>
            <wp:effectExtent l="0" t="0" r="254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274310" cy="2128520"/>
                    </a:xfrm>
                    <a:prstGeom prst="rect">
                      <a:avLst/>
                    </a:prstGeom>
                  </pic:spPr>
                </pic:pic>
              </a:graphicData>
            </a:graphic>
          </wp:inline>
        </w:drawing>
      </w:r>
    </w:p>
    <w:p w14:paraId="207F0FAC" w14:textId="6836B4CB" w:rsidR="00B73948" w:rsidRPr="00B73948" w:rsidRDefault="00B73948" w:rsidP="00B73948">
      <w:pPr>
        <w:spacing w:before="120"/>
        <w:ind w:left="300" w:hangingChars="150" w:hanging="30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563E54">
        <w:rPr>
          <w:rFonts w:eastAsiaTheme="minorEastAsia"/>
          <w:lang w:eastAsia="zh-CN"/>
        </w:rPr>
        <w:t>7</w:t>
      </w:r>
      <w:r>
        <w:rPr>
          <w:rFonts w:eastAsiaTheme="minorEastAsia"/>
          <w:lang w:eastAsia="zh-CN"/>
        </w:rPr>
        <w:t xml:space="preserve">. The </w:t>
      </w:r>
      <w:r w:rsidRPr="00B73948">
        <w:rPr>
          <w:rFonts w:eastAsiaTheme="minorEastAsia"/>
          <w:lang w:eastAsia="zh-CN"/>
        </w:rPr>
        <w:t>distribution</w:t>
      </w:r>
      <w:r>
        <w:rPr>
          <w:rFonts w:eastAsiaTheme="minorEastAsia"/>
          <w:lang w:eastAsia="zh-CN"/>
        </w:rPr>
        <w:t xml:space="preserve"> of error flag vs packet ID for Case 4</w:t>
      </w:r>
    </w:p>
    <w:p w14:paraId="764CED17" w14:textId="2450C9F4" w:rsidR="00285DAB" w:rsidRDefault="00A60F1C" w:rsidP="0027711D">
      <w:pPr>
        <w:spacing w:before="120"/>
        <w:jc w:val="center"/>
        <w:rPr>
          <w:rFonts w:eastAsia="宋体"/>
        </w:rPr>
      </w:pPr>
      <w:r w:rsidRPr="00747DA6">
        <w:rPr>
          <w:noProof/>
        </w:rPr>
        <w:lastRenderedPageBreak/>
        <w:drawing>
          <wp:inline distT="0" distB="0" distL="0" distR="0" wp14:anchorId="56EF523C" wp14:editId="36329AAB">
            <wp:extent cx="5274310" cy="2125980"/>
            <wp:effectExtent l="0" t="0" r="254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274310" cy="2125980"/>
                    </a:xfrm>
                    <a:prstGeom prst="rect">
                      <a:avLst/>
                    </a:prstGeom>
                  </pic:spPr>
                </pic:pic>
              </a:graphicData>
            </a:graphic>
          </wp:inline>
        </w:drawing>
      </w:r>
    </w:p>
    <w:p w14:paraId="6F2BE42A" w14:textId="15C2AE02" w:rsidR="00B73948" w:rsidRPr="00B73948" w:rsidRDefault="00B73948" w:rsidP="00B73948">
      <w:pPr>
        <w:spacing w:before="120"/>
        <w:ind w:left="300" w:hangingChars="150" w:hanging="30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563E54">
        <w:rPr>
          <w:rFonts w:eastAsiaTheme="minorEastAsia"/>
          <w:lang w:eastAsia="zh-CN"/>
        </w:rPr>
        <w:t>8</w:t>
      </w:r>
      <w:r>
        <w:rPr>
          <w:rFonts w:eastAsiaTheme="minorEastAsia"/>
          <w:lang w:eastAsia="zh-CN"/>
        </w:rPr>
        <w:t xml:space="preserve">. The </w:t>
      </w:r>
      <w:r w:rsidRPr="00B73948">
        <w:rPr>
          <w:rFonts w:eastAsiaTheme="minorEastAsia"/>
          <w:lang w:eastAsia="zh-CN"/>
        </w:rPr>
        <w:t>distribution</w:t>
      </w:r>
      <w:r>
        <w:rPr>
          <w:rFonts w:eastAsiaTheme="minorEastAsia"/>
          <w:lang w:eastAsia="zh-CN"/>
        </w:rPr>
        <w:t xml:space="preserve"> of error flag vs packet ID for Case 5</w:t>
      </w:r>
    </w:p>
    <w:p w14:paraId="474430F4" w14:textId="17416838" w:rsidR="00285DAB" w:rsidRDefault="00A60F1C" w:rsidP="0027711D">
      <w:pPr>
        <w:spacing w:before="120"/>
        <w:jc w:val="center"/>
        <w:rPr>
          <w:rFonts w:eastAsia="宋体"/>
        </w:rPr>
      </w:pPr>
      <w:r w:rsidRPr="00747DA6">
        <w:rPr>
          <w:noProof/>
        </w:rPr>
        <w:drawing>
          <wp:inline distT="0" distB="0" distL="0" distR="0" wp14:anchorId="2F84DCB1" wp14:editId="17133B22">
            <wp:extent cx="5274310" cy="2122170"/>
            <wp:effectExtent l="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274310" cy="2122170"/>
                    </a:xfrm>
                    <a:prstGeom prst="rect">
                      <a:avLst/>
                    </a:prstGeom>
                  </pic:spPr>
                </pic:pic>
              </a:graphicData>
            </a:graphic>
          </wp:inline>
        </w:drawing>
      </w:r>
    </w:p>
    <w:p w14:paraId="3BA97BB0" w14:textId="689A4988" w:rsidR="00B73948" w:rsidRPr="00B73948" w:rsidRDefault="00B73948" w:rsidP="00B73948">
      <w:pPr>
        <w:spacing w:before="120"/>
        <w:ind w:left="300" w:hangingChars="150" w:hanging="30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563E54">
        <w:rPr>
          <w:rFonts w:eastAsiaTheme="minorEastAsia"/>
          <w:lang w:eastAsia="zh-CN"/>
        </w:rPr>
        <w:t>9</w:t>
      </w:r>
      <w:r>
        <w:rPr>
          <w:rFonts w:eastAsiaTheme="minorEastAsia"/>
          <w:lang w:eastAsia="zh-CN"/>
        </w:rPr>
        <w:t xml:space="preserve">. The </w:t>
      </w:r>
      <w:r w:rsidRPr="00B73948">
        <w:rPr>
          <w:rFonts w:eastAsiaTheme="minorEastAsia"/>
          <w:lang w:eastAsia="zh-CN"/>
        </w:rPr>
        <w:t>distribution</w:t>
      </w:r>
      <w:r>
        <w:rPr>
          <w:rFonts w:eastAsiaTheme="minorEastAsia"/>
          <w:lang w:eastAsia="zh-CN"/>
        </w:rPr>
        <w:t xml:space="preserve"> of error flag vs packet ID for Case 6</w:t>
      </w:r>
    </w:p>
    <w:p w14:paraId="5384CDC9" w14:textId="130B83FE" w:rsidR="00FF1F57" w:rsidRPr="001D0D7E" w:rsidRDefault="00FF1F57" w:rsidP="00FF1F57">
      <w:pPr>
        <w:spacing w:before="120"/>
        <w:rPr>
          <w:rFonts w:eastAsia="宋体"/>
          <w:lang w:val="en-GB" w:eastAsia="zh-CN"/>
        </w:rPr>
      </w:pPr>
    </w:p>
    <w:p w14:paraId="28D771B6" w14:textId="0203D933" w:rsidR="00FF1F57" w:rsidRDefault="002142A2" w:rsidP="002142A2">
      <w:pPr>
        <w:spacing w:before="120"/>
        <w:jc w:val="center"/>
        <w:rPr>
          <w:rFonts w:eastAsiaTheme="minorEastAsia"/>
          <w:b/>
          <w:bCs/>
          <w:lang w:val="en-GB" w:eastAsia="zh-CN"/>
        </w:rPr>
      </w:pPr>
      <w:r w:rsidRPr="0027711D">
        <w:rPr>
          <w:rFonts w:eastAsiaTheme="minorEastAsia"/>
          <w:b/>
          <w:bCs/>
          <w:lang w:val="en-GB" w:eastAsia="zh-CN"/>
        </w:rPr>
        <w:t xml:space="preserve">Table </w:t>
      </w:r>
      <w:r w:rsidR="00604A91">
        <w:rPr>
          <w:rFonts w:eastAsiaTheme="minorEastAsia"/>
          <w:b/>
          <w:bCs/>
          <w:lang w:val="en-GB" w:eastAsia="zh-CN"/>
        </w:rPr>
        <w:t>7</w:t>
      </w:r>
      <w:r w:rsidRPr="0027711D">
        <w:rPr>
          <w:rFonts w:eastAsiaTheme="minorEastAsia"/>
          <w:b/>
          <w:bCs/>
          <w:lang w:val="en-GB" w:eastAsia="zh-CN"/>
        </w:rPr>
        <w:t>.</w:t>
      </w:r>
      <w:r w:rsidR="0017446F" w:rsidRPr="0027711D">
        <w:rPr>
          <w:rFonts w:eastAsiaTheme="minorEastAsia"/>
          <w:b/>
          <w:bCs/>
          <w:lang w:val="en-GB" w:eastAsia="zh-CN"/>
        </w:rPr>
        <w:t xml:space="preserve"> Summary of the probability of consecutive packet error</w:t>
      </w:r>
      <w:r w:rsidR="000B09F0" w:rsidRPr="0027711D">
        <w:rPr>
          <w:rFonts w:eastAsiaTheme="minorEastAsia"/>
          <w:b/>
          <w:bCs/>
          <w:lang w:val="en-GB" w:eastAsia="zh-CN"/>
        </w:rPr>
        <w:t>s</w:t>
      </w:r>
      <w:r w:rsidR="0017446F" w:rsidRPr="0027711D">
        <w:rPr>
          <w:rFonts w:eastAsiaTheme="minorEastAsia"/>
          <w:b/>
          <w:bCs/>
          <w:lang w:val="en-GB" w:eastAsia="zh-CN"/>
        </w:rPr>
        <w:t xml:space="preserve"> for Case</w:t>
      </w:r>
      <w:r w:rsidR="007A478E" w:rsidRPr="0027711D">
        <w:rPr>
          <w:rFonts w:eastAsiaTheme="minorEastAsia"/>
          <w:b/>
          <w:bCs/>
          <w:lang w:val="en-GB" w:eastAsia="zh-CN"/>
        </w:rPr>
        <w:t xml:space="preserve"> </w:t>
      </w:r>
      <w:r w:rsidR="00566698">
        <w:rPr>
          <w:rFonts w:eastAsiaTheme="minorEastAsia"/>
          <w:b/>
          <w:bCs/>
          <w:lang w:val="en-GB" w:eastAsia="zh-CN"/>
        </w:rPr>
        <w:t>0</w:t>
      </w:r>
      <w:r w:rsidR="0017446F" w:rsidRPr="0027711D">
        <w:rPr>
          <w:rFonts w:eastAsiaTheme="minorEastAsia"/>
          <w:b/>
          <w:bCs/>
          <w:lang w:val="en-GB" w:eastAsia="zh-CN"/>
        </w:rPr>
        <w:t>~6</w:t>
      </w:r>
    </w:p>
    <w:tbl>
      <w:tblPr>
        <w:tblStyle w:val="af6"/>
        <w:tblW w:w="9634" w:type="dxa"/>
        <w:tblLayout w:type="fixed"/>
        <w:tblLook w:val="04A0" w:firstRow="1" w:lastRow="0" w:firstColumn="1" w:lastColumn="0" w:noHBand="0" w:noVBand="1"/>
      </w:tblPr>
      <w:tblGrid>
        <w:gridCol w:w="395"/>
        <w:gridCol w:w="624"/>
        <w:gridCol w:w="732"/>
        <w:gridCol w:w="624"/>
        <w:gridCol w:w="759"/>
        <w:gridCol w:w="624"/>
        <w:gridCol w:w="633"/>
        <w:gridCol w:w="624"/>
        <w:gridCol w:w="709"/>
        <w:gridCol w:w="624"/>
        <w:gridCol w:w="682"/>
        <w:gridCol w:w="624"/>
        <w:gridCol w:w="705"/>
        <w:gridCol w:w="624"/>
        <w:gridCol w:w="651"/>
      </w:tblGrid>
      <w:tr w:rsidR="00293F40" w:rsidRPr="007C7DF2" w14:paraId="0DB77148" w14:textId="77777777" w:rsidTr="006000FA">
        <w:trPr>
          <w:trHeight w:val="408"/>
        </w:trPr>
        <w:tc>
          <w:tcPr>
            <w:tcW w:w="395" w:type="dxa"/>
            <w:vMerge w:val="restart"/>
            <w:vAlign w:val="center"/>
          </w:tcPr>
          <w:p w14:paraId="4642CD4F" w14:textId="6FC5785C" w:rsidR="00293F40" w:rsidRPr="0009037E" w:rsidRDefault="00293F40" w:rsidP="00E67DFC">
            <w:pPr>
              <w:spacing w:before="120"/>
              <w:rPr>
                <w:sz w:val="15"/>
                <w:szCs w:val="15"/>
              </w:rPr>
            </w:pPr>
            <w:r w:rsidRPr="0009037E">
              <w:rPr>
                <w:sz w:val="15"/>
                <w:szCs w:val="15"/>
              </w:rPr>
              <w:t>K</w:t>
            </w:r>
          </w:p>
        </w:tc>
        <w:tc>
          <w:tcPr>
            <w:tcW w:w="9239" w:type="dxa"/>
            <w:gridSpan w:val="14"/>
          </w:tcPr>
          <w:p w14:paraId="0BCB34DB" w14:textId="7504A0F5" w:rsidR="00293F40" w:rsidRPr="0009037E" w:rsidRDefault="00293F40" w:rsidP="00E67DFC">
            <w:pPr>
              <w:spacing w:before="120"/>
              <w:jc w:val="center"/>
              <w:rPr>
                <w:rFonts w:eastAsiaTheme="minorEastAsia"/>
                <w:sz w:val="15"/>
                <w:szCs w:val="15"/>
                <w:lang w:eastAsia="zh-CN"/>
              </w:rPr>
            </w:pPr>
            <w:r w:rsidRPr="0009037E">
              <w:rPr>
                <w:rFonts w:eastAsiaTheme="minorEastAsia" w:hint="eastAsia"/>
                <w:sz w:val="15"/>
                <w:szCs w:val="15"/>
                <w:lang w:eastAsia="zh-CN"/>
              </w:rPr>
              <w:t>The</w:t>
            </w:r>
            <w:r w:rsidRPr="0009037E">
              <w:rPr>
                <w:rFonts w:eastAsiaTheme="minorEastAsia"/>
                <w:sz w:val="15"/>
                <w:szCs w:val="15"/>
                <w:lang w:eastAsia="zh-CN"/>
              </w:rPr>
              <w:t xml:space="preserve"> probability of K </w:t>
            </w:r>
            <w:r w:rsidRPr="0009037E">
              <w:rPr>
                <w:sz w:val="15"/>
                <w:szCs w:val="15"/>
              </w:rPr>
              <w:t>consecutive packet errors</w:t>
            </w:r>
          </w:p>
        </w:tc>
      </w:tr>
      <w:tr w:rsidR="00293F40" w:rsidRPr="007C7DF2" w14:paraId="4BDDAB5D" w14:textId="77777777" w:rsidTr="006000FA">
        <w:trPr>
          <w:trHeight w:val="408"/>
        </w:trPr>
        <w:tc>
          <w:tcPr>
            <w:tcW w:w="395" w:type="dxa"/>
            <w:vMerge/>
            <w:vAlign w:val="center"/>
          </w:tcPr>
          <w:p w14:paraId="518181B7" w14:textId="77777777" w:rsidR="00293F40" w:rsidRPr="0009037E" w:rsidRDefault="00293F40" w:rsidP="00E67DFC">
            <w:pPr>
              <w:spacing w:before="120"/>
              <w:rPr>
                <w:sz w:val="15"/>
                <w:szCs w:val="15"/>
              </w:rPr>
            </w:pPr>
          </w:p>
        </w:tc>
        <w:tc>
          <w:tcPr>
            <w:tcW w:w="1356" w:type="dxa"/>
            <w:gridSpan w:val="2"/>
          </w:tcPr>
          <w:p w14:paraId="1D002AE7" w14:textId="542C872C" w:rsidR="00293F40" w:rsidRPr="0009037E" w:rsidRDefault="00293F40" w:rsidP="00E67DFC">
            <w:pPr>
              <w:spacing w:before="120"/>
              <w:jc w:val="center"/>
              <w:rPr>
                <w:rFonts w:eastAsiaTheme="minorEastAsia"/>
                <w:sz w:val="15"/>
                <w:szCs w:val="15"/>
                <w:lang w:eastAsia="zh-CN"/>
              </w:rPr>
            </w:pPr>
            <w:r w:rsidRPr="0009037E">
              <w:rPr>
                <w:rFonts w:eastAsiaTheme="minorEastAsia" w:hint="eastAsia"/>
                <w:sz w:val="15"/>
                <w:szCs w:val="15"/>
                <w:lang w:eastAsia="zh-CN"/>
              </w:rPr>
              <w:t>C</w:t>
            </w:r>
            <w:r w:rsidRPr="0009037E">
              <w:rPr>
                <w:rFonts w:eastAsiaTheme="minorEastAsia"/>
                <w:sz w:val="15"/>
                <w:szCs w:val="15"/>
                <w:lang w:eastAsia="zh-CN"/>
              </w:rPr>
              <w:t>ase 0</w:t>
            </w:r>
          </w:p>
        </w:tc>
        <w:tc>
          <w:tcPr>
            <w:tcW w:w="1383" w:type="dxa"/>
            <w:gridSpan w:val="2"/>
            <w:tcBorders>
              <w:top w:val="nil"/>
            </w:tcBorders>
            <w:vAlign w:val="center"/>
          </w:tcPr>
          <w:p w14:paraId="705A29E9" w14:textId="076085F8" w:rsidR="00293F40" w:rsidRPr="0009037E" w:rsidRDefault="00293F40" w:rsidP="00E67DFC">
            <w:pPr>
              <w:spacing w:before="120"/>
              <w:jc w:val="center"/>
              <w:rPr>
                <w:sz w:val="15"/>
                <w:szCs w:val="15"/>
              </w:rPr>
            </w:pPr>
            <w:r w:rsidRPr="0009037E">
              <w:rPr>
                <w:sz w:val="15"/>
                <w:szCs w:val="15"/>
              </w:rPr>
              <w:t>Case 1</w:t>
            </w:r>
          </w:p>
        </w:tc>
        <w:tc>
          <w:tcPr>
            <w:tcW w:w="1257" w:type="dxa"/>
            <w:gridSpan w:val="2"/>
            <w:tcBorders>
              <w:top w:val="nil"/>
            </w:tcBorders>
            <w:vAlign w:val="center"/>
          </w:tcPr>
          <w:p w14:paraId="4E06C714" w14:textId="77777777" w:rsidR="00293F40" w:rsidRPr="0009037E" w:rsidRDefault="00293F40" w:rsidP="00E67DFC">
            <w:pPr>
              <w:spacing w:before="120"/>
              <w:jc w:val="center"/>
              <w:rPr>
                <w:sz w:val="15"/>
                <w:szCs w:val="15"/>
              </w:rPr>
            </w:pPr>
            <w:r w:rsidRPr="0009037E">
              <w:rPr>
                <w:sz w:val="15"/>
                <w:szCs w:val="15"/>
              </w:rPr>
              <w:t>Case 2</w:t>
            </w:r>
          </w:p>
        </w:tc>
        <w:tc>
          <w:tcPr>
            <w:tcW w:w="1333" w:type="dxa"/>
            <w:gridSpan w:val="2"/>
            <w:tcBorders>
              <w:top w:val="single" w:sz="4" w:space="0" w:color="auto"/>
            </w:tcBorders>
            <w:vAlign w:val="center"/>
          </w:tcPr>
          <w:p w14:paraId="751038C8" w14:textId="77777777" w:rsidR="00293F40" w:rsidRPr="0009037E" w:rsidRDefault="00293F40" w:rsidP="00E67DFC">
            <w:pPr>
              <w:spacing w:before="120"/>
              <w:jc w:val="center"/>
              <w:rPr>
                <w:sz w:val="15"/>
                <w:szCs w:val="15"/>
              </w:rPr>
            </w:pPr>
            <w:r w:rsidRPr="0009037E">
              <w:rPr>
                <w:sz w:val="15"/>
                <w:szCs w:val="15"/>
              </w:rPr>
              <w:t>Case 3</w:t>
            </w:r>
          </w:p>
        </w:tc>
        <w:tc>
          <w:tcPr>
            <w:tcW w:w="1306" w:type="dxa"/>
            <w:gridSpan w:val="2"/>
            <w:tcBorders>
              <w:top w:val="single" w:sz="4" w:space="0" w:color="auto"/>
            </w:tcBorders>
            <w:vAlign w:val="center"/>
          </w:tcPr>
          <w:p w14:paraId="0A5F4DCA" w14:textId="77777777" w:rsidR="00293F40" w:rsidRPr="0009037E" w:rsidRDefault="00293F40" w:rsidP="00E67DFC">
            <w:pPr>
              <w:spacing w:before="120"/>
              <w:jc w:val="center"/>
              <w:rPr>
                <w:sz w:val="15"/>
                <w:szCs w:val="15"/>
              </w:rPr>
            </w:pPr>
            <w:r w:rsidRPr="0009037E">
              <w:rPr>
                <w:sz w:val="15"/>
                <w:szCs w:val="15"/>
              </w:rPr>
              <w:t>Case 4</w:t>
            </w:r>
          </w:p>
        </w:tc>
        <w:tc>
          <w:tcPr>
            <w:tcW w:w="1329" w:type="dxa"/>
            <w:gridSpan w:val="2"/>
            <w:tcBorders>
              <w:top w:val="single" w:sz="4" w:space="0" w:color="auto"/>
            </w:tcBorders>
            <w:vAlign w:val="center"/>
          </w:tcPr>
          <w:p w14:paraId="0537FF0D" w14:textId="77777777" w:rsidR="00293F40" w:rsidRPr="0009037E" w:rsidRDefault="00293F40" w:rsidP="00E67DFC">
            <w:pPr>
              <w:spacing w:before="120"/>
              <w:jc w:val="center"/>
              <w:rPr>
                <w:sz w:val="15"/>
                <w:szCs w:val="15"/>
              </w:rPr>
            </w:pPr>
            <w:r w:rsidRPr="0009037E">
              <w:rPr>
                <w:sz w:val="15"/>
                <w:szCs w:val="15"/>
              </w:rPr>
              <w:t>Case 5</w:t>
            </w:r>
          </w:p>
        </w:tc>
        <w:tc>
          <w:tcPr>
            <w:tcW w:w="1275" w:type="dxa"/>
            <w:gridSpan w:val="2"/>
            <w:tcBorders>
              <w:top w:val="nil"/>
            </w:tcBorders>
          </w:tcPr>
          <w:p w14:paraId="50403FD5" w14:textId="77777777" w:rsidR="00293F40" w:rsidRPr="0009037E" w:rsidRDefault="00293F40" w:rsidP="00E67DFC">
            <w:pPr>
              <w:spacing w:before="120"/>
              <w:jc w:val="center"/>
              <w:rPr>
                <w:sz w:val="15"/>
                <w:szCs w:val="15"/>
              </w:rPr>
            </w:pPr>
            <w:r w:rsidRPr="0009037E">
              <w:rPr>
                <w:sz w:val="15"/>
                <w:szCs w:val="15"/>
              </w:rPr>
              <w:t>Case 6</w:t>
            </w:r>
          </w:p>
        </w:tc>
      </w:tr>
      <w:tr w:rsidR="002930CE" w:rsidRPr="007C7DF2" w14:paraId="49DD3532" w14:textId="77777777" w:rsidTr="006000FA">
        <w:trPr>
          <w:trHeight w:val="200"/>
        </w:trPr>
        <w:tc>
          <w:tcPr>
            <w:tcW w:w="395" w:type="dxa"/>
            <w:vMerge/>
            <w:vAlign w:val="center"/>
          </w:tcPr>
          <w:p w14:paraId="1203F896" w14:textId="77777777" w:rsidR="00293F40" w:rsidRPr="0009037E" w:rsidRDefault="00293F40" w:rsidP="00293F40">
            <w:pPr>
              <w:spacing w:before="120"/>
              <w:jc w:val="center"/>
              <w:rPr>
                <w:sz w:val="15"/>
                <w:szCs w:val="15"/>
              </w:rPr>
            </w:pPr>
          </w:p>
        </w:tc>
        <w:tc>
          <w:tcPr>
            <w:tcW w:w="624" w:type="dxa"/>
          </w:tcPr>
          <w:p w14:paraId="3D645840"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1</w:t>
            </w:r>
            <w:r w:rsidRPr="0009037E">
              <w:rPr>
                <w:rFonts w:eastAsiaTheme="minorEastAsia"/>
                <w:sz w:val="15"/>
                <w:szCs w:val="15"/>
                <w:lang w:eastAsia="zh-CN"/>
              </w:rPr>
              <w:t>0%</w:t>
            </w:r>
          </w:p>
          <w:p w14:paraId="4D9A6D36"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sz w:val="15"/>
                <w:szCs w:val="15"/>
                <w:lang w:eastAsia="zh-CN"/>
              </w:rPr>
              <w:t>BLER</w:t>
            </w:r>
          </w:p>
        </w:tc>
        <w:tc>
          <w:tcPr>
            <w:tcW w:w="732" w:type="dxa"/>
          </w:tcPr>
          <w:p w14:paraId="6739E833"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2</w:t>
            </w:r>
            <w:r w:rsidRPr="0009037E">
              <w:rPr>
                <w:rFonts w:eastAsiaTheme="minorEastAsia"/>
                <w:sz w:val="15"/>
                <w:szCs w:val="15"/>
                <w:lang w:eastAsia="zh-CN"/>
              </w:rPr>
              <w:t>%</w:t>
            </w:r>
          </w:p>
          <w:p w14:paraId="3ACEA2DD" w14:textId="338DE2FD"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B</w:t>
            </w:r>
            <w:r w:rsidRPr="0009037E">
              <w:rPr>
                <w:rFonts w:eastAsiaTheme="minorEastAsia"/>
                <w:sz w:val="15"/>
                <w:szCs w:val="15"/>
                <w:lang w:eastAsia="zh-CN"/>
              </w:rPr>
              <w:t>LER</w:t>
            </w:r>
          </w:p>
        </w:tc>
        <w:tc>
          <w:tcPr>
            <w:tcW w:w="624" w:type="dxa"/>
          </w:tcPr>
          <w:p w14:paraId="3794A217"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1</w:t>
            </w:r>
            <w:r w:rsidRPr="0009037E">
              <w:rPr>
                <w:rFonts w:eastAsiaTheme="minorEastAsia"/>
                <w:sz w:val="15"/>
                <w:szCs w:val="15"/>
                <w:lang w:eastAsia="zh-CN"/>
              </w:rPr>
              <w:t>0%</w:t>
            </w:r>
          </w:p>
          <w:p w14:paraId="4190FE83" w14:textId="5C1B1556" w:rsidR="00293F40" w:rsidRPr="0009037E" w:rsidRDefault="00293F40" w:rsidP="00293F40">
            <w:pPr>
              <w:spacing w:before="120"/>
              <w:jc w:val="center"/>
              <w:rPr>
                <w:rFonts w:eastAsiaTheme="minorEastAsia"/>
                <w:sz w:val="15"/>
                <w:szCs w:val="15"/>
                <w:lang w:eastAsia="zh-CN"/>
              </w:rPr>
            </w:pPr>
            <w:r w:rsidRPr="0009037E">
              <w:rPr>
                <w:rFonts w:eastAsiaTheme="minorEastAsia"/>
                <w:sz w:val="15"/>
                <w:szCs w:val="15"/>
                <w:lang w:eastAsia="zh-CN"/>
              </w:rPr>
              <w:t>BLER</w:t>
            </w:r>
          </w:p>
        </w:tc>
        <w:tc>
          <w:tcPr>
            <w:tcW w:w="759" w:type="dxa"/>
          </w:tcPr>
          <w:p w14:paraId="385C81EA" w14:textId="28E057B2"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2</w:t>
            </w:r>
            <w:r w:rsidRPr="0009037E">
              <w:rPr>
                <w:rFonts w:eastAsiaTheme="minorEastAsia"/>
                <w:sz w:val="15"/>
                <w:szCs w:val="15"/>
                <w:lang w:eastAsia="zh-CN"/>
              </w:rPr>
              <w:t>%</w:t>
            </w:r>
          </w:p>
          <w:p w14:paraId="4FF0CAEB"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B</w:t>
            </w:r>
            <w:r w:rsidRPr="0009037E">
              <w:rPr>
                <w:rFonts w:eastAsiaTheme="minorEastAsia"/>
                <w:sz w:val="15"/>
                <w:szCs w:val="15"/>
                <w:lang w:eastAsia="zh-CN"/>
              </w:rPr>
              <w:t>LER</w:t>
            </w:r>
          </w:p>
        </w:tc>
        <w:tc>
          <w:tcPr>
            <w:tcW w:w="624" w:type="dxa"/>
          </w:tcPr>
          <w:p w14:paraId="63A57C33"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1</w:t>
            </w:r>
            <w:r w:rsidRPr="0009037E">
              <w:rPr>
                <w:rFonts w:eastAsiaTheme="minorEastAsia"/>
                <w:sz w:val="15"/>
                <w:szCs w:val="15"/>
                <w:lang w:eastAsia="zh-CN"/>
              </w:rPr>
              <w:t>0%</w:t>
            </w:r>
          </w:p>
          <w:p w14:paraId="5E9AA0C5" w14:textId="77777777" w:rsidR="00293F40" w:rsidRPr="0009037E" w:rsidRDefault="00293F40" w:rsidP="00293F40">
            <w:pPr>
              <w:spacing w:before="120"/>
              <w:jc w:val="center"/>
              <w:rPr>
                <w:sz w:val="15"/>
                <w:szCs w:val="15"/>
              </w:rPr>
            </w:pPr>
            <w:r w:rsidRPr="0009037E">
              <w:rPr>
                <w:rFonts w:eastAsiaTheme="minorEastAsia"/>
                <w:sz w:val="15"/>
                <w:szCs w:val="15"/>
                <w:lang w:eastAsia="zh-CN"/>
              </w:rPr>
              <w:t>BLER</w:t>
            </w:r>
          </w:p>
        </w:tc>
        <w:tc>
          <w:tcPr>
            <w:tcW w:w="633" w:type="dxa"/>
          </w:tcPr>
          <w:p w14:paraId="6D168326"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2</w:t>
            </w:r>
            <w:r w:rsidRPr="0009037E">
              <w:rPr>
                <w:rFonts w:eastAsiaTheme="minorEastAsia"/>
                <w:sz w:val="15"/>
                <w:szCs w:val="15"/>
                <w:lang w:eastAsia="zh-CN"/>
              </w:rPr>
              <w:t>%</w:t>
            </w:r>
          </w:p>
          <w:p w14:paraId="13B243FD" w14:textId="77777777" w:rsidR="00293F40" w:rsidRPr="0009037E" w:rsidRDefault="00293F40" w:rsidP="00293F40">
            <w:pPr>
              <w:spacing w:before="120"/>
              <w:jc w:val="center"/>
              <w:rPr>
                <w:sz w:val="15"/>
                <w:szCs w:val="15"/>
              </w:rPr>
            </w:pPr>
            <w:r w:rsidRPr="0009037E">
              <w:rPr>
                <w:rFonts w:eastAsiaTheme="minorEastAsia" w:hint="eastAsia"/>
                <w:sz w:val="15"/>
                <w:szCs w:val="15"/>
                <w:lang w:eastAsia="zh-CN"/>
              </w:rPr>
              <w:t>B</w:t>
            </w:r>
            <w:r w:rsidRPr="0009037E">
              <w:rPr>
                <w:rFonts w:eastAsiaTheme="minorEastAsia"/>
                <w:sz w:val="15"/>
                <w:szCs w:val="15"/>
                <w:lang w:eastAsia="zh-CN"/>
              </w:rPr>
              <w:t>LER</w:t>
            </w:r>
          </w:p>
        </w:tc>
        <w:tc>
          <w:tcPr>
            <w:tcW w:w="624" w:type="dxa"/>
          </w:tcPr>
          <w:p w14:paraId="38E70C10"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1</w:t>
            </w:r>
            <w:r w:rsidRPr="0009037E">
              <w:rPr>
                <w:rFonts w:eastAsiaTheme="minorEastAsia"/>
                <w:sz w:val="15"/>
                <w:szCs w:val="15"/>
                <w:lang w:eastAsia="zh-CN"/>
              </w:rPr>
              <w:t>0%</w:t>
            </w:r>
          </w:p>
          <w:p w14:paraId="12C6A2C6" w14:textId="77777777" w:rsidR="00293F40" w:rsidRPr="0009037E" w:rsidRDefault="00293F40" w:rsidP="00293F40">
            <w:pPr>
              <w:spacing w:before="120"/>
              <w:jc w:val="center"/>
              <w:rPr>
                <w:sz w:val="15"/>
                <w:szCs w:val="15"/>
              </w:rPr>
            </w:pPr>
            <w:r w:rsidRPr="0009037E">
              <w:rPr>
                <w:rFonts w:eastAsiaTheme="minorEastAsia"/>
                <w:sz w:val="15"/>
                <w:szCs w:val="15"/>
                <w:lang w:eastAsia="zh-CN"/>
              </w:rPr>
              <w:t>BLER</w:t>
            </w:r>
          </w:p>
        </w:tc>
        <w:tc>
          <w:tcPr>
            <w:tcW w:w="709" w:type="dxa"/>
          </w:tcPr>
          <w:p w14:paraId="695F3B0D"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2</w:t>
            </w:r>
            <w:r w:rsidRPr="0009037E">
              <w:rPr>
                <w:rFonts w:eastAsiaTheme="minorEastAsia"/>
                <w:sz w:val="15"/>
                <w:szCs w:val="15"/>
                <w:lang w:eastAsia="zh-CN"/>
              </w:rPr>
              <w:t>%</w:t>
            </w:r>
          </w:p>
          <w:p w14:paraId="0569599D" w14:textId="77777777" w:rsidR="00293F40" w:rsidRPr="0009037E" w:rsidRDefault="00293F40" w:rsidP="00293F40">
            <w:pPr>
              <w:spacing w:before="120"/>
              <w:jc w:val="center"/>
              <w:rPr>
                <w:sz w:val="15"/>
                <w:szCs w:val="15"/>
              </w:rPr>
            </w:pPr>
            <w:r w:rsidRPr="0009037E">
              <w:rPr>
                <w:rFonts w:eastAsiaTheme="minorEastAsia" w:hint="eastAsia"/>
                <w:sz w:val="15"/>
                <w:szCs w:val="15"/>
                <w:lang w:eastAsia="zh-CN"/>
              </w:rPr>
              <w:t>B</w:t>
            </w:r>
            <w:r w:rsidRPr="0009037E">
              <w:rPr>
                <w:rFonts w:eastAsiaTheme="minorEastAsia"/>
                <w:sz w:val="15"/>
                <w:szCs w:val="15"/>
                <w:lang w:eastAsia="zh-CN"/>
              </w:rPr>
              <w:t>LER</w:t>
            </w:r>
          </w:p>
        </w:tc>
        <w:tc>
          <w:tcPr>
            <w:tcW w:w="624" w:type="dxa"/>
          </w:tcPr>
          <w:p w14:paraId="359F8120"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1</w:t>
            </w:r>
            <w:r w:rsidRPr="0009037E">
              <w:rPr>
                <w:rFonts w:eastAsiaTheme="minorEastAsia"/>
                <w:sz w:val="15"/>
                <w:szCs w:val="15"/>
                <w:lang w:eastAsia="zh-CN"/>
              </w:rPr>
              <w:t>0%</w:t>
            </w:r>
          </w:p>
          <w:p w14:paraId="43297F18" w14:textId="77777777" w:rsidR="00293F40" w:rsidRPr="0009037E" w:rsidRDefault="00293F40" w:rsidP="00293F40">
            <w:pPr>
              <w:spacing w:before="120"/>
              <w:jc w:val="center"/>
              <w:rPr>
                <w:sz w:val="15"/>
                <w:szCs w:val="15"/>
              </w:rPr>
            </w:pPr>
            <w:r w:rsidRPr="0009037E">
              <w:rPr>
                <w:rFonts w:eastAsiaTheme="minorEastAsia"/>
                <w:sz w:val="15"/>
                <w:szCs w:val="15"/>
                <w:lang w:eastAsia="zh-CN"/>
              </w:rPr>
              <w:t>BLER</w:t>
            </w:r>
          </w:p>
        </w:tc>
        <w:tc>
          <w:tcPr>
            <w:tcW w:w="682" w:type="dxa"/>
          </w:tcPr>
          <w:p w14:paraId="29FD86B9"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2</w:t>
            </w:r>
            <w:r w:rsidRPr="0009037E">
              <w:rPr>
                <w:rFonts w:eastAsiaTheme="minorEastAsia"/>
                <w:sz w:val="15"/>
                <w:szCs w:val="15"/>
                <w:lang w:eastAsia="zh-CN"/>
              </w:rPr>
              <w:t>%</w:t>
            </w:r>
          </w:p>
          <w:p w14:paraId="7E263A39" w14:textId="77777777" w:rsidR="00293F40" w:rsidRPr="0009037E" w:rsidRDefault="00293F40" w:rsidP="00293F40">
            <w:pPr>
              <w:spacing w:before="120"/>
              <w:jc w:val="center"/>
              <w:rPr>
                <w:sz w:val="15"/>
                <w:szCs w:val="15"/>
              </w:rPr>
            </w:pPr>
            <w:r w:rsidRPr="0009037E">
              <w:rPr>
                <w:rFonts w:eastAsiaTheme="minorEastAsia" w:hint="eastAsia"/>
                <w:sz w:val="15"/>
                <w:szCs w:val="15"/>
                <w:lang w:eastAsia="zh-CN"/>
              </w:rPr>
              <w:t>B</w:t>
            </w:r>
            <w:r w:rsidRPr="0009037E">
              <w:rPr>
                <w:rFonts w:eastAsiaTheme="minorEastAsia"/>
                <w:sz w:val="15"/>
                <w:szCs w:val="15"/>
                <w:lang w:eastAsia="zh-CN"/>
              </w:rPr>
              <w:t>LER</w:t>
            </w:r>
          </w:p>
        </w:tc>
        <w:tc>
          <w:tcPr>
            <w:tcW w:w="624" w:type="dxa"/>
          </w:tcPr>
          <w:p w14:paraId="1B94A6CD"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1</w:t>
            </w:r>
            <w:r w:rsidRPr="0009037E">
              <w:rPr>
                <w:rFonts w:eastAsiaTheme="minorEastAsia"/>
                <w:sz w:val="15"/>
                <w:szCs w:val="15"/>
                <w:lang w:eastAsia="zh-CN"/>
              </w:rPr>
              <w:t>0%</w:t>
            </w:r>
          </w:p>
          <w:p w14:paraId="30CFD752" w14:textId="77777777" w:rsidR="00293F40" w:rsidRPr="0009037E" w:rsidRDefault="00293F40" w:rsidP="00293F40">
            <w:pPr>
              <w:spacing w:before="120"/>
              <w:jc w:val="center"/>
              <w:rPr>
                <w:sz w:val="15"/>
                <w:szCs w:val="15"/>
              </w:rPr>
            </w:pPr>
            <w:r w:rsidRPr="0009037E">
              <w:rPr>
                <w:rFonts w:eastAsiaTheme="minorEastAsia"/>
                <w:sz w:val="15"/>
                <w:szCs w:val="15"/>
                <w:lang w:eastAsia="zh-CN"/>
              </w:rPr>
              <w:t>BLER</w:t>
            </w:r>
          </w:p>
        </w:tc>
        <w:tc>
          <w:tcPr>
            <w:tcW w:w="705" w:type="dxa"/>
          </w:tcPr>
          <w:p w14:paraId="30843E41"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2</w:t>
            </w:r>
            <w:r w:rsidRPr="0009037E">
              <w:rPr>
                <w:rFonts w:eastAsiaTheme="minorEastAsia"/>
                <w:sz w:val="15"/>
                <w:szCs w:val="15"/>
                <w:lang w:eastAsia="zh-CN"/>
              </w:rPr>
              <w:t>%</w:t>
            </w:r>
          </w:p>
          <w:p w14:paraId="5C5518CE" w14:textId="77777777" w:rsidR="00293F40" w:rsidRPr="0009037E" w:rsidRDefault="00293F40" w:rsidP="00293F40">
            <w:pPr>
              <w:spacing w:before="120"/>
              <w:jc w:val="center"/>
              <w:rPr>
                <w:sz w:val="15"/>
                <w:szCs w:val="15"/>
              </w:rPr>
            </w:pPr>
            <w:r w:rsidRPr="0009037E">
              <w:rPr>
                <w:rFonts w:eastAsiaTheme="minorEastAsia" w:hint="eastAsia"/>
                <w:sz w:val="15"/>
                <w:szCs w:val="15"/>
                <w:lang w:eastAsia="zh-CN"/>
              </w:rPr>
              <w:t>B</w:t>
            </w:r>
            <w:r w:rsidRPr="0009037E">
              <w:rPr>
                <w:rFonts w:eastAsiaTheme="minorEastAsia"/>
                <w:sz w:val="15"/>
                <w:szCs w:val="15"/>
                <w:lang w:eastAsia="zh-CN"/>
              </w:rPr>
              <w:t>LER</w:t>
            </w:r>
          </w:p>
        </w:tc>
        <w:tc>
          <w:tcPr>
            <w:tcW w:w="624" w:type="dxa"/>
          </w:tcPr>
          <w:p w14:paraId="47A584D5"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1</w:t>
            </w:r>
            <w:r w:rsidRPr="0009037E">
              <w:rPr>
                <w:rFonts w:eastAsiaTheme="minorEastAsia"/>
                <w:sz w:val="15"/>
                <w:szCs w:val="15"/>
                <w:lang w:eastAsia="zh-CN"/>
              </w:rPr>
              <w:t>0%</w:t>
            </w:r>
          </w:p>
          <w:p w14:paraId="33E5ABBB" w14:textId="77777777" w:rsidR="00293F40" w:rsidRPr="0009037E" w:rsidRDefault="00293F40" w:rsidP="00293F40">
            <w:pPr>
              <w:spacing w:before="120"/>
              <w:jc w:val="center"/>
              <w:rPr>
                <w:sz w:val="15"/>
                <w:szCs w:val="15"/>
              </w:rPr>
            </w:pPr>
            <w:r w:rsidRPr="0009037E">
              <w:rPr>
                <w:rFonts w:eastAsiaTheme="minorEastAsia"/>
                <w:sz w:val="15"/>
                <w:szCs w:val="15"/>
                <w:lang w:eastAsia="zh-CN"/>
              </w:rPr>
              <w:t>BLER</w:t>
            </w:r>
          </w:p>
        </w:tc>
        <w:tc>
          <w:tcPr>
            <w:tcW w:w="651" w:type="dxa"/>
          </w:tcPr>
          <w:p w14:paraId="0CFA024C"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2</w:t>
            </w:r>
            <w:r w:rsidRPr="0009037E">
              <w:rPr>
                <w:rFonts w:eastAsiaTheme="minorEastAsia"/>
                <w:sz w:val="15"/>
                <w:szCs w:val="15"/>
                <w:lang w:eastAsia="zh-CN"/>
              </w:rPr>
              <w:t>%</w:t>
            </w:r>
          </w:p>
          <w:p w14:paraId="6E36DD85" w14:textId="77777777" w:rsidR="00293F40" w:rsidRPr="0009037E" w:rsidRDefault="00293F40" w:rsidP="00293F40">
            <w:pPr>
              <w:spacing w:before="120"/>
              <w:jc w:val="center"/>
              <w:rPr>
                <w:sz w:val="15"/>
                <w:szCs w:val="15"/>
              </w:rPr>
            </w:pPr>
            <w:r w:rsidRPr="0009037E">
              <w:rPr>
                <w:rFonts w:eastAsiaTheme="minorEastAsia" w:hint="eastAsia"/>
                <w:sz w:val="15"/>
                <w:szCs w:val="15"/>
                <w:lang w:eastAsia="zh-CN"/>
              </w:rPr>
              <w:t>B</w:t>
            </w:r>
            <w:r w:rsidRPr="0009037E">
              <w:rPr>
                <w:rFonts w:eastAsiaTheme="minorEastAsia"/>
                <w:sz w:val="15"/>
                <w:szCs w:val="15"/>
                <w:lang w:eastAsia="zh-CN"/>
              </w:rPr>
              <w:t>LER</w:t>
            </w:r>
          </w:p>
        </w:tc>
      </w:tr>
      <w:tr w:rsidR="002930CE" w:rsidRPr="007C7DF2" w14:paraId="5719BF6A" w14:textId="77777777" w:rsidTr="006000FA">
        <w:trPr>
          <w:trHeight w:val="200"/>
        </w:trPr>
        <w:tc>
          <w:tcPr>
            <w:tcW w:w="395" w:type="dxa"/>
            <w:vAlign w:val="center"/>
          </w:tcPr>
          <w:p w14:paraId="464E9EFF" w14:textId="77777777" w:rsidR="00293F40" w:rsidRPr="0009037E" w:rsidRDefault="00293F40" w:rsidP="00293F40">
            <w:pPr>
              <w:spacing w:before="120"/>
              <w:jc w:val="center"/>
              <w:rPr>
                <w:sz w:val="15"/>
                <w:szCs w:val="15"/>
              </w:rPr>
            </w:pPr>
            <w:r w:rsidRPr="0009037E">
              <w:rPr>
                <w:sz w:val="15"/>
                <w:szCs w:val="15"/>
              </w:rPr>
              <w:t>1</w:t>
            </w:r>
          </w:p>
        </w:tc>
        <w:tc>
          <w:tcPr>
            <w:tcW w:w="624" w:type="dxa"/>
          </w:tcPr>
          <w:p w14:paraId="513682B0" w14:textId="04F50FBB" w:rsidR="00293F40" w:rsidRPr="0009037E" w:rsidRDefault="003F1873" w:rsidP="00293F40">
            <w:pPr>
              <w:spacing w:before="120"/>
              <w:jc w:val="center"/>
              <w:rPr>
                <w:sz w:val="15"/>
                <w:szCs w:val="15"/>
              </w:rPr>
            </w:pPr>
            <w:r w:rsidRPr="0009037E">
              <w:rPr>
                <w:sz w:val="15"/>
                <w:szCs w:val="15"/>
              </w:rPr>
              <w:t>7.96%</w:t>
            </w:r>
          </w:p>
        </w:tc>
        <w:tc>
          <w:tcPr>
            <w:tcW w:w="732" w:type="dxa"/>
          </w:tcPr>
          <w:p w14:paraId="66ADD8CF" w14:textId="072026E2" w:rsidR="00293F40" w:rsidRPr="0009037E" w:rsidRDefault="003F1873" w:rsidP="00293F40">
            <w:pPr>
              <w:spacing w:before="120"/>
              <w:jc w:val="center"/>
              <w:rPr>
                <w:rFonts w:eastAsiaTheme="minorEastAsia"/>
                <w:sz w:val="15"/>
                <w:szCs w:val="15"/>
                <w:lang w:eastAsia="zh-CN"/>
              </w:rPr>
            </w:pPr>
            <w:r w:rsidRPr="0009037E">
              <w:rPr>
                <w:rFonts w:eastAsiaTheme="minorEastAsia"/>
                <w:sz w:val="15"/>
                <w:szCs w:val="15"/>
                <w:lang w:eastAsia="zh-CN"/>
              </w:rPr>
              <w:t>2.21%</w:t>
            </w:r>
          </w:p>
        </w:tc>
        <w:tc>
          <w:tcPr>
            <w:tcW w:w="624" w:type="dxa"/>
          </w:tcPr>
          <w:p w14:paraId="504FED38" w14:textId="160E5AF0" w:rsidR="00293F40" w:rsidRPr="0009037E" w:rsidRDefault="00293F40" w:rsidP="00293F40">
            <w:pPr>
              <w:spacing w:before="120"/>
              <w:jc w:val="center"/>
              <w:rPr>
                <w:rFonts w:eastAsiaTheme="minorEastAsia"/>
                <w:sz w:val="15"/>
                <w:szCs w:val="15"/>
                <w:lang w:eastAsia="zh-CN"/>
              </w:rPr>
            </w:pPr>
            <w:r w:rsidRPr="0009037E">
              <w:rPr>
                <w:rFonts w:hint="eastAsia"/>
                <w:sz w:val="15"/>
                <w:szCs w:val="15"/>
              </w:rPr>
              <w:t>8.0</w:t>
            </w:r>
            <w:r w:rsidRPr="0009037E">
              <w:rPr>
                <w:sz w:val="15"/>
                <w:szCs w:val="15"/>
              </w:rPr>
              <w:t>1</w:t>
            </w:r>
            <w:r w:rsidRPr="0009037E">
              <w:rPr>
                <w:rFonts w:hint="eastAsia"/>
                <w:sz w:val="15"/>
                <w:szCs w:val="15"/>
              </w:rPr>
              <w:t>%</w:t>
            </w:r>
          </w:p>
        </w:tc>
        <w:tc>
          <w:tcPr>
            <w:tcW w:w="759" w:type="dxa"/>
          </w:tcPr>
          <w:p w14:paraId="334082EA" w14:textId="7280BFED"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2</w:t>
            </w:r>
            <w:r w:rsidRPr="0009037E">
              <w:rPr>
                <w:rFonts w:eastAsiaTheme="minorEastAsia"/>
                <w:sz w:val="15"/>
                <w:szCs w:val="15"/>
                <w:lang w:eastAsia="zh-CN"/>
              </w:rPr>
              <w:t>.41%</w:t>
            </w:r>
          </w:p>
        </w:tc>
        <w:tc>
          <w:tcPr>
            <w:tcW w:w="624" w:type="dxa"/>
          </w:tcPr>
          <w:p w14:paraId="4CEB10D7" w14:textId="77777777" w:rsidR="00293F40" w:rsidRPr="0009037E" w:rsidRDefault="00293F40" w:rsidP="00293F40">
            <w:pPr>
              <w:spacing w:before="120"/>
              <w:jc w:val="center"/>
              <w:rPr>
                <w:sz w:val="15"/>
                <w:szCs w:val="15"/>
              </w:rPr>
            </w:pPr>
            <w:r w:rsidRPr="0009037E">
              <w:rPr>
                <w:sz w:val="15"/>
                <w:szCs w:val="15"/>
              </w:rPr>
              <w:t>8.81</w:t>
            </w:r>
            <w:r w:rsidRPr="0009037E">
              <w:rPr>
                <w:rFonts w:hint="eastAsia"/>
                <w:sz w:val="15"/>
                <w:szCs w:val="15"/>
              </w:rPr>
              <w:t>%</w:t>
            </w:r>
          </w:p>
        </w:tc>
        <w:tc>
          <w:tcPr>
            <w:tcW w:w="633" w:type="dxa"/>
          </w:tcPr>
          <w:p w14:paraId="70F1ED08"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r w:rsidRPr="0009037E">
              <w:rPr>
                <w:rFonts w:eastAsiaTheme="minorEastAsia"/>
                <w:sz w:val="15"/>
                <w:szCs w:val="15"/>
                <w:lang w:eastAsia="zh-CN"/>
              </w:rPr>
              <w:t>.90%</w:t>
            </w:r>
          </w:p>
        </w:tc>
        <w:tc>
          <w:tcPr>
            <w:tcW w:w="624" w:type="dxa"/>
          </w:tcPr>
          <w:p w14:paraId="0C1F3F73" w14:textId="77777777" w:rsidR="00293F40" w:rsidRPr="0009037E" w:rsidRDefault="00293F40" w:rsidP="00293F40">
            <w:pPr>
              <w:spacing w:before="120"/>
              <w:jc w:val="center"/>
              <w:rPr>
                <w:sz w:val="15"/>
                <w:szCs w:val="15"/>
              </w:rPr>
            </w:pPr>
            <w:r w:rsidRPr="0009037E">
              <w:rPr>
                <w:sz w:val="15"/>
                <w:szCs w:val="15"/>
              </w:rPr>
              <w:t>8.70</w:t>
            </w:r>
            <w:r w:rsidRPr="0009037E">
              <w:rPr>
                <w:rFonts w:hint="eastAsia"/>
                <w:sz w:val="15"/>
                <w:szCs w:val="15"/>
              </w:rPr>
              <w:t>%</w:t>
            </w:r>
          </w:p>
        </w:tc>
        <w:tc>
          <w:tcPr>
            <w:tcW w:w="709" w:type="dxa"/>
          </w:tcPr>
          <w:p w14:paraId="25D1D5DA"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1</w:t>
            </w:r>
            <w:r w:rsidRPr="0009037E">
              <w:rPr>
                <w:rFonts w:eastAsiaTheme="minorEastAsia"/>
                <w:sz w:val="15"/>
                <w:szCs w:val="15"/>
                <w:lang w:eastAsia="zh-CN"/>
              </w:rPr>
              <w:t>.79%</w:t>
            </w:r>
          </w:p>
        </w:tc>
        <w:tc>
          <w:tcPr>
            <w:tcW w:w="624" w:type="dxa"/>
          </w:tcPr>
          <w:p w14:paraId="7E05D313" w14:textId="77777777" w:rsidR="00293F40" w:rsidRPr="0009037E" w:rsidRDefault="00293F40" w:rsidP="00293F40">
            <w:pPr>
              <w:spacing w:before="120"/>
              <w:jc w:val="center"/>
              <w:rPr>
                <w:sz w:val="15"/>
                <w:szCs w:val="15"/>
              </w:rPr>
            </w:pPr>
            <w:r w:rsidRPr="0009037E">
              <w:rPr>
                <w:sz w:val="15"/>
                <w:szCs w:val="15"/>
              </w:rPr>
              <w:t>7.37</w:t>
            </w:r>
            <w:r w:rsidRPr="0009037E">
              <w:rPr>
                <w:rFonts w:hint="eastAsia"/>
                <w:sz w:val="15"/>
                <w:szCs w:val="15"/>
              </w:rPr>
              <w:t>%</w:t>
            </w:r>
          </w:p>
        </w:tc>
        <w:tc>
          <w:tcPr>
            <w:tcW w:w="682" w:type="dxa"/>
          </w:tcPr>
          <w:p w14:paraId="407F79A9" w14:textId="77777777" w:rsidR="00293F40" w:rsidRPr="0009037E" w:rsidRDefault="00293F40" w:rsidP="00293F40">
            <w:pPr>
              <w:spacing w:before="120"/>
              <w:jc w:val="center"/>
              <w:rPr>
                <w:sz w:val="15"/>
                <w:szCs w:val="15"/>
              </w:rPr>
            </w:pPr>
            <w:r w:rsidRPr="0009037E">
              <w:rPr>
                <w:rFonts w:eastAsiaTheme="minorEastAsia" w:hint="eastAsia"/>
                <w:sz w:val="15"/>
                <w:szCs w:val="15"/>
                <w:lang w:eastAsia="zh-CN"/>
              </w:rPr>
              <w:t>1</w:t>
            </w:r>
            <w:r w:rsidRPr="0009037E">
              <w:rPr>
                <w:rFonts w:eastAsiaTheme="minorEastAsia"/>
                <w:sz w:val="15"/>
                <w:szCs w:val="15"/>
                <w:lang w:eastAsia="zh-CN"/>
              </w:rPr>
              <w:t>.79%</w:t>
            </w:r>
          </w:p>
        </w:tc>
        <w:tc>
          <w:tcPr>
            <w:tcW w:w="624" w:type="dxa"/>
          </w:tcPr>
          <w:p w14:paraId="756B28AD" w14:textId="77777777" w:rsidR="00293F40" w:rsidRPr="0009037E" w:rsidRDefault="00293F40" w:rsidP="00293F40">
            <w:pPr>
              <w:spacing w:before="120"/>
              <w:jc w:val="center"/>
              <w:rPr>
                <w:sz w:val="15"/>
                <w:szCs w:val="15"/>
              </w:rPr>
            </w:pPr>
            <w:r w:rsidRPr="0009037E">
              <w:rPr>
                <w:sz w:val="15"/>
                <w:szCs w:val="15"/>
              </w:rPr>
              <w:t>7.46</w:t>
            </w:r>
            <w:r w:rsidRPr="0009037E">
              <w:rPr>
                <w:rFonts w:hint="eastAsia"/>
                <w:sz w:val="15"/>
                <w:szCs w:val="15"/>
              </w:rPr>
              <w:t>%</w:t>
            </w:r>
          </w:p>
        </w:tc>
        <w:tc>
          <w:tcPr>
            <w:tcW w:w="705" w:type="dxa"/>
          </w:tcPr>
          <w:p w14:paraId="2B045E59"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2</w:t>
            </w:r>
            <w:r w:rsidRPr="0009037E">
              <w:rPr>
                <w:rFonts w:eastAsiaTheme="minorEastAsia"/>
                <w:sz w:val="15"/>
                <w:szCs w:val="15"/>
                <w:lang w:eastAsia="zh-CN"/>
              </w:rPr>
              <w:t>.13%</w:t>
            </w:r>
          </w:p>
        </w:tc>
        <w:tc>
          <w:tcPr>
            <w:tcW w:w="624" w:type="dxa"/>
          </w:tcPr>
          <w:p w14:paraId="61A44C94" w14:textId="77777777" w:rsidR="00293F40" w:rsidRPr="0009037E" w:rsidRDefault="00293F40" w:rsidP="00293F40">
            <w:pPr>
              <w:spacing w:before="120"/>
              <w:jc w:val="center"/>
              <w:rPr>
                <w:sz w:val="15"/>
                <w:szCs w:val="15"/>
              </w:rPr>
            </w:pPr>
            <w:r w:rsidRPr="0009037E">
              <w:rPr>
                <w:sz w:val="15"/>
                <w:szCs w:val="15"/>
              </w:rPr>
              <w:t>7.46</w:t>
            </w:r>
            <w:r w:rsidRPr="0009037E">
              <w:rPr>
                <w:rFonts w:hint="eastAsia"/>
                <w:sz w:val="15"/>
                <w:szCs w:val="15"/>
              </w:rPr>
              <w:t>%</w:t>
            </w:r>
          </w:p>
        </w:tc>
        <w:tc>
          <w:tcPr>
            <w:tcW w:w="651" w:type="dxa"/>
          </w:tcPr>
          <w:p w14:paraId="771AB835" w14:textId="77777777" w:rsidR="00293F40" w:rsidRPr="0009037E" w:rsidRDefault="00293F40" w:rsidP="00293F40">
            <w:pPr>
              <w:spacing w:before="120"/>
              <w:jc w:val="center"/>
              <w:rPr>
                <w:sz w:val="15"/>
                <w:szCs w:val="15"/>
              </w:rPr>
            </w:pPr>
            <w:r w:rsidRPr="0009037E">
              <w:rPr>
                <w:sz w:val="15"/>
                <w:szCs w:val="15"/>
              </w:rPr>
              <w:t>1.93%</w:t>
            </w:r>
          </w:p>
        </w:tc>
      </w:tr>
      <w:tr w:rsidR="002930CE" w:rsidRPr="007C7DF2" w14:paraId="588B8561" w14:textId="77777777" w:rsidTr="006000FA">
        <w:trPr>
          <w:trHeight w:val="200"/>
        </w:trPr>
        <w:tc>
          <w:tcPr>
            <w:tcW w:w="395" w:type="dxa"/>
            <w:vAlign w:val="center"/>
          </w:tcPr>
          <w:p w14:paraId="11D13095"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2</w:t>
            </w:r>
          </w:p>
        </w:tc>
        <w:tc>
          <w:tcPr>
            <w:tcW w:w="624" w:type="dxa"/>
          </w:tcPr>
          <w:p w14:paraId="21418D43" w14:textId="5141E25A" w:rsidR="00293F40" w:rsidRPr="0009037E" w:rsidRDefault="003F1873" w:rsidP="00293F40">
            <w:pPr>
              <w:spacing w:before="120"/>
              <w:jc w:val="center"/>
              <w:rPr>
                <w:sz w:val="15"/>
                <w:szCs w:val="15"/>
              </w:rPr>
            </w:pPr>
            <w:r w:rsidRPr="0009037E">
              <w:rPr>
                <w:sz w:val="15"/>
                <w:szCs w:val="15"/>
              </w:rPr>
              <w:t>0.78%</w:t>
            </w:r>
          </w:p>
        </w:tc>
        <w:tc>
          <w:tcPr>
            <w:tcW w:w="732" w:type="dxa"/>
          </w:tcPr>
          <w:p w14:paraId="218F6CF0" w14:textId="0F0DF401" w:rsidR="00293F40" w:rsidRPr="0009037E" w:rsidRDefault="003F1873" w:rsidP="00293F40">
            <w:pPr>
              <w:spacing w:before="120"/>
              <w:jc w:val="center"/>
              <w:rPr>
                <w:rFonts w:eastAsiaTheme="minorEastAsia"/>
                <w:sz w:val="15"/>
                <w:szCs w:val="15"/>
                <w:lang w:eastAsia="zh-CN"/>
              </w:rPr>
            </w:pPr>
            <w:r w:rsidRPr="0009037E">
              <w:rPr>
                <w:rFonts w:eastAsiaTheme="minorEastAsia"/>
                <w:sz w:val="15"/>
                <w:szCs w:val="15"/>
                <w:lang w:eastAsia="zh-CN"/>
              </w:rPr>
              <w:t>0.06%</w:t>
            </w:r>
          </w:p>
        </w:tc>
        <w:tc>
          <w:tcPr>
            <w:tcW w:w="624" w:type="dxa"/>
          </w:tcPr>
          <w:p w14:paraId="7D886E6E" w14:textId="3FC362BC" w:rsidR="00293F40" w:rsidRPr="0009037E" w:rsidRDefault="00293F40" w:rsidP="00293F40">
            <w:pPr>
              <w:spacing w:before="120"/>
              <w:jc w:val="center"/>
              <w:rPr>
                <w:rFonts w:eastAsiaTheme="minorEastAsia"/>
                <w:sz w:val="15"/>
                <w:szCs w:val="15"/>
                <w:lang w:eastAsia="zh-CN"/>
              </w:rPr>
            </w:pPr>
            <w:r w:rsidRPr="0009037E">
              <w:rPr>
                <w:sz w:val="15"/>
                <w:szCs w:val="15"/>
              </w:rPr>
              <w:t>0.73</w:t>
            </w:r>
            <w:r w:rsidRPr="0009037E">
              <w:rPr>
                <w:rFonts w:hint="eastAsia"/>
                <w:sz w:val="15"/>
                <w:szCs w:val="15"/>
              </w:rPr>
              <w:t>%</w:t>
            </w:r>
          </w:p>
        </w:tc>
        <w:tc>
          <w:tcPr>
            <w:tcW w:w="759" w:type="dxa"/>
          </w:tcPr>
          <w:p w14:paraId="6AD5019A" w14:textId="254C5C94"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r w:rsidRPr="0009037E">
              <w:rPr>
                <w:rFonts w:eastAsiaTheme="minorEastAsia"/>
                <w:sz w:val="15"/>
                <w:szCs w:val="15"/>
                <w:lang w:eastAsia="zh-CN"/>
              </w:rPr>
              <w:t>.05%</w:t>
            </w:r>
          </w:p>
        </w:tc>
        <w:tc>
          <w:tcPr>
            <w:tcW w:w="624" w:type="dxa"/>
          </w:tcPr>
          <w:p w14:paraId="08AB6EFA" w14:textId="77777777" w:rsidR="00293F40" w:rsidRPr="0009037E" w:rsidRDefault="00293F40" w:rsidP="00293F40">
            <w:pPr>
              <w:spacing w:before="120"/>
              <w:jc w:val="center"/>
              <w:rPr>
                <w:sz w:val="15"/>
                <w:szCs w:val="15"/>
              </w:rPr>
            </w:pPr>
            <w:r w:rsidRPr="0009037E">
              <w:rPr>
                <w:sz w:val="15"/>
                <w:szCs w:val="15"/>
              </w:rPr>
              <w:t>1.05</w:t>
            </w:r>
            <w:r w:rsidRPr="0009037E">
              <w:rPr>
                <w:rFonts w:hint="eastAsia"/>
                <w:sz w:val="15"/>
                <w:szCs w:val="15"/>
              </w:rPr>
              <w:t>%</w:t>
            </w:r>
          </w:p>
        </w:tc>
        <w:tc>
          <w:tcPr>
            <w:tcW w:w="633" w:type="dxa"/>
          </w:tcPr>
          <w:p w14:paraId="33CD3461"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r w:rsidRPr="0009037E">
              <w:rPr>
                <w:rFonts w:eastAsiaTheme="minorEastAsia"/>
                <w:sz w:val="15"/>
                <w:szCs w:val="15"/>
                <w:lang w:eastAsia="zh-CN"/>
              </w:rPr>
              <w:t>.01%</w:t>
            </w:r>
          </w:p>
        </w:tc>
        <w:tc>
          <w:tcPr>
            <w:tcW w:w="624" w:type="dxa"/>
          </w:tcPr>
          <w:p w14:paraId="625F329F" w14:textId="77777777" w:rsidR="00293F40" w:rsidRPr="0009037E" w:rsidRDefault="00293F40" w:rsidP="00293F40">
            <w:pPr>
              <w:spacing w:before="120"/>
              <w:jc w:val="center"/>
              <w:rPr>
                <w:sz w:val="15"/>
                <w:szCs w:val="15"/>
              </w:rPr>
            </w:pPr>
            <w:r w:rsidRPr="0009037E">
              <w:rPr>
                <w:sz w:val="15"/>
                <w:szCs w:val="15"/>
              </w:rPr>
              <w:t>0.93</w:t>
            </w:r>
            <w:r w:rsidRPr="0009037E">
              <w:rPr>
                <w:rFonts w:hint="eastAsia"/>
                <w:sz w:val="15"/>
                <w:szCs w:val="15"/>
              </w:rPr>
              <w:t>%</w:t>
            </w:r>
          </w:p>
        </w:tc>
        <w:tc>
          <w:tcPr>
            <w:tcW w:w="709" w:type="dxa"/>
          </w:tcPr>
          <w:p w14:paraId="7925DF3E"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r w:rsidRPr="0009037E">
              <w:rPr>
                <w:rFonts w:eastAsiaTheme="minorEastAsia"/>
                <w:sz w:val="15"/>
                <w:szCs w:val="15"/>
                <w:lang w:eastAsia="zh-CN"/>
              </w:rPr>
              <w:t>.03%</w:t>
            </w:r>
          </w:p>
        </w:tc>
        <w:tc>
          <w:tcPr>
            <w:tcW w:w="624" w:type="dxa"/>
          </w:tcPr>
          <w:p w14:paraId="3CF2336D" w14:textId="77777777" w:rsidR="00293F40" w:rsidRPr="0009037E" w:rsidRDefault="00293F40" w:rsidP="00293F40">
            <w:pPr>
              <w:spacing w:before="120"/>
              <w:jc w:val="center"/>
              <w:rPr>
                <w:sz w:val="15"/>
                <w:szCs w:val="15"/>
              </w:rPr>
            </w:pPr>
            <w:r w:rsidRPr="0009037E">
              <w:rPr>
                <w:sz w:val="15"/>
                <w:szCs w:val="15"/>
              </w:rPr>
              <w:t>0.64</w:t>
            </w:r>
            <w:r w:rsidRPr="0009037E">
              <w:rPr>
                <w:rFonts w:hint="eastAsia"/>
                <w:sz w:val="15"/>
                <w:szCs w:val="15"/>
              </w:rPr>
              <w:t>%</w:t>
            </w:r>
          </w:p>
        </w:tc>
        <w:tc>
          <w:tcPr>
            <w:tcW w:w="682" w:type="dxa"/>
          </w:tcPr>
          <w:p w14:paraId="32ABB7A3" w14:textId="77777777" w:rsidR="00293F40" w:rsidRPr="0009037E" w:rsidRDefault="00293F40" w:rsidP="00293F40">
            <w:pPr>
              <w:spacing w:before="120"/>
              <w:jc w:val="center"/>
              <w:rPr>
                <w:sz w:val="15"/>
                <w:szCs w:val="15"/>
              </w:rPr>
            </w:pPr>
            <w:r w:rsidRPr="0009037E">
              <w:rPr>
                <w:rFonts w:eastAsiaTheme="minorEastAsia" w:hint="eastAsia"/>
                <w:sz w:val="15"/>
                <w:szCs w:val="15"/>
                <w:lang w:eastAsia="zh-CN"/>
              </w:rPr>
              <w:t>0</w:t>
            </w:r>
            <w:r w:rsidRPr="0009037E">
              <w:rPr>
                <w:rFonts w:eastAsiaTheme="minorEastAsia"/>
                <w:sz w:val="15"/>
                <w:szCs w:val="15"/>
                <w:lang w:eastAsia="zh-CN"/>
              </w:rPr>
              <w:t>.03%</w:t>
            </w:r>
          </w:p>
        </w:tc>
        <w:tc>
          <w:tcPr>
            <w:tcW w:w="624" w:type="dxa"/>
          </w:tcPr>
          <w:p w14:paraId="00B0B64B" w14:textId="77777777" w:rsidR="00293F40" w:rsidRPr="0009037E" w:rsidRDefault="00293F40" w:rsidP="00293F40">
            <w:pPr>
              <w:spacing w:before="120"/>
              <w:jc w:val="center"/>
              <w:rPr>
                <w:sz w:val="15"/>
                <w:szCs w:val="15"/>
              </w:rPr>
            </w:pPr>
            <w:r w:rsidRPr="0009037E">
              <w:rPr>
                <w:sz w:val="15"/>
                <w:szCs w:val="15"/>
              </w:rPr>
              <w:t>0.68</w:t>
            </w:r>
            <w:r w:rsidRPr="0009037E">
              <w:rPr>
                <w:rFonts w:hint="eastAsia"/>
                <w:sz w:val="15"/>
                <w:szCs w:val="15"/>
              </w:rPr>
              <w:t>%</w:t>
            </w:r>
          </w:p>
        </w:tc>
        <w:tc>
          <w:tcPr>
            <w:tcW w:w="705" w:type="dxa"/>
          </w:tcPr>
          <w:p w14:paraId="164E1911"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r w:rsidRPr="0009037E">
              <w:rPr>
                <w:rFonts w:eastAsiaTheme="minorEastAsia"/>
                <w:sz w:val="15"/>
                <w:szCs w:val="15"/>
                <w:lang w:eastAsia="zh-CN"/>
              </w:rPr>
              <w:t>.04%</w:t>
            </w:r>
          </w:p>
        </w:tc>
        <w:tc>
          <w:tcPr>
            <w:tcW w:w="624" w:type="dxa"/>
          </w:tcPr>
          <w:p w14:paraId="4D244F08" w14:textId="77777777" w:rsidR="00293F40" w:rsidRPr="0009037E" w:rsidRDefault="00293F40" w:rsidP="00293F40">
            <w:pPr>
              <w:spacing w:before="120"/>
              <w:jc w:val="center"/>
              <w:rPr>
                <w:sz w:val="15"/>
                <w:szCs w:val="15"/>
              </w:rPr>
            </w:pPr>
            <w:r w:rsidRPr="0009037E">
              <w:rPr>
                <w:sz w:val="15"/>
                <w:szCs w:val="15"/>
              </w:rPr>
              <w:t>0.66</w:t>
            </w:r>
            <w:r w:rsidRPr="0009037E">
              <w:rPr>
                <w:rFonts w:hint="eastAsia"/>
                <w:sz w:val="15"/>
                <w:szCs w:val="15"/>
              </w:rPr>
              <w:t>%</w:t>
            </w:r>
          </w:p>
        </w:tc>
        <w:tc>
          <w:tcPr>
            <w:tcW w:w="651" w:type="dxa"/>
          </w:tcPr>
          <w:p w14:paraId="04F8D18B" w14:textId="77777777" w:rsidR="00293F40" w:rsidRPr="0009037E" w:rsidRDefault="00293F40" w:rsidP="00293F40">
            <w:pPr>
              <w:spacing w:before="120"/>
              <w:jc w:val="center"/>
              <w:rPr>
                <w:sz w:val="15"/>
                <w:szCs w:val="15"/>
              </w:rPr>
            </w:pPr>
            <w:r w:rsidRPr="0009037E">
              <w:rPr>
                <w:sz w:val="15"/>
                <w:szCs w:val="15"/>
              </w:rPr>
              <w:t>0.04%</w:t>
            </w:r>
          </w:p>
        </w:tc>
      </w:tr>
      <w:tr w:rsidR="002930CE" w:rsidRPr="007C7DF2" w14:paraId="56F66417" w14:textId="77777777" w:rsidTr="006000FA">
        <w:trPr>
          <w:trHeight w:val="200"/>
        </w:trPr>
        <w:tc>
          <w:tcPr>
            <w:tcW w:w="395" w:type="dxa"/>
            <w:vAlign w:val="center"/>
          </w:tcPr>
          <w:p w14:paraId="7B88C9CE" w14:textId="77777777" w:rsidR="00293F40" w:rsidRPr="0009037E" w:rsidRDefault="00293F40" w:rsidP="00293F40">
            <w:pPr>
              <w:spacing w:before="120"/>
              <w:jc w:val="center"/>
              <w:rPr>
                <w:sz w:val="15"/>
                <w:szCs w:val="15"/>
              </w:rPr>
            </w:pPr>
            <w:r w:rsidRPr="0009037E">
              <w:rPr>
                <w:sz w:val="15"/>
                <w:szCs w:val="15"/>
              </w:rPr>
              <w:t>3</w:t>
            </w:r>
          </w:p>
        </w:tc>
        <w:tc>
          <w:tcPr>
            <w:tcW w:w="624" w:type="dxa"/>
          </w:tcPr>
          <w:p w14:paraId="49B2CF6F" w14:textId="05AB8839" w:rsidR="00293F40" w:rsidRPr="0009037E" w:rsidRDefault="003F1873" w:rsidP="00293F40">
            <w:pPr>
              <w:spacing w:before="120"/>
              <w:jc w:val="center"/>
              <w:rPr>
                <w:sz w:val="15"/>
                <w:szCs w:val="15"/>
              </w:rPr>
            </w:pPr>
            <w:r w:rsidRPr="0009037E">
              <w:rPr>
                <w:sz w:val="15"/>
                <w:szCs w:val="15"/>
              </w:rPr>
              <w:t>0.08%</w:t>
            </w:r>
          </w:p>
        </w:tc>
        <w:tc>
          <w:tcPr>
            <w:tcW w:w="732" w:type="dxa"/>
          </w:tcPr>
          <w:p w14:paraId="076D4228" w14:textId="1F4A985C" w:rsidR="00293F40" w:rsidRPr="0009037E" w:rsidRDefault="003F1873"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r w:rsidRPr="0009037E">
              <w:rPr>
                <w:rFonts w:eastAsiaTheme="minorEastAsia"/>
                <w:sz w:val="15"/>
                <w:szCs w:val="15"/>
                <w:lang w:eastAsia="zh-CN"/>
              </w:rPr>
              <w:t>.001%</w:t>
            </w:r>
          </w:p>
        </w:tc>
        <w:tc>
          <w:tcPr>
            <w:tcW w:w="624" w:type="dxa"/>
          </w:tcPr>
          <w:p w14:paraId="31FB3632" w14:textId="45AF8CF4" w:rsidR="00293F40" w:rsidRPr="0009037E" w:rsidRDefault="00293F40" w:rsidP="00293F40">
            <w:pPr>
              <w:spacing w:before="120"/>
              <w:jc w:val="center"/>
              <w:rPr>
                <w:rFonts w:eastAsiaTheme="minorEastAsia"/>
                <w:sz w:val="15"/>
                <w:szCs w:val="15"/>
                <w:lang w:eastAsia="zh-CN"/>
              </w:rPr>
            </w:pPr>
            <w:r w:rsidRPr="0009037E">
              <w:rPr>
                <w:sz w:val="15"/>
                <w:szCs w:val="15"/>
              </w:rPr>
              <w:t>0.06</w:t>
            </w:r>
            <w:r w:rsidRPr="0009037E">
              <w:rPr>
                <w:rFonts w:hint="eastAsia"/>
                <w:sz w:val="15"/>
                <w:szCs w:val="15"/>
              </w:rPr>
              <w:t>%</w:t>
            </w:r>
          </w:p>
        </w:tc>
        <w:tc>
          <w:tcPr>
            <w:tcW w:w="759" w:type="dxa"/>
          </w:tcPr>
          <w:p w14:paraId="6BCCA8DE" w14:textId="76017BE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r w:rsidRPr="0009037E">
              <w:rPr>
                <w:rFonts w:eastAsiaTheme="minorEastAsia"/>
                <w:sz w:val="15"/>
                <w:szCs w:val="15"/>
                <w:lang w:eastAsia="zh-CN"/>
              </w:rPr>
              <w:t>.001%</w:t>
            </w:r>
          </w:p>
        </w:tc>
        <w:tc>
          <w:tcPr>
            <w:tcW w:w="624" w:type="dxa"/>
          </w:tcPr>
          <w:p w14:paraId="25773ACC" w14:textId="77777777" w:rsidR="00293F40" w:rsidRPr="0009037E" w:rsidRDefault="00293F40" w:rsidP="00293F40">
            <w:pPr>
              <w:spacing w:before="120"/>
              <w:jc w:val="center"/>
              <w:rPr>
                <w:sz w:val="15"/>
                <w:szCs w:val="15"/>
              </w:rPr>
            </w:pPr>
            <w:r w:rsidRPr="0009037E">
              <w:rPr>
                <w:sz w:val="15"/>
                <w:szCs w:val="15"/>
              </w:rPr>
              <w:t>0.09</w:t>
            </w:r>
            <w:r w:rsidRPr="0009037E">
              <w:rPr>
                <w:rFonts w:hint="eastAsia"/>
                <w:sz w:val="15"/>
                <w:szCs w:val="15"/>
              </w:rPr>
              <w:t>%</w:t>
            </w:r>
          </w:p>
        </w:tc>
        <w:tc>
          <w:tcPr>
            <w:tcW w:w="633" w:type="dxa"/>
          </w:tcPr>
          <w:p w14:paraId="6A17582F"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1C9EE622" w14:textId="77777777" w:rsidR="00293F40" w:rsidRPr="0009037E" w:rsidRDefault="00293F40" w:rsidP="00293F40">
            <w:pPr>
              <w:spacing w:before="120"/>
              <w:jc w:val="center"/>
              <w:rPr>
                <w:sz w:val="15"/>
                <w:szCs w:val="15"/>
              </w:rPr>
            </w:pPr>
            <w:r w:rsidRPr="0009037E">
              <w:rPr>
                <w:sz w:val="15"/>
                <w:szCs w:val="15"/>
              </w:rPr>
              <w:t>0.11</w:t>
            </w:r>
            <w:r w:rsidRPr="0009037E">
              <w:rPr>
                <w:rFonts w:hint="eastAsia"/>
                <w:sz w:val="15"/>
                <w:szCs w:val="15"/>
              </w:rPr>
              <w:t>%</w:t>
            </w:r>
          </w:p>
        </w:tc>
        <w:tc>
          <w:tcPr>
            <w:tcW w:w="709" w:type="dxa"/>
          </w:tcPr>
          <w:p w14:paraId="16EF5EC7"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r w:rsidRPr="0009037E">
              <w:rPr>
                <w:rFonts w:eastAsiaTheme="minorEastAsia"/>
                <w:sz w:val="15"/>
                <w:szCs w:val="15"/>
                <w:lang w:eastAsia="zh-CN"/>
              </w:rPr>
              <w:t>.001%</w:t>
            </w:r>
          </w:p>
        </w:tc>
        <w:tc>
          <w:tcPr>
            <w:tcW w:w="624" w:type="dxa"/>
          </w:tcPr>
          <w:p w14:paraId="7813A326" w14:textId="77777777" w:rsidR="00293F40" w:rsidRPr="0009037E" w:rsidRDefault="00293F40" w:rsidP="00293F40">
            <w:pPr>
              <w:spacing w:before="120"/>
              <w:jc w:val="center"/>
              <w:rPr>
                <w:sz w:val="15"/>
                <w:szCs w:val="15"/>
              </w:rPr>
            </w:pPr>
            <w:r w:rsidRPr="0009037E">
              <w:rPr>
                <w:sz w:val="15"/>
                <w:szCs w:val="15"/>
              </w:rPr>
              <w:t>0.08</w:t>
            </w:r>
            <w:r w:rsidRPr="0009037E">
              <w:rPr>
                <w:rFonts w:hint="eastAsia"/>
                <w:sz w:val="15"/>
                <w:szCs w:val="15"/>
              </w:rPr>
              <w:t>%</w:t>
            </w:r>
          </w:p>
        </w:tc>
        <w:tc>
          <w:tcPr>
            <w:tcW w:w="682" w:type="dxa"/>
          </w:tcPr>
          <w:p w14:paraId="2466E51D" w14:textId="77777777" w:rsidR="00293F40" w:rsidRPr="0009037E" w:rsidRDefault="00293F40" w:rsidP="00293F40">
            <w:pPr>
              <w:spacing w:before="120"/>
              <w:jc w:val="center"/>
              <w:rPr>
                <w:sz w:val="15"/>
                <w:szCs w:val="15"/>
              </w:rPr>
            </w:pPr>
            <w:r w:rsidRPr="0009037E">
              <w:rPr>
                <w:rFonts w:eastAsiaTheme="minorEastAsia" w:hint="eastAsia"/>
                <w:sz w:val="15"/>
                <w:szCs w:val="15"/>
                <w:lang w:eastAsia="zh-CN"/>
              </w:rPr>
              <w:t>0</w:t>
            </w:r>
          </w:p>
        </w:tc>
        <w:tc>
          <w:tcPr>
            <w:tcW w:w="624" w:type="dxa"/>
          </w:tcPr>
          <w:p w14:paraId="1A704A33" w14:textId="77777777" w:rsidR="00293F40" w:rsidRPr="0009037E" w:rsidRDefault="00293F40" w:rsidP="00293F40">
            <w:pPr>
              <w:spacing w:before="120"/>
              <w:jc w:val="center"/>
              <w:rPr>
                <w:sz w:val="15"/>
                <w:szCs w:val="15"/>
              </w:rPr>
            </w:pPr>
            <w:r w:rsidRPr="0009037E">
              <w:rPr>
                <w:sz w:val="15"/>
                <w:szCs w:val="15"/>
              </w:rPr>
              <w:t>0.06</w:t>
            </w:r>
            <w:r w:rsidRPr="0009037E">
              <w:rPr>
                <w:rFonts w:hint="eastAsia"/>
                <w:sz w:val="15"/>
                <w:szCs w:val="15"/>
              </w:rPr>
              <w:t>%</w:t>
            </w:r>
          </w:p>
        </w:tc>
        <w:tc>
          <w:tcPr>
            <w:tcW w:w="705" w:type="dxa"/>
          </w:tcPr>
          <w:p w14:paraId="60DB5700"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59A577FC" w14:textId="77777777" w:rsidR="00293F40" w:rsidRPr="0009037E" w:rsidRDefault="00293F40" w:rsidP="00293F40">
            <w:pPr>
              <w:spacing w:before="120"/>
              <w:jc w:val="center"/>
              <w:rPr>
                <w:sz w:val="15"/>
                <w:szCs w:val="15"/>
              </w:rPr>
            </w:pPr>
            <w:r w:rsidRPr="0009037E">
              <w:rPr>
                <w:sz w:val="15"/>
                <w:szCs w:val="15"/>
              </w:rPr>
              <w:t>0.06</w:t>
            </w:r>
            <w:r w:rsidRPr="0009037E">
              <w:rPr>
                <w:rFonts w:hint="eastAsia"/>
                <w:sz w:val="15"/>
                <w:szCs w:val="15"/>
              </w:rPr>
              <w:t>%</w:t>
            </w:r>
          </w:p>
        </w:tc>
        <w:tc>
          <w:tcPr>
            <w:tcW w:w="651" w:type="dxa"/>
          </w:tcPr>
          <w:p w14:paraId="3BF8E859" w14:textId="77777777" w:rsidR="00293F40" w:rsidRPr="0009037E" w:rsidRDefault="00293F40" w:rsidP="00293F40">
            <w:pPr>
              <w:spacing w:before="120"/>
              <w:jc w:val="center"/>
              <w:rPr>
                <w:sz w:val="15"/>
                <w:szCs w:val="15"/>
              </w:rPr>
            </w:pPr>
            <w:r w:rsidRPr="0009037E">
              <w:rPr>
                <w:sz w:val="15"/>
                <w:szCs w:val="15"/>
              </w:rPr>
              <w:t>0</w:t>
            </w:r>
          </w:p>
        </w:tc>
      </w:tr>
      <w:tr w:rsidR="002930CE" w:rsidRPr="007C7DF2" w14:paraId="6B27D36B" w14:textId="77777777" w:rsidTr="006000FA">
        <w:trPr>
          <w:trHeight w:val="200"/>
        </w:trPr>
        <w:tc>
          <w:tcPr>
            <w:tcW w:w="395" w:type="dxa"/>
            <w:vAlign w:val="center"/>
          </w:tcPr>
          <w:p w14:paraId="456AA451" w14:textId="77777777" w:rsidR="00293F40" w:rsidRPr="0009037E" w:rsidRDefault="00293F40" w:rsidP="00293F40">
            <w:pPr>
              <w:spacing w:before="120"/>
              <w:jc w:val="center"/>
              <w:rPr>
                <w:sz w:val="15"/>
                <w:szCs w:val="15"/>
              </w:rPr>
            </w:pPr>
            <w:r w:rsidRPr="0009037E">
              <w:rPr>
                <w:sz w:val="15"/>
                <w:szCs w:val="15"/>
              </w:rPr>
              <w:t>4</w:t>
            </w:r>
          </w:p>
        </w:tc>
        <w:tc>
          <w:tcPr>
            <w:tcW w:w="624" w:type="dxa"/>
          </w:tcPr>
          <w:p w14:paraId="272E88BA" w14:textId="7D1E06BC" w:rsidR="00293F40" w:rsidRPr="0009037E" w:rsidRDefault="003F1873" w:rsidP="00293F40">
            <w:pPr>
              <w:spacing w:before="120"/>
              <w:jc w:val="center"/>
              <w:rPr>
                <w:sz w:val="15"/>
                <w:szCs w:val="15"/>
              </w:rPr>
            </w:pPr>
            <w:r w:rsidRPr="0009037E">
              <w:rPr>
                <w:sz w:val="15"/>
                <w:szCs w:val="15"/>
              </w:rPr>
              <w:t>0.01%</w:t>
            </w:r>
          </w:p>
        </w:tc>
        <w:tc>
          <w:tcPr>
            <w:tcW w:w="732" w:type="dxa"/>
          </w:tcPr>
          <w:p w14:paraId="71C6F16A" w14:textId="0BC3C90F" w:rsidR="00293F40" w:rsidRPr="0009037E" w:rsidRDefault="003F1873"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710D4A8A" w14:textId="7ABF517E" w:rsidR="00293F40" w:rsidRPr="0009037E" w:rsidRDefault="00293F40" w:rsidP="00293F40">
            <w:pPr>
              <w:spacing w:before="120"/>
              <w:jc w:val="center"/>
              <w:rPr>
                <w:rFonts w:eastAsiaTheme="minorEastAsia"/>
                <w:sz w:val="15"/>
                <w:szCs w:val="15"/>
                <w:lang w:eastAsia="zh-CN"/>
              </w:rPr>
            </w:pPr>
            <w:r w:rsidRPr="0009037E">
              <w:rPr>
                <w:sz w:val="15"/>
                <w:szCs w:val="15"/>
              </w:rPr>
              <w:t>0.01</w:t>
            </w:r>
            <w:r w:rsidRPr="0009037E">
              <w:rPr>
                <w:rFonts w:hint="eastAsia"/>
                <w:sz w:val="15"/>
                <w:szCs w:val="15"/>
              </w:rPr>
              <w:t>%</w:t>
            </w:r>
          </w:p>
        </w:tc>
        <w:tc>
          <w:tcPr>
            <w:tcW w:w="759" w:type="dxa"/>
          </w:tcPr>
          <w:p w14:paraId="3F3FFE1E" w14:textId="0D5AD796"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1504A7BB" w14:textId="77777777" w:rsidR="00293F40" w:rsidRPr="0009037E" w:rsidRDefault="00293F40" w:rsidP="00293F40">
            <w:pPr>
              <w:spacing w:before="120"/>
              <w:jc w:val="center"/>
              <w:rPr>
                <w:sz w:val="15"/>
                <w:szCs w:val="15"/>
              </w:rPr>
            </w:pPr>
            <w:r w:rsidRPr="0009037E">
              <w:rPr>
                <w:sz w:val="15"/>
                <w:szCs w:val="15"/>
              </w:rPr>
              <w:t>0.02</w:t>
            </w:r>
            <w:r w:rsidRPr="0009037E">
              <w:rPr>
                <w:rFonts w:hint="eastAsia"/>
                <w:sz w:val="15"/>
                <w:szCs w:val="15"/>
              </w:rPr>
              <w:t>%</w:t>
            </w:r>
          </w:p>
        </w:tc>
        <w:tc>
          <w:tcPr>
            <w:tcW w:w="633" w:type="dxa"/>
          </w:tcPr>
          <w:p w14:paraId="6EA37ACF"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10AB5B27" w14:textId="77777777" w:rsidR="00293F40" w:rsidRPr="0009037E" w:rsidRDefault="00293F40" w:rsidP="00293F40">
            <w:pPr>
              <w:spacing w:before="120"/>
              <w:jc w:val="center"/>
              <w:rPr>
                <w:sz w:val="15"/>
                <w:szCs w:val="15"/>
              </w:rPr>
            </w:pPr>
            <w:r w:rsidRPr="0009037E">
              <w:rPr>
                <w:sz w:val="15"/>
                <w:szCs w:val="15"/>
              </w:rPr>
              <w:t>0.01</w:t>
            </w:r>
            <w:r w:rsidRPr="0009037E">
              <w:rPr>
                <w:rFonts w:hint="eastAsia"/>
                <w:sz w:val="15"/>
                <w:szCs w:val="15"/>
              </w:rPr>
              <w:t>%</w:t>
            </w:r>
          </w:p>
        </w:tc>
        <w:tc>
          <w:tcPr>
            <w:tcW w:w="709" w:type="dxa"/>
          </w:tcPr>
          <w:p w14:paraId="18D495B3"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2E7FC626" w14:textId="77777777" w:rsidR="00293F40" w:rsidRPr="0009037E" w:rsidRDefault="00293F40" w:rsidP="00293F40">
            <w:pPr>
              <w:spacing w:before="120"/>
              <w:jc w:val="center"/>
              <w:rPr>
                <w:sz w:val="15"/>
                <w:szCs w:val="15"/>
              </w:rPr>
            </w:pPr>
            <w:r w:rsidRPr="0009037E">
              <w:rPr>
                <w:sz w:val="15"/>
                <w:szCs w:val="15"/>
              </w:rPr>
              <w:t>0.02</w:t>
            </w:r>
            <w:r w:rsidRPr="0009037E">
              <w:rPr>
                <w:rFonts w:hint="eastAsia"/>
                <w:sz w:val="15"/>
                <w:szCs w:val="15"/>
              </w:rPr>
              <w:t>%</w:t>
            </w:r>
          </w:p>
        </w:tc>
        <w:tc>
          <w:tcPr>
            <w:tcW w:w="682" w:type="dxa"/>
          </w:tcPr>
          <w:p w14:paraId="76E17CA3" w14:textId="77777777" w:rsidR="00293F40" w:rsidRPr="0009037E" w:rsidRDefault="00293F40" w:rsidP="00293F40">
            <w:pPr>
              <w:spacing w:before="120"/>
              <w:jc w:val="center"/>
              <w:rPr>
                <w:sz w:val="15"/>
                <w:szCs w:val="15"/>
              </w:rPr>
            </w:pPr>
            <w:r w:rsidRPr="0009037E">
              <w:rPr>
                <w:rFonts w:eastAsiaTheme="minorEastAsia" w:hint="eastAsia"/>
                <w:sz w:val="15"/>
                <w:szCs w:val="15"/>
                <w:lang w:eastAsia="zh-CN"/>
              </w:rPr>
              <w:t>0</w:t>
            </w:r>
          </w:p>
        </w:tc>
        <w:tc>
          <w:tcPr>
            <w:tcW w:w="624" w:type="dxa"/>
          </w:tcPr>
          <w:p w14:paraId="43777B71" w14:textId="77777777" w:rsidR="00293F40" w:rsidRPr="0009037E" w:rsidRDefault="00293F40" w:rsidP="00293F40">
            <w:pPr>
              <w:spacing w:before="120"/>
              <w:jc w:val="center"/>
              <w:rPr>
                <w:sz w:val="15"/>
                <w:szCs w:val="15"/>
              </w:rPr>
            </w:pPr>
            <w:r w:rsidRPr="0009037E">
              <w:rPr>
                <w:sz w:val="15"/>
                <w:szCs w:val="15"/>
              </w:rPr>
              <w:t>0.03</w:t>
            </w:r>
            <w:r w:rsidRPr="0009037E">
              <w:rPr>
                <w:rFonts w:hint="eastAsia"/>
                <w:sz w:val="15"/>
                <w:szCs w:val="15"/>
              </w:rPr>
              <w:t>%</w:t>
            </w:r>
          </w:p>
        </w:tc>
        <w:tc>
          <w:tcPr>
            <w:tcW w:w="705" w:type="dxa"/>
          </w:tcPr>
          <w:p w14:paraId="59C76C33"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528ECBAD" w14:textId="77777777" w:rsidR="00293F40" w:rsidRPr="0009037E" w:rsidRDefault="00293F40" w:rsidP="00293F40">
            <w:pPr>
              <w:spacing w:before="120"/>
              <w:jc w:val="center"/>
              <w:rPr>
                <w:sz w:val="15"/>
                <w:szCs w:val="15"/>
              </w:rPr>
            </w:pPr>
            <w:r w:rsidRPr="0009037E">
              <w:rPr>
                <w:sz w:val="15"/>
                <w:szCs w:val="15"/>
              </w:rPr>
              <w:t>0.02</w:t>
            </w:r>
            <w:r w:rsidRPr="0009037E">
              <w:rPr>
                <w:rFonts w:hint="eastAsia"/>
                <w:sz w:val="15"/>
                <w:szCs w:val="15"/>
              </w:rPr>
              <w:t>%</w:t>
            </w:r>
          </w:p>
        </w:tc>
        <w:tc>
          <w:tcPr>
            <w:tcW w:w="651" w:type="dxa"/>
          </w:tcPr>
          <w:p w14:paraId="4B287BF2"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r>
      <w:tr w:rsidR="002930CE" w:rsidRPr="007C7DF2" w14:paraId="1D3131F9" w14:textId="77777777" w:rsidTr="006000FA">
        <w:trPr>
          <w:trHeight w:val="200"/>
        </w:trPr>
        <w:tc>
          <w:tcPr>
            <w:tcW w:w="395" w:type="dxa"/>
            <w:vAlign w:val="center"/>
          </w:tcPr>
          <w:p w14:paraId="71E6AE46"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sz w:val="15"/>
                <w:szCs w:val="15"/>
                <w:lang w:eastAsia="zh-CN"/>
              </w:rPr>
              <w:t>5</w:t>
            </w:r>
          </w:p>
        </w:tc>
        <w:tc>
          <w:tcPr>
            <w:tcW w:w="624" w:type="dxa"/>
          </w:tcPr>
          <w:p w14:paraId="39B89DC1" w14:textId="77777777" w:rsidR="00293F40" w:rsidRPr="0009037E" w:rsidRDefault="00293F40" w:rsidP="00293F40">
            <w:pPr>
              <w:spacing w:before="120"/>
              <w:jc w:val="center"/>
              <w:rPr>
                <w:sz w:val="15"/>
                <w:szCs w:val="15"/>
              </w:rPr>
            </w:pPr>
            <w:r w:rsidRPr="0009037E">
              <w:rPr>
                <w:sz w:val="15"/>
                <w:szCs w:val="15"/>
              </w:rPr>
              <w:t>0</w:t>
            </w:r>
          </w:p>
        </w:tc>
        <w:tc>
          <w:tcPr>
            <w:tcW w:w="732" w:type="dxa"/>
          </w:tcPr>
          <w:p w14:paraId="42F3639F" w14:textId="7104EA6F" w:rsidR="00293F40" w:rsidRPr="0009037E" w:rsidRDefault="003F1873"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3CF09F5F" w14:textId="18A63B59" w:rsidR="00293F40" w:rsidRPr="0009037E" w:rsidRDefault="00293F40" w:rsidP="00293F40">
            <w:pPr>
              <w:spacing w:before="120"/>
              <w:jc w:val="center"/>
              <w:rPr>
                <w:rFonts w:eastAsiaTheme="minorEastAsia"/>
                <w:sz w:val="15"/>
                <w:szCs w:val="15"/>
                <w:lang w:eastAsia="zh-CN"/>
              </w:rPr>
            </w:pPr>
            <w:r w:rsidRPr="0009037E">
              <w:rPr>
                <w:sz w:val="15"/>
                <w:szCs w:val="15"/>
              </w:rPr>
              <w:t>0</w:t>
            </w:r>
          </w:p>
        </w:tc>
        <w:tc>
          <w:tcPr>
            <w:tcW w:w="759" w:type="dxa"/>
          </w:tcPr>
          <w:p w14:paraId="7A88C55C" w14:textId="25F1810D"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6C0848DD" w14:textId="77777777" w:rsidR="00293F40" w:rsidRPr="0009037E" w:rsidRDefault="00293F40" w:rsidP="00293F40">
            <w:pPr>
              <w:spacing w:before="120"/>
              <w:jc w:val="center"/>
              <w:rPr>
                <w:sz w:val="15"/>
                <w:szCs w:val="15"/>
              </w:rPr>
            </w:pPr>
            <w:r w:rsidRPr="0009037E">
              <w:rPr>
                <w:sz w:val="15"/>
                <w:szCs w:val="15"/>
              </w:rPr>
              <w:t>0</w:t>
            </w:r>
          </w:p>
        </w:tc>
        <w:tc>
          <w:tcPr>
            <w:tcW w:w="633" w:type="dxa"/>
          </w:tcPr>
          <w:p w14:paraId="14E03C9A"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79818C3A" w14:textId="77777777" w:rsidR="00293F40" w:rsidRPr="0009037E" w:rsidRDefault="00293F40" w:rsidP="00293F40">
            <w:pPr>
              <w:spacing w:before="120"/>
              <w:jc w:val="center"/>
              <w:rPr>
                <w:sz w:val="15"/>
                <w:szCs w:val="15"/>
              </w:rPr>
            </w:pPr>
            <w:r w:rsidRPr="0009037E">
              <w:rPr>
                <w:sz w:val="15"/>
                <w:szCs w:val="15"/>
              </w:rPr>
              <w:t>0</w:t>
            </w:r>
          </w:p>
        </w:tc>
        <w:tc>
          <w:tcPr>
            <w:tcW w:w="709" w:type="dxa"/>
          </w:tcPr>
          <w:p w14:paraId="79ED7451"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25945352" w14:textId="77777777" w:rsidR="00293F40" w:rsidRPr="0009037E" w:rsidRDefault="00293F40" w:rsidP="00293F40">
            <w:pPr>
              <w:spacing w:before="120"/>
              <w:jc w:val="center"/>
              <w:rPr>
                <w:sz w:val="15"/>
                <w:szCs w:val="15"/>
              </w:rPr>
            </w:pPr>
            <w:r w:rsidRPr="0009037E">
              <w:rPr>
                <w:sz w:val="15"/>
                <w:szCs w:val="15"/>
              </w:rPr>
              <w:t>0</w:t>
            </w:r>
          </w:p>
        </w:tc>
        <w:tc>
          <w:tcPr>
            <w:tcW w:w="682" w:type="dxa"/>
          </w:tcPr>
          <w:p w14:paraId="464D290F"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192D0E1A" w14:textId="77777777" w:rsidR="00293F40" w:rsidRPr="0009037E" w:rsidRDefault="00293F40" w:rsidP="00293F40">
            <w:pPr>
              <w:spacing w:before="120"/>
              <w:jc w:val="center"/>
              <w:rPr>
                <w:sz w:val="15"/>
                <w:szCs w:val="15"/>
              </w:rPr>
            </w:pPr>
            <w:r w:rsidRPr="0009037E">
              <w:rPr>
                <w:sz w:val="15"/>
                <w:szCs w:val="15"/>
              </w:rPr>
              <w:t>0</w:t>
            </w:r>
          </w:p>
        </w:tc>
        <w:tc>
          <w:tcPr>
            <w:tcW w:w="705" w:type="dxa"/>
          </w:tcPr>
          <w:p w14:paraId="7082B344"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61241DE7"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51" w:type="dxa"/>
          </w:tcPr>
          <w:p w14:paraId="419C1DD4" w14:textId="77777777" w:rsidR="00293F40" w:rsidRPr="0009037E" w:rsidRDefault="00293F40" w:rsidP="00293F40">
            <w:pPr>
              <w:spacing w:before="120"/>
              <w:jc w:val="center"/>
              <w:rPr>
                <w:sz w:val="15"/>
                <w:szCs w:val="15"/>
              </w:rPr>
            </w:pPr>
            <w:r w:rsidRPr="0009037E">
              <w:rPr>
                <w:sz w:val="15"/>
                <w:szCs w:val="15"/>
              </w:rPr>
              <w:t>0</w:t>
            </w:r>
          </w:p>
        </w:tc>
      </w:tr>
      <w:tr w:rsidR="002930CE" w:rsidRPr="007C7DF2" w14:paraId="7E77F88C" w14:textId="77777777" w:rsidTr="006000FA">
        <w:trPr>
          <w:trHeight w:val="200"/>
        </w:trPr>
        <w:tc>
          <w:tcPr>
            <w:tcW w:w="395" w:type="dxa"/>
            <w:vAlign w:val="center"/>
          </w:tcPr>
          <w:p w14:paraId="0356DCC7"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6</w:t>
            </w:r>
          </w:p>
        </w:tc>
        <w:tc>
          <w:tcPr>
            <w:tcW w:w="624" w:type="dxa"/>
          </w:tcPr>
          <w:p w14:paraId="36605E10" w14:textId="77777777" w:rsidR="00293F40" w:rsidRPr="0009037E" w:rsidRDefault="00293F40" w:rsidP="00293F40">
            <w:pPr>
              <w:spacing w:before="120"/>
              <w:jc w:val="center"/>
              <w:rPr>
                <w:sz w:val="15"/>
                <w:szCs w:val="15"/>
              </w:rPr>
            </w:pPr>
            <w:r w:rsidRPr="0009037E">
              <w:rPr>
                <w:sz w:val="15"/>
                <w:szCs w:val="15"/>
              </w:rPr>
              <w:t>0</w:t>
            </w:r>
          </w:p>
        </w:tc>
        <w:tc>
          <w:tcPr>
            <w:tcW w:w="732" w:type="dxa"/>
          </w:tcPr>
          <w:p w14:paraId="083A6F46" w14:textId="64A2A80C" w:rsidR="00293F40" w:rsidRPr="0009037E" w:rsidRDefault="003F1873"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1900BDCF" w14:textId="3C3F8073" w:rsidR="00293F40" w:rsidRPr="0009037E" w:rsidRDefault="00293F40" w:rsidP="00293F40">
            <w:pPr>
              <w:spacing w:before="120"/>
              <w:jc w:val="center"/>
              <w:rPr>
                <w:rFonts w:eastAsiaTheme="minorEastAsia"/>
                <w:sz w:val="15"/>
                <w:szCs w:val="15"/>
                <w:lang w:eastAsia="zh-CN"/>
              </w:rPr>
            </w:pPr>
            <w:r w:rsidRPr="0009037E">
              <w:rPr>
                <w:sz w:val="15"/>
                <w:szCs w:val="15"/>
              </w:rPr>
              <w:t>0</w:t>
            </w:r>
          </w:p>
        </w:tc>
        <w:tc>
          <w:tcPr>
            <w:tcW w:w="759" w:type="dxa"/>
          </w:tcPr>
          <w:p w14:paraId="2A056641" w14:textId="761EDC92"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2C30884F" w14:textId="77777777" w:rsidR="00293F40" w:rsidRPr="0009037E" w:rsidRDefault="00293F40" w:rsidP="00293F40">
            <w:pPr>
              <w:spacing w:before="120"/>
              <w:jc w:val="center"/>
              <w:rPr>
                <w:sz w:val="15"/>
                <w:szCs w:val="15"/>
              </w:rPr>
            </w:pPr>
            <w:r w:rsidRPr="0009037E">
              <w:rPr>
                <w:sz w:val="15"/>
                <w:szCs w:val="15"/>
              </w:rPr>
              <w:t>0</w:t>
            </w:r>
          </w:p>
        </w:tc>
        <w:tc>
          <w:tcPr>
            <w:tcW w:w="633" w:type="dxa"/>
          </w:tcPr>
          <w:p w14:paraId="5CE9F71E"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16BA317D" w14:textId="77777777" w:rsidR="00293F40" w:rsidRPr="0009037E" w:rsidRDefault="00293F40" w:rsidP="00293F40">
            <w:pPr>
              <w:spacing w:before="120"/>
              <w:jc w:val="center"/>
              <w:rPr>
                <w:sz w:val="15"/>
                <w:szCs w:val="15"/>
              </w:rPr>
            </w:pPr>
            <w:r w:rsidRPr="0009037E">
              <w:rPr>
                <w:sz w:val="15"/>
                <w:szCs w:val="15"/>
              </w:rPr>
              <w:t>0</w:t>
            </w:r>
          </w:p>
        </w:tc>
        <w:tc>
          <w:tcPr>
            <w:tcW w:w="709" w:type="dxa"/>
          </w:tcPr>
          <w:p w14:paraId="000937FE"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7CB5CBDC" w14:textId="77777777" w:rsidR="00293F40" w:rsidRPr="0009037E" w:rsidRDefault="00293F40" w:rsidP="00293F40">
            <w:pPr>
              <w:spacing w:before="120"/>
              <w:jc w:val="center"/>
              <w:rPr>
                <w:sz w:val="15"/>
                <w:szCs w:val="15"/>
              </w:rPr>
            </w:pPr>
            <w:r w:rsidRPr="0009037E">
              <w:rPr>
                <w:sz w:val="15"/>
                <w:szCs w:val="15"/>
              </w:rPr>
              <w:t>0</w:t>
            </w:r>
          </w:p>
        </w:tc>
        <w:tc>
          <w:tcPr>
            <w:tcW w:w="682" w:type="dxa"/>
          </w:tcPr>
          <w:p w14:paraId="655AA6CA"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61BD8233" w14:textId="77777777" w:rsidR="00293F40" w:rsidRPr="0009037E" w:rsidRDefault="00293F40" w:rsidP="00293F40">
            <w:pPr>
              <w:spacing w:before="120"/>
              <w:jc w:val="center"/>
              <w:rPr>
                <w:sz w:val="15"/>
                <w:szCs w:val="15"/>
              </w:rPr>
            </w:pPr>
            <w:r w:rsidRPr="0009037E">
              <w:rPr>
                <w:sz w:val="15"/>
                <w:szCs w:val="15"/>
              </w:rPr>
              <w:t>0</w:t>
            </w:r>
          </w:p>
        </w:tc>
        <w:tc>
          <w:tcPr>
            <w:tcW w:w="705" w:type="dxa"/>
          </w:tcPr>
          <w:p w14:paraId="3E38D12B"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24BD3504"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51" w:type="dxa"/>
          </w:tcPr>
          <w:p w14:paraId="09A79E7E" w14:textId="77777777" w:rsidR="00293F40" w:rsidRPr="0009037E" w:rsidRDefault="00293F40" w:rsidP="00293F40">
            <w:pPr>
              <w:spacing w:before="120"/>
              <w:jc w:val="center"/>
              <w:rPr>
                <w:sz w:val="15"/>
                <w:szCs w:val="15"/>
              </w:rPr>
            </w:pPr>
            <w:r w:rsidRPr="0009037E">
              <w:rPr>
                <w:sz w:val="15"/>
                <w:szCs w:val="15"/>
              </w:rPr>
              <w:t>0</w:t>
            </w:r>
          </w:p>
        </w:tc>
      </w:tr>
      <w:tr w:rsidR="002930CE" w:rsidRPr="007C7DF2" w14:paraId="645A7EE9" w14:textId="77777777" w:rsidTr="006000FA">
        <w:trPr>
          <w:trHeight w:val="200"/>
        </w:trPr>
        <w:tc>
          <w:tcPr>
            <w:tcW w:w="395" w:type="dxa"/>
            <w:vAlign w:val="center"/>
          </w:tcPr>
          <w:p w14:paraId="5B871C94"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7</w:t>
            </w:r>
          </w:p>
        </w:tc>
        <w:tc>
          <w:tcPr>
            <w:tcW w:w="624" w:type="dxa"/>
          </w:tcPr>
          <w:p w14:paraId="69602E35" w14:textId="77777777" w:rsidR="00293F40" w:rsidRPr="0009037E" w:rsidRDefault="00293F40" w:rsidP="00293F40">
            <w:pPr>
              <w:spacing w:before="120"/>
              <w:jc w:val="center"/>
              <w:rPr>
                <w:sz w:val="15"/>
                <w:szCs w:val="15"/>
              </w:rPr>
            </w:pPr>
            <w:r w:rsidRPr="0009037E">
              <w:rPr>
                <w:sz w:val="15"/>
                <w:szCs w:val="15"/>
              </w:rPr>
              <w:t>0</w:t>
            </w:r>
          </w:p>
        </w:tc>
        <w:tc>
          <w:tcPr>
            <w:tcW w:w="732" w:type="dxa"/>
          </w:tcPr>
          <w:p w14:paraId="50D4D2D4" w14:textId="4F15BAC9" w:rsidR="00293F40" w:rsidRPr="0009037E" w:rsidRDefault="003F1873"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299822F3" w14:textId="6B2FA1AD" w:rsidR="00293F40" w:rsidRPr="0009037E" w:rsidRDefault="00293F40" w:rsidP="00293F40">
            <w:pPr>
              <w:spacing w:before="120"/>
              <w:jc w:val="center"/>
              <w:rPr>
                <w:rFonts w:eastAsiaTheme="minorEastAsia"/>
                <w:sz w:val="15"/>
                <w:szCs w:val="15"/>
                <w:lang w:eastAsia="zh-CN"/>
              </w:rPr>
            </w:pPr>
            <w:r w:rsidRPr="0009037E">
              <w:rPr>
                <w:sz w:val="15"/>
                <w:szCs w:val="15"/>
              </w:rPr>
              <w:t>0</w:t>
            </w:r>
          </w:p>
        </w:tc>
        <w:tc>
          <w:tcPr>
            <w:tcW w:w="759" w:type="dxa"/>
          </w:tcPr>
          <w:p w14:paraId="29D99C4B" w14:textId="4C7E6FE9"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1C4DB873" w14:textId="77777777" w:rsidR="00293F40" w:rsidRPr="0009037E" w:rsidRDefault="00293F40" w:rsidP="00293F40">
            <w:pPr>
              <w:spacing w:before="120"/>
              <w:jc w:val="center"/>
              <w:rPr>
                <w:sz w:val="15"/>
                <w:szCs w:val="15"/>
              </w:rPr>
            </w:pPr>
            <w:r w:rsidRPr="0009037E">
              <w:rPr>
                <w:sz w:val="15"/>
                <w:szCs w:val="15"/>
              </w:rPr>
              <w:t>0</w:t>
            </w:r>
          </w:p>
        </w:tc>
        <w:tc>
          <w:tcPr>
            <w:tcW w:w="633" w:type="dxa"/>
          </w:tcPr>
          <w:p w14:paraId="6CA9C707"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48453AAC" w14:textId="77777777" w:rsidR="00293F40" w:rsidRPr="0009037E" w:rsidRDefault="00293F40" w:rsidP="00293F40">
            <w:pPr>
              <w:spacing w:before="120"/>
              <w:jc w:val="center"/>
              <w:rPr>
                <w:sz w:val="15"/>
                <w:szCs w:val="15"/>
              </w:rPr>
            </w:pPr>
            <w:r w:rsidRPr="0009037E">
              <w:rPr>
                <w:sz w:val="15"/>
                <w:szCs w:val="15"/>
              </w:rPr>
              <w:t>0</w:t>
            </w:r>
          </w:p>
        </w:tc>
        <w:tc>
          <w:tcPr>
            <w:tcW w:w="709" w:type="dxa"/>
          </w:tcPr>
          <w:p w14:paraId="22E8BE50"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55D9D722" w14:textId="77777777" w:rsidR="00293F40" w:rsidRPr="0009037E" w:rsidRDefault="00293F40" w:rsidP="00293F40">
            <w:pPr>
              <w:spacing w:before="120"/>
              <w:jc w:val="center"/>
              <w:rPr>
                <w:sz w:val="15"/>
                <w:szCs w:val="15"/>
              </w:rPr>
            </w:pPr>
            <w:r w:rsidRPr="0009037E">
              <w:rPr>
                <w:sz w:val="15"/>
                <w:szCs w:val="15"/>
              </w:rPr>
              <w:t>0</w:t>
            </w:r>
          </w:p>
        </w:tc>
        <w:tc>
          <w:tcPr>
            <w:tcW w:w="682" w:type="dxa"/>
          </w:tcPr>
          <w:p w14:paraId="211F058D"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3E24AFAA" w14:textId="77777777" w:rsidR="00293F40" w:rsidRPr="0009037E" w:rsidRDefault="00293F40" w:rsidP="00293F40">
            <w:pPr>
              <w:spacing w:before="120"/>
              <w:jc w:val="center"/>
              <w:rPr>
                <w:sz w:val="15"/>
                <w:szCs w:val="15"/>
              </w:rPr>
            </w:pPr>
            <w:r w:rsidRPr="0009037E">
              <w:rPr>
                <w:sz w:val="15"/>
                <w:szCs w:val="15"/>
              </w:rPr>
              <w:t>0</w:t>
            </w:r>
          </w:p>
        </w:tc>
        <w:tc>
          <w:tcPr>
            <w:tcW w:w="705" w:type="dxa"/>
          </w:tcPr>
          <w:p w14:paraId="2073E480"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24" w:type="dxa"/>
          </w:tcPr>
          <w:p w14:paraId="1911D0E1" w14:textId="77777777" w:rsidR="00293F40" w:rsidRPr="0009037E" w:rsidRDefault="00293F40" w:rsidP="00293F40">
            <w:pPr>
              <w:spacing w:before="120"/>
              <w:jc w:val="center"/>
              <w:rPr>
                <w:rFonts w:eastAsiaTheme="minorEastAsia"/>
                <w:sz w:val="15"/>
                <w:szCs w:val="15"/>
                <w:lang w:eastAsia="zh-CN"/>
              </w:rPr>
            </w:pPr>
            <w:r w:rsidRPr="0009037E">
              <w:rPr>
                <w:rFonts w:eastAsiaTheme="minorEastAsia" w:hint="eastAsia"/>
                <w:sz w:val="15"/>
                <w:szCs w:val="15"/>
                <w:lang w:eastAsia="zh-CN"/>
              </w:rPr>
              <w:t>0</w:t>
            </w:r>
          </w:p>
        </w:tc>
        <w:tc>
          <w:tcPr>
            <w:tcW w:w="651" w:type="dxa"/>
          </w:tcPr>
          <w:p w14:paraId="5B86FB10" w14:textId="77777777" w:rsidR="00293F40" w:rsidRPr="0009037E" w:rsidRDefault="00293F40" w:rsidP="00293F40">
            <w:pPr>
              <w:spacing w:before="120"/>
              <w:jc w:val="center"/>
              <w:rPr>
                <w:sz w:val="15"/>
                <w:szCs w:val="15"/>
              </w:rPr>
            </w:pPr>
            <w:r w:rsidRPr="0009037E">
              <w:rPr>
                <w:sz w:val="15"/>
                <w:szCs w:val="15"/>
              </w:rPr>
              <w:t>0</w:t>
            </w:r>
          </w:p>
        </w:tc>
      </w:tr>
    </w:tbl>
    <w:p w14:paraId="74F4D1E6" w14:textId="77777777" w:rsidR="00491E18" w:rsidRPr="00F362FD" w:rsidRDefault="00491E18" w:rsidP="00491E18">
      <w:pPr>
        <w:spacing w:before="120"/>
        <w:rPr>
          <w:rFonts w:ascii="Times" w:hAnsi="Times" w:cs="Times"/>
          <w:szCs w:val="20"/>
        </w:rPr>
      </w:pPr>
      <w:r w:rsidRPr="00F362FD">
        <w:rPr>
          <w:rFonts w:ascii="Times" w:hAnsi="Times" w:cs="Times"/>
          <w:szCs w:val="20"/>
        </w:rPr>
        <w:t>Based on these results, it can be seen that</w:t>
      </w:r>
      <w:r>
        <w:rPr>
          <w:rFonts w:ascii="Times" w:hAnsi="Times" w:cs="Times"/>
          <w:szCs w:val="20"/>
        </w:rPr>
        <w:t>:</w:t>
      </w:r>
      <w:r w:rsidRPr="00F362FD">
        <w:rPr>
          <w:rFonts w:ascii="Times" w:hAnsi="Times" w:cs="Times"/>
          <w:szCs w:val="20"/>
        </w:rPr>
        <w:t xml:space="preserve"> </w:t>
      </w:r>
    </w:p>
    <w:p w14:paraId="6504D430" w14:textId="4B4DBEEE" w:rsidR="00F40F03" w:rsidRPr="00E9053C" w:rsidRDefault="00F40F03" w:rsidP="002A2A96">
      <w:pPr>
        <w:pStyle w:val="aff"/>
        <w:numPr>
          <w:ilvl w:val="0"/>
          <w:numId w:val="39"/>
        </w:numPr>
        <w:spacing w:before="120"/>
        <w:ind w:firstLineChars="0"/>
        <w:rPr>
          <w:rFonts w:ascii="Times" w:hAnsi="Times" w:cs="Times"/>
          <w:szCs w:val="20"/>
        </w:rPr>
      </w:pPr>
      <w:r>
        <w:rPr>
          <w:rFonts w:ascii="Times" w:eastAsiaTheme="minorEastAsia" w:hAnsi="Times" w:cs="Times"/>
          <w:szCs w:val="20"/>
        </w:rPr>
        <w:t>The</w:t>
      </w:r>
      <w:r w:rsidRPr="00F40F03">
        <w:rPr>
          <w:rFonts w:ascii="Times" w:eastAsiaTheme="minorEastAsia" w:hAnsi="Times" w:cs="Times"/>
          <w:szCs w:val="20"/>
        </w:rPr>
        <w:t xml:space="preserve"> more consecutive </w:t>
      </w:r>
      <w:r>
        <w:rPr>
          <w:rFonts w:ascii="Times" w:eastAsiaTheme="minorEastAsia" w:hAnsi="Times" w:cs="Times"/>
          <w:szCs w:val="20"/>
        </w:rPr>
        <w:t>packet losses</w:t>
      </w:r>
      <w:r w:rsidRPr="00F40F03">
        <w:rPr>
          <w:rFonts w:ascii="Times" w:eastAsiaTheme="minorEastAsia" w:hAnsi="Times" w:cs="Times"/>
          <w:szCs w:val="20"/>
        </w:rPr>
        <w:t xml:space="preserve"> </w:t>
      </w:r>
      <w:r>
        <w:rPr>
          <w:rFonts w:ascii="Times" w:eastAsiaTheme="minorEastAsia" w:hAnsi="Times" w:cs="Times"/>
          <w:szCs w:val="20"/>
        </w:rPr>
        <w:t xml:space="preserve">are </w:t>
      </w:r>
      <w:r w:rsidR="004E740A" w:rsidRPr="004E740A">
        <w:rPr>
          <w:rFonts w:ascii="Times" w:eastAsiaTheme="minorEastAsia" w:hAnsi="Times" w:cs="Times"/>
          <w:szCs w:val="20"/>
        </w:rPr>
        <w:t>considered</w:t>
      </w:r>
      <w:r w:rsidRPr="00F40F03">
        <w:rPr>
          <w:rFonts w:ascii="Times" w:eastAsiaTheme="minorEastAsia" w:hAnsi="Times" w:cs="Times"/>
          <w:szCs w:val="20"/>
        </w:rPr>
        <w:t>, the lower the corresponding probability of occurrence</w:t>
      </w:r>
      <w:r w:rsidR="00E57713">
        <w:rPr>
          <w:rFonts w:ascii="Times" w:eastAsiaTheme="minorEastAsia" w:hAnsi="Times" w:cs="Times"/>
          <w:szCs w:val="20"/>
        </w:rPr>
        <w:t xml:space="preserve"> are observed.</w:t>
      </w:r>
    </w:p>
    <w:p w14:paraId="5F38914E" w14:textId="114B379D" w:rsidR="00323917" w:rsidRPr="0060097D" w:rsidRDefault="00323917" w:rsidP="002A2A96">
      <w:pPr>
        <w:pStyle w:val="aff"/>
        <w:numPr>
          <w:ilvl w:val="0"/>
          <w:numId w:val="39"/>
        </w:numPr>
        <w:spacing w:before="120"/>
        <w:ind w:firstLineChars="0"/>
        <w:rPr>
          <w:rFonts w:ascii="Times" w:hAnsi="Times" w:cs="Times"/>
          <w:szCs w:val="20"/>
        </w:rPr>
      </w:pPr>
      <w:r>
        <w:rPr>
          <w:rFonts w:ascii="Times" w:hAnsi="Times" w:cs="Times" w:hint="eastAsia"/>
          <w:szCs w:val="20"/>
        </w:rPr>
        <w:lastRenderedPageBreak/>
        <w:t>T</w:t>
      </w:r>
      <w:r w:rsidRPr="00323917">
        <w:rPr>
          <w:rFonts w:ascii="Times" w:hAnsi="Times" w:cs="Times"/>
          <w:szCs w:val="20"/>
        </w:rPr>
        <w:t>he probability of K consecutive packet errors</w:t>
      </w:r>
      <w:r>
        <w:rPr>
          <w:rFonts w:ascii="Times" w:hAnsi="Times" w:cs="Times"/>
          <w:szCs w:val="20"/>
        </w:rPr>
        <w:t xml:space="preserve"> with 2% </w:t>
      </w:r>
      <w:r w:rsidR="004E740A">
        <w:rPr>
          <w:rFonts w:ascii="Times" w:hAnsi="Times" w:cs="Times"/>
          <w:szCs w:val="20"/>
        </w:rPr>
        <w:t xml:space="preserve">target </w:t>
      </w:r>
      <w:r>
        <w:rPr>
          <w:rFonts w:ascii="Times" w:hAnsi="Times" w:cs="Times"/>
          <w:szCs w:val="20"/>
        </w:rPr>
        <w:t xml:space="preserve">BLER is much lower than the case with 10% </w:t>
      </w:r>
      <w:r w:rsidR="007F6704">
        <w:rPr>
          <w:rFonts w:ascii="Times" w:hAnsi="Times" w:cs="Times"/>
          <w:szCs w:val="20"/>
        </w:rPr>
        <w:t xml:space="preserve">target </w:t>
      </w:r>
      <w:r>
        <w:rPr>
          <w:rFonts w:ascii="Times" w:hAnsi="Times" w:cs="Times"/>
          <w:szCs w:val="20"/>
        </w:rPr>
        <w:t>BLER</w:t>
      </w:r>
      <w:r w:rsidR="00DC69F9">
        <w:rPr>
          <w:rFonts w:ascii="Times" w:hAnsi="Times" w:cs="Times"/>
          <w:szCs w:val="20"/>
        </w:rPr>
        <w:t>.</w:t>
      </w:r>
    </w:p>
    <w:p w14:paraId="13860D45" w14:textId="30D980B1" w:rsidR="00E57713" w:rsidRDefault="00E57713" w:rsidP="00E57713">
      <w:pPr>
        <w:pStyle w:val="aff"/>
        <w:numPr>
          <w:ilvl w:val="0"/>
          <w:numId w:val="39"/>
        </w:numPr>
        <w:spacing w:before="120"/>
        <w:ind w:firstLineChars="0"/>
        <w:rPr>
          <w:rFonts w:ascii="Times" w:hAnsi="Times" w:cs="Times"/>
          <w:szCs w:val="20"/>
        </w:rPr>
      </w:pPr>
      <w:r>
        <w:rPr>
          <w:rFonts w:ascii="Times" w:hAnsi="Times" w:cs="Times"/>
          <w:szCs w:val="20"/>
        </w:rPr>
        <w:t>For all cases</w:t>
      </w:r>
      <w:r w:rsidR="00806635">
        <w:rPr>
          <w:rFonts w:ascii="Times" w:hAnsi="Times" w:cs="Times"/>
          <w:szCs w:val="20"/>
        </w:rPr>
        <w:t xml:space="preserve"> with 10%</w:t>
      </w:r>
      <w:r w:rsidR="00C46BE6">
        <w:rPr>
          <w:rFonts w:ascii="Times" w:hAnsi="Times" w:cs="Times"/>
          <w:szCs w:val="20"/>
        </w:rPr>
        <w:t xml:space="preserve"> target</w:t>
      </w:r>
      <w:r w:rsidR="00806635">
        <w:rPr>
          <w:rFonts w:ascii="Times" w:hAnsi="Times" w:cs="Times"/>
          <w:szCs w:val="20"/>
        </w:rPr>
        <w:t xml:space="preserve"> BLER</w:t>
      </w:r>
      <w:r>
        <w:rPr>
          <w:rFonts w:ascii="Times" w:hAnsi="Times" w:cs="Times"/>
          <w:szCs w:val="20"/>
        </w:rPr>
        <w:t xml:space="preserve">, the probability of 4 consecutive </w:t>
      </w:r>
      <w:r>
        <w:rPr>
          <w:rFonts w:ascii="Times" w:hAnsi="Times" w:cs="Times" w:hint="eastAsia"/>
          <w:szCs w:val="20"/>
        </w:rPr>
        <w:t>packet</w:t>
      </w:r>
      <w:r>
        <w:rPr>
          <w:rFonts w:ascii="Times" w:hAnsi="Times" w:cs="Times"/>
          <w:szCs w:val="20"/>
        </w:rPr>
        <w:t xml:space="preserve"> </w:t>
      </w:r>
      <w:r>
        <w:rPr>
          <w:rFonts w:ascii="Times" w:hAnsi="Times" w:cs="Times" w:hint="eastAsia"/>
          <w:szCs w:val="20"/>
        </w:rPr>
        <w:t>error</w:t>
      </w:r>
      <w:r>
        <w:rPr>
          <w:rFonts w:ascii="Times" w:hAnsi="Times" w:cs="Times"/>
          <w:szCs w:val="20"/>
        </w:rPr>
        <w:t>s is up to 0.03%</w:t>
      </w:r>
      <w:r w:rsidRPr="00054B40">
        <w:rPr>
          <w:rFonts w:ascii="Times New Roman" w:hAnsi="Times New Roman" w:cs="Times New Roman"/>
        </w:rPr>
        <w:t xml:space="preserve"> </w:t>
      </w:r>
      <w:r w:rsidRPr="00054B40">
        <w:rPr>
          <w:rFonts w:ascii="Times New Roman" w:hAnsi="Times New Roman" w:cs="Times New Roman"/>
          <w:szCs w:val="20"/>
        </w:rPr>
        <w:t>for the simulated 1</w:t>
      </w:r>
      <w:r w:rsidR="00580178">
        <w:rPr>
          <w:rFonts w:ascii="Times New Roman" w:hAnsi="Times New Roman" w:cs="Times New Roman"/>
          <w:szCs w:val="20"/>
        </w:rPr>
        <w:t>0</w:t>
      </w:r>
      <w:r w:rsidRPr="00054B40">
        <w:rPr>
          <w:rFonts w:ascii="Times New Roman" w:hAnsi="Times New Roman" w:cs="Times New Roman"/>
          <w:szCs w:val="20"/>
        </w:rPr>
        <w:t>0000 packets.</w:t>
      </w:r>
    </w:p>
    <w:p w14:paraId="08D0B5A4" w14:textId="17C14479" w:rsidR="00491E18" w:rsidRDefault="0065582D" w:rsidP="002A2A96">
      <w:pPr>
        <w:pStyle w:val="aff"/>
        <w:numPr>
          <w:ilvl w:val="0"/>
          <w:numId w:val="39"/>
        </w:numPr>
        <w:spacing w:before="120"/>
        <w:ind w:firstLineChars="0"/>
        <w:rPr>
          <w:rFonts w:ascii="Times" w:hAnsi="Times" w:cs="Times"/>
          <w:szCs w:val="20"/>
        </w:rPr>
      </w:pPr>
      <w:r>
        <w:rPr>
          <w:rFonts w:ascii="Times" w:hAnsi="Times" w:cs="Times"/>
          <w:szCs w:val="20"/>
        </w:rPr>
        <w:t xml:space="preserve">For all cases, </w:t>
      </w:r>
      <w:r w:rsidR="0069795B">
        <w:rPr>
          <w:rFonts w:ascii="Times" w:hAnsi="Times" w:cs="Times"/>
          <w:szCs w:val="20"/>
        </w:rPr>
        <w:t>more than 4</w:t>
      </w:r>
      <w:r>
        <w:rPr>
          <w:rFonts w:ascii="Times" w:hAnsi="Times" w:cs="Times"/>
          <w:szCs w:val="20"/>
        </w:rPr>
        <w:t xml:space="preserve"> consecutive </w:t>
      </w:r>
      <w:r>
        <w:rPr>
          <w:rFonts w:ascii="Times" w:hAnsi="Times" w:cs="Times" w:hint="eastAsia"/>
          <w:szCs w:val="20"/>
        </w:rPr>
        <w:t>packet</w:t>
      </w:r>
      <w:r>
        <w:rPr>
          <w:rFonts w:ascii="Times" w:hAnsi="Times" w:cs="Times"/>
          <w:szCs w:val="20"/>
        </w:rPr>
        <w:t xml:space="preserve"> </w:t>
      </w:r>
      <w:r>
        <w:rPr>
          <w:rFonts w:ascii="Times" w:hAnsi="Times" w:cs="Times" w:hint="eastAsia"/>
          <w:szCs w:val="20"/>
        </w:rPr>
        <w:t>error</w:t>
      </w:r>
      <w:r w:rsidR="00D74002">
        <w:rPr>
          <w:rFonts w:ascii="Times" w:hAnsi="Times" w:cs="Times"/>
          <w:szCs w:val="20"/>
        </w:rPr>
        <w:t>s</w:t>
      </w:r>
      <w:r>
        <w:rPr>
          <w:rFonts w:ascii="Times" w:hAnsi="Times" w:cs="Times"/>
          <w:szCs w:val="20"/>
        </w:rPr>
        <w:t xml:space="preserve"> </w:t>
      </w:r>
      <w:r w:rsidR="004E740A">
        <w:rPr>
          <w:rFonts w:ascii="Times" w:hAnsi="Times" w:cs="Times"/>
          <w:szCs w:val="20"/>
        </w:rPr>
        <w:t xml:space="preserve">were not </w:t>
      </w:r>
      <w:r w:rsidR="0060097D">
        <w:rPr>
          <w:rFonts w:ascii="Times" w:hAnsi="Times" w:cs="Times"/>
          <w:szCs w:val="20"/>
        </w:rPr>
        <w:t>observed</w:t>
      </w:r>
      <w:r w:rsidR="00207CDE" w:rsidRPr="00207CDE">
        <w:rPr>
          <w:rFonts w:ascii="Times New Roman" w:hAnsi="Times New Roman" w:cs="Times New Roman"/>
          <w:szCs w:val="20"/>
        </w:rPr>
        <w:t xml:space="preserve"> </w:t>
      </w:r>
      <w:r w:rsidR="00207CDE" w:rsidRPr="00054B40">
        <w:rPr>
          <w:rFonts w:ascii="Times New Roman" w:hAnsi="Times New Roman" w:cs="Times New Roman"/>
          <w:szCs w:val="20"/>
        </w:rPr>
        <w:t>for the simulated 10</w:t>
      </w:r>
      <w:r w:rsidR="00580178">
        <w:rPr>
          <w:rFonts w:ascii="Times New Roman" w:hAnsi="Times New Roman" w:cs="Times New Roman"/>
          <w:szCs w:val="20"/>
        </w:rPr>
        <w:t>0</w:t>
      </w:r>
      <w:r w:rsidR="00207CDE" w:rsidRPr="00054B40">
        <w:rPr>
          <w:rFonts w:ascii="Times New Roman" w:hAnsi="Times New Roman" w:cs="Times New Roman"/>
          <w:szCs w:val="20"/>
        </w:rPr>
        <w:t>000 packets</w:t>
      </w:r>
      <w:r w:rsidR="00491E18" w:rsidRPr="002A2A96">
        <w:rPr>
          <w:rFonts w:ascii="Times" w:hAnsi="Times" w:cs="Times"/>
          <w:szCs w:val="20"/>
        </w:rPr>
        <w:t>.</w:t>
      </w:r>
    </w:p>
    <w:p w14:paraId="07543565" w14:textId="5159FADD" w:rsidR="00BA07C1" w:rsidRDefault="00F40F03" w:rsidP="00491E18">
      <w:pPr>
        <w:spacing w:before="120"/>
        <w:rPr>
          <w:rFonts w:ascii="Times" w:eastAsiaTheme="minorEastAsia" w:hAnsi="Times" w:cs="Times"/>
          <w:szCs w:val="20"/>
          <w:lang w:eastAsia="zh-CN"/>
        </w:rPr>
      </w:pPr>
      <w:r>
        <w:rPr>
          <w:rFonts w:ascii="Times" w:eastAsiaTheme="minorEastAsia" w:hAnsi="Times" w:cs="Times"/>
          <w:szCs w:val="20"/>
          <w:lang w:eastAsia="zh-CN"/>
        </w:rPr>
        <w:t>Therefore, it can be derived that th</w:t>
      </w:r>
      <w:r>
        <w:rPr>
          <w:rFonts w:ascii="Times" w:hAnsi="Times" w:cs="Times"/>
          <w:szCs w:val="20"/>
        </w:rPr>
        <w:t xml:space="preserve">e probability of 16 or 64 consecutive </w:t>
      </w:r>
      <w:r>
        <w:rPr>
          <w:rFonts w:ascii="Times" w:hAnsi="Times" w:cs="Times" w:hint="eastAsia"/>
          <w:szCs w:val="20"/>
          <w:lang w:eastAsia="zh-CN"/>
        </w:rPr>
        <w:t>packet</w:t>
      </w:r>
      <w:r>
        <w:rPr>
          <w:rFonts w:ascii="Times" w:hAnsi="Times" w:cs="Times"/>
          <w:szCs w:val="20"/>
        </w:rPr>
        <w:t xml:space="preserve"> </w:t>
      </w:r>
      <w:r>
        <w:rPr>
          <w:rFonts w:ascii="Times" w:hAnsi="Times" w:cs="Times" w:hint="eastAsia"/>
          <w:szCs w:val="20"/>
          <w:lang w:eastAsia="zh-CN"/>
        </w:rPr>
        <w:t>error</w:t>
      </w:r>
      <w:r>
        <w:rPr>
          <w:rFonts w:ascii="Times" w:hAnsi="Times" w:cs="Times"/>
          <w:szCs w:val="20"/>
        </w:rPr>
        <w:t xml:space="preserve">s must be </w:t>
      </w:r>
      <w:r w:rsidR="008B3974">
        <w:rPr>
          <w:rFonts w:ascii="Times" w:hAnsi="Times" w:cs="Times"/>
          <w:szCs w:val="20"/>
        </w:rPr>
        <w:t>approaching 0</w:t>
      </w:r>
      <w:r w:rsidR="0047291B">
        <w:rPr>
          <w:rFonts w:ascii="Times" w:hAnsi="Times" w:cs="Times"/>
          <w:szCs w:val="20"/>
        </w:rPr>
        <w:t xml:space="preserve"> at </w:t>
      </w:r>
      <w:r w:rsidR="004E7E60">
        <w:rPr>
          <w:rFonts w:ascii="Times" w:hAnsi="Times" w:cs="Times"/>
          <w:szCs w:val="20"/>
        </w:rPr>
        <w:t xml:space="preserve">BLERs of </w:t>
      </w:r>
      <w:r w:rsidR="0047291B">
        <w:rPr>
          <w:rFonts w:ascii="Times" w:hAnsi="Times" w:cs="Times"/>
          <w:szCs w:val="20"/>
        </w:rPr>
        <w:t>2% and 10%</w:t>
      </w:r>
      <w:r w:rsidR="008B3974">
        <w:rPr>
          <w:rFonts w:ascii="Times" w:hAnsi="Times" w:cs="Times"/>
          <w:szCs w:val="20"/>
        </w:rPr>
        <w:t>.</w:t>
      </w:r>
      <w:r w:rsidR="008B3974">
        <w:rPr>
          <w:rFonts w:ascii="Times" w:eastAsiaTheme="minorEastAsia" w:hAnsi="Times" w:cs="Times" w:hint="eastAsia"/>
          <w:szCs w:val="20"/>
          <w:lang w:eastAsia="zh-CN"/>
        </w:rPr>
        <w:t xml:space="preserve"> </w:t>
      </w:r>
    </w:p>
    <w:p w14:paraId="718FF667" w14:textId="1646556B" w:rsidR="00D74002" w:rsidRDefault="00C2254F" w:rsidP="00491E18">
      <w:pPr>
        <w:spacing w:before="120"/>
        <w:rPr>
          <w:rFonts w:ascii="Times" w:eastAsiaTheme="minorEastAsia" w:hAnsi="Times" w:cs="Times"/>
          <w:szCs w:val="20"/>
          <w:lang w:eastAsia="zh-CN"/>
        </w:rPr>
      </w:pPr>
      <w:r>
        <w:rPr>
          <w:rFonts w:ascii="Times" w:eastAsiaTheme="minorEastAsia" w:hAnsi="Times" w:cs="Times"/>
          <w:szCs w:val="20"/>
          <w:lang w:eastAsia="zh-CN"/>
        </w:rPr>
        <w:t>I</w:t>
      </w:r>
      <w:r>
        <w:rPr>
          <w:rFonts w:ascii="Times" w:eastAsiaTheme="minorEastAsia" w:hAnsi="Times" w:cs="Times" w:hint="eastAsia"/>
          <w:szCs w:val="20"/>
          <w:lang w:eastAsia="zh-CN"/>
        </w:rPr>
        <w:t>nstead</w:t>
      </w:r>
      <w:r w:rsidR="00E57713">
        <w:rPr>
          <w:rFonts w:ascii="Times" w:eastAsiaTheme="minorEastAsia" w:hAnsi="Times" w:cs="Times"/>
          <w:szCs w:val="20"/>
          <w:lang w:eastAsia="zh-CN"/>
        </w:rPr>
        <w:t xml:space="preserve"> of further simulating </w:t>
      </w:r>
      <w:r w:rsidR="00E57713">
        <w:rPr>
          <w:rFonts w:ascii="Times" w:hAnsi="Times" w:cs="Times"/>
          <w:szCs w:val="20"/>
        </w:rPr>
        <w:t>m</w:t>
      </w:r>
      <w:r w:rsidR="00E57713" w:rsidRPr="00D74002">
        <w:rPr>
          <w:rFonts w:ascii="Times" w:hAnsi="Times" w:cs="Times"/>
          <w:szCs w:val="20"/>
        </w:rPr>
        <w:t>illions of</w:t>
      </w:r>
      <w:r w:rsidR="00E57713">
        <w:rPr>
          <w:rFonts w:ascii="Times" w:hAnsi="Times" w:cs="Times"/>
          <w:szCs w:val="20"/>
        </w:rPr>
        <w:t xml:space="preserve"> packets/runs to</w:t>
      </w:r>
      <w:r w:rsidR="00E57713">
        <w:rPr>
          <w:rFonts w:ascii="Times" w:eastAsiaTheme="minorEastAsia" w:hAnsi="Times" w:cs="Times"/>
          <w:szCs w:val="20"/>
          <w:lang w:eastAsia="zh-CN"/>
        </w:rPr>
        <w:t xml:space="preserve"> examine the packet errors</w:t>
      </w:r>
      <w:r w:rsidR="004B52CA">
        <w:rPr>
          <w:rFonts w:ascii="Times" w:hAnsi="Times" w:cs="Times"/>
          <w:szCs w:val="20"/>
        </w:rPr>
        <w:t>, we can obtain</w:t>
      </w:r>
      <w:r w:rsidR="004B52CA" w:rsidRPr="004B52CA">
        <w:rPr>
          <w:rFonts w:ascii="Times" w:hAnsi="Times" w:cs="Times"/>
          <w:szCs w:val="20"/>
        </w:rPr>
        <w:t xml:space="preserve"> a rough estimate through </w:t>
      </w:r>
      <w:r w:rsidR="004B52CA">
        <w:rPr>
          <w:rFonts w:ascii="Times" w:hAnsi="Times" w:cs="Times"/>
          <w:szCs w:val="20"/>
        </w:rPr>
        <w:t xml:space="preserve">numerical </w:t>
      </w:r>
      <w:r w:rsidR="004B52CA" w:rsidRPr="004B52CA">
        <w:rPr>
          <w:rFonts w:ascii="Times" w:hAnsi="Times" w:cs="Times"/>
          <w:szCs w:val="20"/>
        </w:rPr>
        <w:t>calculations</w:t>
      </w:r>
      <w:r w:rsidR="00E428EA">
        <w:rPr>
          <w:rFonts w:ascii="Times" w:hAnsi="Times" w:cs="Times"/>
          <w:szCs w:val="20"/>
        </w:rPr>
        <w:t xml:space="preserve">. For example, </w:t>
      </w:r>
      <w:r w:rsidR="00E57713">
        <w:rPr>
          <w:rFonts w:ascii="Times" w:hAnsi="Times" w:cs="Times"/>
          <w:szCs w:val="20"/>
        </w:rPr>
        <w:t xml:space="preserve">according to the results above, </w:t>
      </w:r>
      <w:r w:rsidR="00DC3931">
        <w:rPr>
          <w:rFonts w:ascii="Times" w:hAnsi="Times" w:cs="Times"/>
          <w:szCs w:val="20"/>
        </w:rPr>
        <w:t>the error probability of a bundle of</w:t>
      </w:r>
      <w:r w:rsidR="00EF3FE5">
        <w:rPr>
          <w:rFonts w:ascii="Times" w:hAnsi="Times" w:cs="Times"/>
          <w:szCs w:val="20"/>
        </w:rPr>
        <w:t xml:space="preserve"> 4 consecutive </w:t>
      </w:r>
      <w:r w:rsidR="00EF3FE5">
        <w:rPr>
          <w:rFonts w:ascii="Times" w:hAnsi="Times" w:cs="Times" w:hint="eastAsia"/>
          <w:szCs w:val="20"/>
          <w:lang w:eastAsia="zh-CN"/>
        </w:rPr>
        <w:t>packet</w:t>
      </w:r>
      <w:r w:rsidR="00EF3FE5">
        <w:rPr>
          <w:rFonts w:ascii="Times" w:hAnsi="Times" w:cs="Times"/>
          <w:szCs w:val="20"/>
        </w:rPr>
        <w:t xml:space="preserve"> </w:t>
      </w:r>
      <w:r w:rsidR="00EF3FE5">
        <w:rPr>
          <w:rFonts w:ascii="Times" w:hAnsi="Times" w:cs="Times" w:hint="eastAsia"/>
          <w:szCs w:val="20"/>
          <w:lang w:eastAsia="zh-CN"/>
        </w:rPr>
        <w:t>error</w:t>
      </w:r>
      <w:r w:rsidR="00275AC0">
        <w:rPr>
          <w:rFonts w:ascii="Times" w:hAnsi="Times" w:cs="Times"/>
          <w:szCs w:val="20"/>
          <w:lang w:eastAsia="zh-CN"/>
        </w:rPr>
        <w:t>s</w:t>
      </w:r>
      <w:r w:rsidR="00D74C7B">
        <w:rPr>
          <w:rFonts w:ascii="Times" w:hAnsi="Times" w:cs="Times"/>
          <w:szCs w:val="20"/>
          <w:lang w:eastAsia="zh-CN"/>
        </w:rPr>
        <w:t xml:space="preserve"> with 10% target BLER</w:t>
      </w:r>
      <w:r w:rsidR="00EF3FE5">
        <w:rPr>
          <w:rFonts w:ascii="Times" w:hAnsi="Times" w:cs="Times"/>
          <w:szCs w:val="20"/>
        </w:rPr>
        <w:t xml:space="preserve"> </w:t>
      </w:r>
      <w:r w:rsidR="00DC3931">
        <w:rPr>
          <w:rFonts w:ascii="Times" w:hAnsi="Times" w:cs="Times"/>
          <w:szCs w:val="20"/>
        </w:rPr>
        <w:t>is up to</w:t>
      </w:r>
      <w:r w:rsidR="00EF3FE5">
        <w:rPr>
          <w:rFonts w:ascii="Times" w:hAnsi="Times" w:cs="Times"/>
          <w:szCs w:val="20"/>
        </w:rPr>
        <w:t xml:space="preserve"> 0.03%. Then, the probability of 16 consecutive </w:t>
      </w:r>
      <w:r w:rsidR="00EF3FE5">
        <w:rPr>
          <w:rFonts w:ascii="Times" w:hAnsi="Times" w:cs="Times" w:hint="eastAsia"/>
          <w:szCs w:val="20"/>
          <w:lang w:eastAsia="zh-CN"/>
        </w:rPr>
        <w:t>pac</w:t>
      </w:r>
      <w:r w:rsidR="00EF3FE5" w:rsidRPr="00EF3FE5">
        <w:rPr>
          <w:szCs w:val="20"/>
          <w:lang w:eastAsia="zh-CN"/>
        </w:rPr>
        <w:t>ket</w:t>
      </w:r>
      <w:r w:rsidR="00EF3FE5" w:rsidRPr="00EF3FE5">
        <w:rPr>
          <w:szCs w:val="20"/>
        </w:rPr>
        <w:t xml:space="preserve"> </w:t>
      </w:r>
      <w:r w:rsidR="00EF3FE5" w:rsidRPr="00EF3FE5">
        <w:rPr>
          <w:szCs w:val="20"/>
          <w:lang w:eastAsia="zh-CN"/>
        </w:rPr>
        <w:t>error</w:t>
      </w:r>
      <w:r w:rsidR="00EF3FE5" w:rsidRPr="00EF3FE5">
        <w:rPr>
          <w:szCs w:val="20"/>
        </w:rPr>
        <w:t xml:space="preserve">s </w:t>
      </w:r>
      <w:r>
        <w:rPr>
          <w:szCs w:val="20"/>
        </w:rPr>
        <w:t>is no larger than</w:t>
      </w:r>
      <w:r w:rsidRPr="00EF3FE5">
        <w:rPr>
          <w:szCs w:val="20"/>
        </w:rPr>
        <w:t xml:space="preserve"> </w:t>
      </w:r>
      <w:r w:rsidR="00EF3FE5" w:rsidRPr="00EF3FE5">
        <w:rPr>
          <w:szCs w:val="20"/>
        </w:rPr>
        <w:t>(0.03%</w:t>
      </w:r>
      <w:r w:rsidR="00EF3FE5" w:rsidRPr="00EF3FE5">
        <w:rPr>
          <w:rFonts w:eastAsia="宋体"/>
          <w:szCs w:val="20"/>
          <w:lang w:eastAsia="zh-CN"/>
        </w:rPr>
        <w:t>)</w:t>
      </w:r>
      <w:r w:rsidR="00EF3FE5" w:rsidRPr="00EF3FE5">
        <w:rPr>
          <w:rFonts w:eastAsia="宋体"/>
          <w:szCs w:val="20"/>
          <w:vertAlign w:val="superscript"/>
          <w:lang w:eastAsia="zh-CN"/>
        </w:rPr>
        <w:t>4</w:t>
      </w:r>
      <w:r w:rsidR="00EF3FE5">
        <w:rPr>
          <w:rFonts w:eastAsia="宋体"/>
          <w:szCs w:val="20"/>
          <w:vertAlign w:val="superscript"/>
          <w:lang w:eastAsia="zh-CN"/>
        </w:rPr>
        <w:t xml:space="preserve"> </w:t>
      </w:r>
      <w:r w:rsidR="00EF3FE5" w:rsidRPr="00EF3FE5">
        <w:rPr>
          <w:rFonts w:eastAsia="宋体"/>
          <w:szCs w:val="20"/>
          <w:lang w:eastAsia="zh-CN"/>
        </w:rPr>
        <w:t>=</w:t>
      </w:r>
      <w:r w:rsidR="00EF3FE5">
        <w:rPr>
          <w:rFonts w:eastAsia="宋体"/>
          <w:szCs w:val="20"/>
          <w:lang w:eastAsia="zh-CN"/>
        </w:rPr>
        <w:t xml:space="preserve"> 8.</w:t>
      </w:r>
      <w:r w:rsidR="00EF3FE5" w:rsidRPr="00F362FD">
        <w:rPr>
          <w:rFonts w:ascii="Times" w:hAnsi="Times" w:cs="Times"/>
          <w:szCs w:val="20"/>
        </w:rPr>
        <w:t>1*10</w:t>
      </w:r>
      <w:r w:rsidR="00EF3FE5" w:rsidRPr="00F362FD">
        <w:rPr>
          <w:rFonts w:ascii="Times" w:hAnsi="Times" w:cs="Times"/>
          <w:szCs w:val="20"/>
          <w:vertAlign w:val="superscript"/>
        </w:rPr>
        <w:t>-1</w:t>
      </w:r>
      <w:r w:rsidR="00EF3FE5">
        <w:rPr>
          <w:rFonts w:ascii="Times" w:hAnsi="Times" w:cs="Times"/>
          <w:szCs w:val="20"/>
          <w:vertAlign w:val="superscript"/>
        </w:rPr>
        <w:t>5</w:t>
      </w:r>
      <w:r w:rsidR="00EF3FE5" w:rsidRPr="00EF3FE5">
        <w:rPr>
          <w:rFonts w:eastAsia="宋体"/>
          <w:szCs w:val="20"/>
          <w:lang w:eastAsia="zh-CN"/>
        </w:rPr>
        <w:t>,</w:t>
      </w:r>
      <w:r w:rsidR="002416D7" w:rsidRPr="00F362FD">
        <w:rPr>
          <w:rFonts w:ascii="Times" w:hAnsi="Times" w:cs="Times"/>
          <w:szCs w:val="20"/>
        </w:rPr>
        <w:t xml:space="preserve"> which mean</w:t>
      </w:r>
      <w:r w:rsidR="002416D7">
        <w:rPr>
          <w:rFonts w:ascii="Times" w:hAnsi="Times" w:cs="Times"/>
          <w:szCs w:val="20"/>
        </w:rPr>
        <w:t>s 1/(</w:t>
      </w:r>
      <w:r w:rsidR="002416D7">
        <w:rPr>
          <w:rFonts w:eastAsia="宋体"/>
          <w:szCs w:val="20"/>
          <w:lang w:eastAsia="zh-CN"/>
        </w:rPr>
        <w:t>8.</w:t>
      </w:r>
      <w:r w:rsidR="002416D7" w:rsidRPr="00F362FD">
        <w:rPr>
          <w:rFonts w:ascii="Times" w:hAnsi="Times" w:cs="Times"/>
          <w:szCs w:val="20"/>
        </w:rPr>
        <w:t>1*10</w:t>
      </w:r>
      <w:r w:rsidR="002416D7" w:rsidRPr="00F362FD">
        <w:rPr>
          <w:rFonts w:ascii="Times" w:hAnsi="Times" w:cs="Times"/>
          <w:szCs w:val="20"/>
          <w:vertAlign w:val="superscript"/>
        </w:rPr>
        <w:t>-1</w:t>
      </w:r>
      <w:r w:rsidR="002416D7">
        <w:rPr>
          <w:rFonts w:ascii="Times" w:hAnsi="Times" w:cs="Times"/>
          <w:szCs w:val="20"/>
          <w:vertAlign w:val="superscript"/>
        </w:rPr>
        <w:t>5</w:t>
      </w:r>
      <w:r w:rsidR="002416D7">
        <w:rPr>
          <w:rFonts w:ascii="Times" w:hAnsi="Times" w:cs="Times"/>
          <w:szCs w:val="20"/>
        </w:rPr>
        <w:t>)</w:t>
      </w:r>
      <w:r w:rsidR="002416D7" w:rsidRPr="00F362FD">
        <w:rPr>
          <w:rFonts w:ascii="Times" w:hAnsi="Times" w:cs="Times"/>
          <w:szCs w:val="20"/>
        </w:rPr>
        <w:t xml:space="preserve"> *80ms = </w:t>
      </w:r>
      <w:r w:rsidR="002416D7">
        <w:rPr>
          <w:rFonts w:ascii="Times" w:hAnsi="Times" w:cs="Times"/>
          <w:szCs w:val="20"/>
        </w:rPr>
        <w:t>9.8765</w:t>
      </w:r>
      <w:r w:rsidR="002416D7" w:rsidRPr="00F362FD">
        <w:rPr>
          <w:rFonts w:ascii="Times" w:hAnsi="Times" w:cs="Times"/>
          <w:szCs w:val="20"/>
        </w:rPr>
        <w:t>*10</w:t>
      </w:r>
      <w:r w:rsidR="002416D7" w:rsidRPr="00F362FD">
        <w:rPr>
          <w:rFonts w:ascii="Times" w:hAnsi="Times" w:cs="Times"/>
          <w:szCs w:val="20"/>
          <w:vertAlign w:val="superscript"/>
        </w:rPr>
        <w:t>1</w:t>
      </w:r>
      <w:r w:rsidR="002416D7">
        <w:rPr>
          <w:rFonts w:ascii="Times" w:hAnsi="Times" w:cs="Times"/>
          <w:szCs w:val="20"/>
          <w:vertAlign w:val="superscript"/>
        </w:rPr>
        <w:t>2</w:t>
      </w:r>
      <w:r w:rsidR="002416D7" w:rsidRPr="00F362FD">
        <w:rPr>
          <w:rFonts w:ascii="Times" w:hAnsi="Times" w:cs="Times"/>
          <w:szCs w:val="20"/>
        </w:rPr>
        <w:t>s</w:t>
      </w:r>
      <w:r w:rsidR="00DC3931">
        <w:rPr>
          <w:rFonts w:ascii="Times" w:hAnsi="Times" w:cs="Times"/>
          <w:szCs w:val="20"/>
        </w:rPr>
        <w:t>ec</w:t>
      </w:r>
      <w:r w:rsidR="002416D7" w:rsidRPr="00F362FD">
        <w:rPr>
          <w:rFonts w:ascii="Times" w:hAnsi="Times" w:cs="Times"/>
          <w:szCs w:val="20"/>
        </w:rPr>
        <w:t xml:space="preserve"> = 2.</w:t>
      </w:r>
      <w:r w:rsidR="002416D7">
        <w:rPr>
          <w:rFonts w:ascii="Times" w:hAnsi="Times" w:cs="Times"/>
          <w:szCs w:val="20"/>
        </w:rPr>
        <w:t>7435</w:t>
      </w:r>
      <w:r w:rsidR="002416D7" w:rsidRPr="00F362FD">
        <w:rPr>
          <w:rFonts w:ascii="Times" w:hAnsi="Times" w:cs="Times"/>
          <w:szCs w:val="20"/>
        </w:rPr>
        <w:t>*10</w:t>
      </w:r>
      <w:r w:rsidR="002416D7">
        <w:rPr>
          <w:rFonts w:ascii="Times" w:hAnsi="Times" w:cs="Times"/>
          <w:szCs w:val="20"/>
          <w:vertAlign w:val="superscript"/>
        </w:rPr>
        <w:t>9</w:t>
      </w:r>
      <w:r w:rsidR="002416D7" w:rsidRPr="00F362FD">
        <w:rPr>
          <w:rFonts w:ascii="Times" w:hAnsi="Times" w:cs="Times"/>
          <w:szCs w:val="20"/>
          <w:vertAlign w:val="superscript"/>
        </w:rPr>
        <w:t xml:space="preserve"> </w:t>
      </w:r>
      <w:r w:rsidR="002416D7" w:rsidRPr="00F362FD">
        <w:rPr>
          <w:rFonts w:ascii="Times" w:hAnsi="Times" w:cs="Times"/>
          <w:szCs w:val="20"/>
        </w:rPr>
        <w:t>h</w:t>
      </w:r>
      <w:r w:rsidR="00DC3931">
        <w:rPr>
          <w:rFonts w:ascii="Times" w:hAnsi="Times" w:cs="Times"/>
          <w:szCs w:val="20"/>
        </w:rPr>
        <w:t>our</w:t>
      </w:r>
      <w:r w:rsidR="00207CDE">
        <w:rPr>
          <w:rFonts w:ascii="Times" w:hAnsi="Times" w:cs="Times"/>
          <w:szCs w:val="20"/>
        </w:rPr>
        <w:t>s</w:t>
      </w:r>
      <w:r w:rsidR="002416D7" w:rsidRPr="00F362FD">
        <w:rPr>
          <w:rFonts w:ascii="Times" w:hAnsi="Times" w:cs="Times"/>
          <w:szCs w:val="20"/>
        </w:rPr>
        <w:t xml:space="preserve"> would be needed </w:t>
      </w:r>
      <w:r w:rsidR="00DC3931">
        <w:rPr>
          <w:rFonts w:ascii="Times" w:hAnsi="Times" w:cs="Times"/>
          <w:szCs w:val="20"/>
        </w:rPr>
        <w:t>in average to</w:t>
      </w:r>
      <w:r w:rsidR="002416D7" w:rsidRPr="00F362FD">
        <w:rPr>
          <w:rFonts w:ascii="Times" w:hAnsi="Times" w:cs="Times"/>
          <w:szCs w:val="20"/>
        </w:rPr>
        <w:t xml:space="preserve"> observ</w:t>
      </w:r>
      <w:r w:rsidR="00DC3931">
        <w:rPr>
          <w:rFonts w:ascii="Times" w:hAnsi="Times" w:cs="Times"/>
          <w:szCs w:val="20"/>
        </w:rPr>
        <w:t>e</w:t>
      </w:r>
      <w:r w:rsidR="002416D7" w:rsidRPr="00F362FD">
        <w:rPr>
          <w:rFonts w:ascii="Times" w:hAnsi="Times" w:cs="Times"/>
          <w:szCs w:val="20"/>
        </w:rPr>
        <w:t xml:space="preserve"> a single event of 16 consecutive packet</w:t>
      </w:r>
      <w:r w:rsidR="002416D7">
        <w:rPr>
          <w:rFonts w:ascii="Times" w:hAnsi="Times" w:cs="Times"/>
          <w:szCs w:val="20"/>
        </w:rPr>
        <w:t>s</w:t>
      </w:r>
      <w:r w:rsidR="002416D7" w:rsidRPr="00F362FD">
        <w:rPr>
          <w:rFonts w:ascii="Times" w:hAnsi="Times" w:cs="Times"/>
          <w:szCs w:val="20"/>
        </w:rPr>
        <w:t xml:space="preserve"> error.</w:t>
      </w:r>
      <w:r w:rsidR="007C7198">
        <w:rPr>
          <w:rFonts w:ascii="Times" w:eastAsiaTheme="minorEastAsia" w:hAnsi="Times" w:cs="Times"/>
          <w:szCs w:val="20"/>
          <w:lang w:eastAsia="zh-CN"/>
        </w:rPr>
        <w:t xml:space="preserve"> </w:t>
      </w:r>
      <w:r w:rsidR="00320D9E">
        <w:rPr>
          <w:rFonts w:ascii="Times" w:eastAsiaTheme="minorEastAsia" w:hAnsi="Times" w:cs="Times"/>
          <w:szCs w:val="20"/>
          <w:lang w:eastAsia="zh-CN"/>
        </w:rPr>
        <w:t>Similarly, t</w:t>
      </w:r>
      <w:r w:rsidR="00320D9E">
        <w:rPr>
          <w:rFonts w:ascii="Times" w:hAnsi="Times" w:cs="Times"/>
          <w:szCs w:val="20"/>
        </w:rPr>
        <w:t xml:space="preserve">he probability of 64 consecutive </w:t>
      </w:r>
      <w:r w:rsidR="00320D9E">
        <w:rPr>
          <w:rFonts w:ascii="Times" w:hAnsi="Times" w:cs="Times" w:hint="eastAsia"/>
          <w:szCs w:val="20"/>
          <w:lang w:eastAsia="zh-CN"/>
        </w:rPr>
        <w:t>pac</w:t>
      </w:r>
      <w:r w:rsidR="00320D9E" w:rsidRPr="00EF3FE5">
        <w:rPr>
          <w:szCs w:val="20"/>
          <w:lang w:eastAsia="zh-CN"/>
        </w:rPr>
        <w:t>ket</w:t>
      </w:r>
      <w:r w:rsidR="00320D9E" w:rsidRPr="00EF3FE5">
        <w:rPr>
          <w:szCs w:val="20"/>
        </w:rPr>
        <w:t xml:space="preserve"> </w:t>
      </w:r>
      <w:r w:rsidR="00320D9E" w:rsidRPr="00EF3FE5">
        <w:rPr>
          <w:szCs w:val="20"/>
          <w:lang w:eastAsia="zh-CN"/>
        </w:rPr>
        <w:t>error</w:t>
      </w:r>
      <w:r w:rsidR="00320D9E" w:rsidRPr="00EF3FE5">
        <w:rPr>
          <w:szCs w:val="20"/>
        </w:rPr>
        <w:t xml:space="preserve">s </w:t>
      </w:r>
      <w:r w:rsidR="00320D9E">
        <w:rPr>
          <w:szCs w:val="20"/>
        </w:rPr>
        <w:t>is no larger than</w:t>
      </w:r>
      <w:r w:rsidR="00320D9E" w:rsidRPr="00EF3FE5">
        <w:rPr>
          <w:szCs w:val="20"/>
        </w:rPr>
        <w:t xml:space="preserve"> (0.03%</w:t>
      </w:r>
      <w:r w:rsidR="00320D9E" w:rsidRPr="00EF3FE5">
        <w:rPr>
          <w:rFonts w:eastAsia="宋体"/>
          <w:szCs w:val="20"/>
          <w:lang w:eastAsia="zh-CN"/>
        </w:rPr>
        <w:t>)</w:t>
      </w:r>
      <w:r w:rsidR="00320D9E">
        <w:rPr>
          <w:rFonts w:eastAsia="宋体"/>
          <w:szCs w:val="20"/>
          <w:vertAlign w:val="superscript"/>
          <w:lang w:eastAsia="zh-CN"/>
        </w:rPr>
        <w:t xml:space="preserve">16 </w:t>
      </w:r>
      <w:r w:rsidR="00320D9E" w:rsidRPr="00EF3FE5">
        <w:rPr>
          <w:rFonts w:eastAsia="宋体"/>
          <w:szCs w:val="20"/>
          <w:lang w:eastAsia="zh-CN"/>
        </w:rPr>
        <w:t>=</w:t>
      </w:r>
      <w:r w:rsidR="00320D9E">
        <w:rPr>
          <w:rFonts w:eastAsia="宋体"/>
          <w:szCs w:val="20"/>
          <w:lang w:eastAsia="zh-CN"/>
        </w:rPr>
        <w:t xml:space="preserve"> 4.</w:t>
      </w:r>
      <w:r w:rsidR="00320D9E">
        <w:rPr>
          <w:rFonts w:ascii="Times" w:hAnsi="Times" w:cs="Times"/>
          <w:szCs w:val="20"/>
        </w:rPr>
        <w:t>3</w:t>
      </w:r>
      <w:r w:rsidR="00320D9E" w:rsidRPr="00F362FD">
        <w:rPr>
          <w:rFonts w:ascii="Times" w:hAnsi="Times" w:cs="Times"/>
          <w:szCs w:val="20"/>
        </w:rPr>
        <w:t>*10</w:t>
      </w:r>
      <w:r w:rsidR="00320D9E" w:rsidRPr="00F362FD">
        <w:rPr>
          <w:rFonts w:ascii="Times" w:hAnsi="Times" w:cs="Times"/>
          <w:szCs w:val="20"/>
          <w:vertAlign w:val="superscript"/>
        </w:rPr>
        <w:t>-</w:t>
      </w:r>
      <w:r w:rsidR="00320D9E">
        <w:rPr>
          <w:rFonts w:ascii="Times" w:hAnsi="Times" w:cs="Times"/>
          <w:szCs w:val="20"/>
          <w:vertAlign w:val="superscript"/>
        </w:rPr>
        <w:t>57</w:t>
      </w:r>
      <w:r w:rsidR="00320D9E" w:rsidRPr="00EF3FE5">
        <w:rPr>
          <w:rFonts w:eastAsia="宋体"/>
          <w:szCs w:val="20"/>
          <w:lang w:eastAsia="zh-CN"/>
        </w:rPr>
        <w:t>,</w:t>
      </w:r>
      <w:r w:rsidR="00320D9E" w:rsidRPr="00F362FD">
        <w:rPr>
          <w:rFonts w:ascii="Times" w:hAnsi="Times" w:cs="Times"/>
          <w:szCs w:val="20"/>
        </w:rPr>
        <w:t xml:space="preserve"> which mean</w:t>
      </w:r>
      <w:r w:rsidR="00320D9E">
        <w:rPr>
          <w:rFonts w:ascii="Times" w:hAnsi="Times" w:cs="Times"/>
          <w:szCs w:val="20"/>
        </w:rPr>
        <w:t>s 1/(</w:t>
      </w:r>
      <w:r w:rsidR="00320D9E">
        <w:rPr>
          <w:rFonts w:eastAsia="宋体"/>
          <w:szCs w:val="20"/>
          <w:lang w:eastAsia="zh-CN"/>
        </w:rPr>
        <w:t>4.</w:t>
      </w:r>
      <w:r w:rsidR="00320D9E">
        <w:rPr>
          <w:rFonts w:ascii="Times" w:hAnsi="Times" w:cs="Times"/>
          <w:szCs w:val="20"/>
        </w:rPr>
        <w:t>3</w:t>
      </w:r>
      <w:r w:rsidR="00320D9E" w:rsidRPr="00F362FD">
        <w:rPr>
          <w:rFonts w:ascii="Times" w:hAnsi="Times" w:cs="Times"/>
          <w:szCs w:val="20"/>
        </w:rPr>
        <w:t>*10</w:t>
      </w:r>
      <w:r w:rsidR="00320D9E" w:rsidRPr="00F362FD">
        <w:rPr>
          <w:rFonts w:ascii="Times" w:hAnsi="Times" w:cs="Times"/>
          <w:szCs w:val="20"/>
          <w:vertAlign w:val="superscript"/>
        </w:rPr>
        <w:t>-</w:t>
      </w:r>
      <w:r w:rsidR="00320D9E">
        <w:rPr>
          <w:rFonts w:ascii="Times" w:hAnsi="Times" w:cs="Times"/>
          <w:szCs w:val="20"/>
          <w:vertAlign w:val="superscript"/>
        </w:rPr>
        <w:t>57</w:t>
      </w:r>
      <w:r w:rsidR="00320D9E">
        <w:rPr>
          <w:rFonts w:ascii="Times" w:hAnsi="Times" w:cs="Times"/>
          <w:szCs w:val="20"/>
        </w:rPr>
        <w:t>)</w:t>
      </w:r>
      <w:r w:rsidR="00320D9E" w:rsidRPr="00F362FD">
        <w:rPr>
          <w:rFonts w:ascii="Times" w:hAnsi="Times" w:cs="Times"/>
          <w:szCs w:val="20"/>
        </w:rPr>
        <w:t xml:space="preserve"> *80ms = </w:t>
      </w:r>
      <w:r w:rsidR="00320D9E">
        <w:rPr>
          <w:rFonts w:ascii="Times" w:hAnsi="Times" w:cs="Times"/>
          <w:szCs w:val="20"/>
        </w:rPr>
        <w:t>1.86</w:t>
      </w:r>
      <w:r w:rsidR="00320D9E" w:rsidRPr="00F362FD">
        <w:rPr>
          <w:rFonts w:ascii="Times" w:hAnsi="Times" w:cs="Times"/>
          <w:szCs w:val="20"/>
        </w:rPr>
        <w:t>*10</w:t>
      </w:r>
      <w:r w:rsidR="00320D9E">
        <w:rPr>
          <w:rFonts w:ascii="Times" w:hAnsi="Times" w:cs="Times"/>
          <w:szCs w:val="20"/>
          <w:vertAlign w:val="superscript"/>
        </w:rPr>
        <w:t>55</w:t>
      </w:r>
      <w:r w:rsidR="00320D9E" w:rsidRPr="00F362FD">
        <w:rPr>
          <w:rFonts w:ascii="Times" w:hAnsi="Times" w:cs="Times"/>
          <w:szCs w:val="20"/>
        </w:rPr>
        <w:t>s</w:t>
      </w:r>
      <w:r w:rsidR="00DC3931">
        <w:rPr>
          <w:rFonts w:ascii="Times" w:hAnsi="Times" w:cs="Times"/>
          <w:szCs w:val="20"/>
        </w:rPr>
        <w:t>ec</w:t>
      </w:r>
      <w:r w:rsidR="00320D9E" w:rsidRPr="00F362FD">
        <w:rPr>
          <w:rFonts w:ascii="Times" w:hAnsi="Times" w:cs="Times"/>
          <w:szCs w:val="20"/>
        </w:rPr>
        <w:t xml:space="preserve"> = </w:t>
      </w:r>
      <w:r w:rsidR="00320D9E">
        <w:rPr>
          <w:rFonts w:ascii="Times" w:hAnsi="Times" w:cs="Times"/>
          <w:szCs w:val="20"/>
        </w:rPr>
        <w:t>5</w:t>
      </w:r>
      <w:r w:rsidR="00320D9E" w:rsidRPr="00F362FD">
        <w:rPr>
          <w:rFonts w:ascii="Times" w:hAnsi="Times" w:cs="Times"/>
          <w:szCs w:val="20"/>
        </w:rPr>
        <w:t>.</w:t>
      </w:r>
      <w:r w:rsidR="00320D9E">
        <w:rPr>
          <w:rFonts w:ascii="Times" w:hAnsi="Times" w:cs="Times"/>
          <w:szCs w:val="20"/>
        </w:rPr>
        <w:t>17</w:t>
      </w:r>
      <w:r w:rsidR="00320D9E" w:rsidRPr="00F362FD">
        <w:rPr>
          <w:rFonts w:ascii="Times" w:hAnsi="Times" w:cs="Times"/>
          <w:szCs w:val="20"/>
        </w:rPr>
        <w:t>*10</w:t>
      </w:r>
      <w:r w:rsidR="00320D9E">
        <w:rPr>
          <w:rFonts w:ascii="Times" w:hAnsi="Times" w:cs="Times"/>
          <w:szCs w:val="20"/>
          <w:vertAlign w:val="superscript"/>
        </w:rPr>
        <w:t>51</w:t>
      </w:r>
      <w:r w:rsidR="00320D9E" w:rsidRPr="00F362FD">
        <w:rPr>
          <w:rFonts w:ascii="Times" w:hAnsi="Times" w:cs="Times"/>
          <w:szCs w:val="20"/>
          <w:vertAlign w:val="superscript"/>
        </w:rPr>
        <w:t xml:space="preserve"> </w:t>
      </w:r>
      <w:r w:rsidR="00320D9E" w:rsidRPr="00F362FD">
        <w:rPr>
          <w:rFonts w:ascii="Times" w:hAnsi="Times" w:cs="Times"/>
          <w:szCs w:val="20"/>
        </w:rPr>
        <w:t>h</w:t>
      </w:r>
      <w:r w:rsidR="00DC3931">
        <w:rPr>
          <w:rFonts w:ascii="Times" w:hAnsi="Times" w:cs="Times"/>
          <w:szCs w:val="20"/>
        </w:rPr>
        <w:t>our</w:t>
      </w:r>
      <w:r w:rsidR="00207CDE">
        <w:rPr>
          <w:rFonts w:ascii="Times" w:hAnsi="Times" w:cs="Times"/>
          <w:szCs w:val="20"/>
        </w:rPr>
        <w:t>s</w:t>
      </w:r>
      <w:r w:rsidR="00320D9E" w:rsidRPr="00F362FD">
        <w:rPr>
          <w:rFonts w:ascii="Times" w:hAnsi="Times" w:cs="Times"/>
          <w:szCs w:val="20"/>
        </w:rPr>
        <w:t xml:space="preserve"> would be needed </w:t>
      </w:r>
      <w:r w:rsidR="008C7533">
        <w:rPr>
          <w:rFonts w:ascii="Times" w:hAnsi="Times" w:cs="Times"/>
          <w:szCs w:val="20"/>
        </w:rPr>
        <w:t xml:space="preserve">on </w:t>
      </w:r>
      <w:r w:rsidR="00DC3931">
        <w:rPr>
          <w:rFonts w:ascii="Times" w:hAnsi="Times" w:cs="Times"/>
          <w:szCs w:val="20"/>
        </w:rPr>
        <w:t>average when</w:t>
      </w:r>
      <w:r w:rsidR="00320D9E" w:rsidRPr="00F362FD">
        <w:rPr>
          <w:rFonts w:ascii="Times" w:hAnsi="Times" w:cs="Times"/>
          <w:szCs w:val="20"/>
        </w:rPr>
        <w:t xml:space="preserve"> observing a single event of </w:t>
      </w:r>
      <w:r w:rsidR="003359B4">
        <w:rPr>
          <w:rFonts w:ascii="Times" w:hAnsi="Times" w:cs="Times"/>
          <w:szCs w:val="20"/>
        </w:rPr>
        <w:t>64</w:t>
      </w:r>
      <w:r w:rsidR="00320D9E" w:rsidRPr="00F362FD">
        <w:rPr>
          <w:rFonts w:ascii="Times" w:hAnsi="Times" w:cs="Times"/>
          <w:szCs w:val="20"/>
        </w:rPr>
        <w:t xml:space="preserve"> consecutive </w:t>
      </w:r>
      <w:r w:rsidR="008B3974">
        <w:rPr>
          <w:rFonts w:ascii="Times" w:hAnsi="Times" w:cs="Times"/>
          <w:szCs w:val="20"/>
        </w:rPr>
        <w:t>packet errors</w:t>
      </w:r>
      <w:r w:rsidR="00320D9E" w:rsidRPr="00F362FD">
        <w:rPr>
          <w:rFonts w:ascii="Times" w:hAnsi="Times" w:cs="Times"/>
          <w:szCs w:val="20"/>
        </w:rPr>
        <w:t>.</w:t>
      </w:r>
      <w:r w:rsidR="001D2C83">
        <w:rPr>
          <w:rFonts w:ascii="Times" w:hAnsi="Times" w:cs="Times"/>
          <w:szCs w:val="20"/>
        </w:rPr>
        <w:t xml:space="preserve"> </w:t>
      </w:r>
      <w:r w:rsidR="00DC3931">
        <w:rPr>
          <w:rFonts w:ascii="Times" w:hAnsi="Times" w:cs="Times"/>
          <w:szCs w:val="20"/>
        </w:rPr>
        <w:t>Thus, even though</w:t>
      </w:r>
      <w:r w:rsidR="00B52057">
        <w:rPr>
          <w:rFonts w:ascii="Times" w:eastAsiaTheme="minorEastAsia" w:hAnsi="Times" w:cs="Times"/>
          <w:szCs w:val="20"/>
          <w:lang w:eastAsia="zh-CN"/>
        </w:rPr>
        <w:t xml:space="preserve"> </w:t>
      </w:r>
      <w:r w:rsidR="00DC3931">
        <w:rPr>
          <w:rFonts w:ascii="Times" w:eastAsiaTheme="minorEastAsia" w:hAnsi="Times" w:cs="Times"/>
          <w:szCs w:val="20"/>
          <w:lang w:eastAsia="zh-CN"/>
        </w:rPr>
        <w:t>it is difficult to obtain</w:t>
      </w:r>
      <w:r w:rsidR="00B52057">
        <w:rPr>
          <w:rFonts w:ascii="Times" w:eastAsiaTheme="minorEastAsia" w:hAnsi="Times" w:cs="Times"/>
          <w:szCs w:val="20"/>
          <w:lang w:eastAsia="zh-CN"/>
        </w:rPr>
        <w:t xml:space="preserve"> simulation result</w:t>
      </w:r>
      <w:r w:rsidR="00DC3931">
        <w:rPr>
          <w:rFonts w:ascii="Times" w:eastAsiaTheme="minorEastAsia" w:hAnsi="Times" w:cs="Times"/>
          <w:szCs w:val="20"/>
          <w:lang w:eastAsia="zh-CN"/>
        </w:rPr>
        <w:t>s</w:t>
      </w:r>
      <w:r w:rsidR="00B52057">
        <w:rPr>
          <w:rFonts w:ascii="Times" w:eastAsiaTheme="minorEastAsia" w:hAnsi="Times" w:cs="Times"/>
          <w:szCs w:val="20"/>
          <w:lang w:eastAsia="zh-CN"/>
        </w:rPr>
        <w:t xml:space="preserve"> for </w:t>
      </w:r>
      <w:r w:rsidR="00B52057">
        <w:rPr>
          <w:rFonts w:ascii="Times" w:hAnsi="Times" w:cs="Times"/>
          <w:szCs w:val="20"/>
        </w:rPr>
        <w:t>16</w:t>
      </w:r>
      <w:r w:rsidR="00320D9E">
        <w:rPr>
          <w:rFonts w:ascii="Times" w:hAnsi="Times" w:cs="Times"/>
          <w:szCs w:val="20"/>
        </w:rPr>
        <w:t xml:space="preserve"> or 64</w:t>
      </w:r>
      <w:r w:rsidR="00B52057">
        <w:rPr>
          <w:rFonts w:ascii="Times" w:hAnsi="Times" w:cs="Times"/>
          <w:szCs w:val="20"/>
        </w:rPr>
        <w:t xml:space="preserve"> consecutive </w:t>
      </w:r>
      <w:r w:rsidR="00B52057">
        <w:rPr>
          <w:rFonts w:ascii="Times" w:hAnsi="Times" w:cs="Times" w:hint="eastAsia"/>
          <w:szCs w:val="20"/>
          <w:lang w:eastAsia="zh-CN"/>
        </w:rPr>
        <w:t>packet</w:t>
      </w:r>
      <w:r w:rsidR="00B52057">
        <w:rPr>
          <w:rFonts w:ascii="Times" w:hAnsi="Times" w:cs="Times"/>
          <w:szCs w:val="20"/>
        </w:rPr>
        <w:t xml:space="preserve"> </w:t>
      </w:r>
      <w:r w:rsidR="00B52057">
        <w:rPr>
          <w:rFonts w:ascii="Times" w:hAnsi="Times" w:cs="Times" w:hint="eastAsia"/>
          <w:szCs w:val="20"/>
          <w:lang w:eastAsia="zh-CN"/>
        </w:rPr>
        <w:t>error</w:t>
      </w:r>
      <w:r w:rsidR="00B52057">
        <w:rPr>
          <w:rFonts w:ascii="Times" w:hAnsi="Times" w:cs="Times"/>
          <w:szCs w:val="20"/>
        </w:rPr>
        <w:t>s, i</w:t>
      </w:r>
      <w:r w:rsidR="008E305D">
        <w:rPr>
          <w:rFonts w:ascii="Times" w:eastAsiaTheme="minorEastAsia" w:hAnsi="Times" w:cs="Times"/>
          <w:szCs w:val="20"/>
          <w:lang w:eastAsia="zh-CN"/>
        </w:rPr>
        <w:t xml:space="preserve">t can be </w:t>
      </w:r>
      <w:r w:rsidR="00DC3931">
        <w:rPr>
          <w:rFonts w:ascii="Times" w:eastAsiaTheme="minorEastAsia" w:hAnsi="Times" w:cs="Times"/>
          <w:szCs w:val="20"/>
          <w:lang w:eastAsia="zh-CN"/>
        </w:rPr>
        <w:t xml:space="preserve">deduced </w:t>
      </w:r>
      <w:r w:rsidR="008E305D">
        <w:rPr>
          <w:rFonts w:ascii="Times" w:eastAsiaTheme="minorEastAsia" w:hAnsi="Times" w:cs="Times"/>
          <w:szCs w:val="20"/>
          <w:lang w:eastAsia="zh-CN"/>
        </w:rPr>
        <w:t>that the probability would be n</w:t>
      </w:r>
      <w:r w:rsidR="008E305D" w:rsidRPr="008E305D">
        <w:rPr>
          <w:rFonts w:ascii="Times" w:eastAsiaTheme="minorEastAsia" w:hAnsi="Times" w:cs="Times"/>
          <w:szCs w:val="20"/>
          <w:lang w:eastAsia="zh-CN"/>
        </w:rPr>
        <w:t>egligible</w:t>
      </w:r>
      <w:r w:rsidR="008E305D">
        <w:rPr>
          <w:rFonts w:ascii="Times" w:eastAsiaTheme="minorEastAsia" w:hAnsi="Times" w:cs="Times"/>
          <w:szCs w:val="20"/>
          <w:lang w:eastAsia="zh-CN"/>
        </w:rPr>
        <w:t xml:space="preserve">. </w:t>
      </w:r>
    </w:p>
    <w:p w14:paraId="72E02FB8" w14:textId="037BC3DD" w:rsidR="00E8094C" w:rsidRDefault="00491E18" w:rsidP="00491E18">
      <w:pPr>
        <w:pStyle w:val="a0"/>
        <w:spacing w:before="120"/>
        <w:rPr>
          <w:rFonts w:ascii="Times New Roman" w:eastAsiaTheme="minorEastAsia" w:hAnsi="Times New Roman"/>
          <w:b/>
          <w:i/>
          <w:lang w:eastAsia="zh-CN"/>
        </w:rPr>
      </w:pPr>
      <w:r>
        <w:rPr>
          <w:rFonts w:ascii="Times New Roman" w:eastAsiaTheme="minorEastAsia" w:hAnsi="Times New Roman"/>
          <w:b/>
          <w:i/>
          <w:lang w:eastAsia="zh-CN"/>
        </w:rPr>
        <w:t>Observation</w:t>
      </w:r>
      <w:r w:rsidRPr="000551CE">
        <w:rPr>
          <w:rFonts w:ascii="Times New Roman" w:eastAsiaTheme="minorEastAsia" w:hAnsi="Times New Roman"/>
          <w:b/>
          <w:i/>
          <w:lang w:eastAsia="zh-CN"/>
        </w:rPr>
        <w:t xml:space="preserve"> </w:t>
      </w:r>
      <w:r w:rsidR="00CA6BF7">
        <w:rPr>
          <w:rFonts w:ascii="Times New Roman" w:eastAsiaTheme="minorEastAsia" w:hAnsi="Times New Roman"/>
          <w:b/>
          <w:i/>
          <w:lang w:eastAsia="zh-CN"/>
        </w:rPr>
        <w:t>5</w:t>
      </w:r>
      <w:r w:rsidRPr="000551CE">
        <w:rPr>
          <w:rFonts w:ascii="Times New Roman" w:eastAsiaTheme="minorEastAsia" w:hAnsi="Times New Roman"/>
          <w:b/>
          <w:i/>
          <w:lang w:eastAsia="zh-CN"/>
        </w:rPr>
        <w:t>:</w:t>
      </w:r>
      <w:r w:rsidR="000700FF" w:rsidRPr="00E8094C">
        <w:rPr>
          <w:rFonts w:ascii="Times New Roman" w:eastAsiaTheme="minorEastAsia" w:hAnsi="Times New Roman"/>
          <w:b/>
          <w:i/>
          <w:lang w:eastAsia="zh-CN"/>
        </w:rPr>
        <w:t xml:space="preserve"> </w:t>
      </w:r>
      <w:r w:rsidR="00E8094C" w:rsidRPr="00E8094C">
        <w:rPr>
          <w:rFonts w:ascii="Times New Roman" w:eastAsiaTheme="minorEastAsia" w:hAnsi="Times New Roman" w:hint="eastAsia"/>
          <w:b/>
          <w:i/>
          <w:lang w:eastAsia="zh-CN"/>
        </w:rPr>
        <w:t>Based</w:t>
      </w:r>
      <w:r w:rsidR="00E8094C">
        <w:rPr>
          <w:rFonts w:ascii="Times New Roman" w:eastAsiaTheme="minorEastAsia" w:hAnsi="Times New Roman"/>
          <w:b/>
          <w:i/>
          <w:lang w:eastAsia="zh-CN"/>
        </w:rPr>
        <w:t xml:space="preserve"> on the simulation results and </w:t>
      </w:r>
      <w:r w:rsidR="00E8094C" w:rsidRPr="00E8094C">
        <w:rPr>
          <w:rFonts w:ascii="Times New Roman" w:eastAsiaTheme="minorEastAsia" w:hAnsi="Times New Roman"/>
          <w:b/>
          <w:i/>
          <w:lang w:eastAsia="zh-CN"/>
        </w:rPr>
        <w:t>numerical calculations</w:t>
      </w:r>
      <w:r w:rsidR="00E8094C">
        <w:rPr>
          <w:rFonts w:ascii="Times New Roman" w:eastAsiaTheme="minorEastAsia" w:hAnsi="Times New Roman"/>
          <w:b/>
          <w:i/>
          <w:lang w:eastAsia="zh-CN"/>
        </w:rPr>
        <w:t xml:space="preserve">, </w:t>
      </w:r>
      <w:r w:rsidR="00E8094C" w:rsidRPr="00E8094C">
        <w:rPr>
          <w:rFonts w:ascii="Times New Roman" w:eastAsiaTheme="minorEastAsia" w:hAnsi="Times New Roman"/>
          <w:b/>
          <w:i/>
          <w:lang w:eastAsia="zh-CN"/>
        </w:rPr>
        <w:t xml:space="preserve">the probability of 16 consecutive </w:t>
      </w:r>
      <w:r w:rsidR="00E8094C" w:rsidRPr="00E8094C">
        <w:rPr>
          <w:rFonts w:ascii="Times New Roman" w:eastAsiaTheme="minorEastAsia" w:hAnsi="Times New Roman" w:hint="eastAsia"/>
          <w:b/>
          <w:i/>
          <w:lang w:eastAsia="zh-CN"/>
        </w:rPr>
        <w:t>pac</w:t>
      </w:r>
      <w:r w:rsidR="00E8094C" w:rsidRPr="00E8094C">
        <w:rPr>
          <w:rFonts w:ascii="Times New Roman" w:eastAsiaTheme="minorEastAsia" w:hAnsi="Times New Roman"/>
          <w:b/>
          <w:i/>
          <w:lang w:eastAsia="zh-CN"/>
        </w:rPr>
        <w:t>ket errors is (0.03%)</w:t>
      </w:r>
      <w:r w:rsidR="00E8094C" w:rsidRPr="00E8094C">
        <w:rPr>
          <w:rFonts w:ascii="Times New Roman" w:eastAsiaTheme="minorEastAsia" w:hAnsi="Times New Roman"/>
          <w:b/>
          <w:i/>
          <w:vertAlign w:val="superscript"/>
          <w:lang w:eastAsia="zh-CN"/>
        </w:rPr>
        <w:t xml:space="preserve">4 </w:t>
      </w:r>
      <w:r w:rsidR="00E8094C" w:rsidRPr="00E8094C">
        <w:rPr>
          <w:rFonts w:ascii="Times New Roman" w:eastAsiaTheme="minorEastAsia" w:hAnsi="Times New Roman"/>
          <w:b/>
          <w:i/>
          <w:lang w:eastAsia="zh-CN"/>
        </w:rPr>
        <w:t>= 8.1*10</w:t>
      </w:r>
      <w:r w:rsidR="00E8094C" w:rsidRPr="00E8094C">
        <w:rPr>
          <w:rFonts w:ascii="Times New Roman" w:eastAsiaTheme="minorEastAsia" w:hAnsi="Times New Roman"/>
          <w:b/>
          <w:i/>
          <w:vertAlign w:val="superscript"/>
          <w:lang w:eastAsia="zh-CN"/>
        </w:rPr>
        <w:t>-15</w:t>
      </w:r>
      <w:r w:rsidR="00E8094C">
        <w:rPr>
          <w:rFonts w:ascii="Times New Roman" w:eastAsiaTheme="minorEastAsia" w:hAnsi="Times New Roman" w:hint="eastAsia"/>
          <w:b/>
          <w:i/>
          <w:lang w:eastAsia="zh-CN"/>
        </w:rPr>
        <w:t>,</w:t>
      </w:r>
      <w:r w:rsidR="00E8094C">
        <w:rPr>
          <w:rFonts w:ascii="Times New Roman" w:eastAsiaTheme="minorEastAsia" w:hAnsi="Times New Roman"/>
          <w:b/>
          <w:i/>
          <w:lang w:eastAsia="zh-CN"/>
        </w:rPr>
        <w:t xml:space="preserve"> </w:t>
      </w:r>
      <w:r w:rsidR="001F4571">
        <w:rPr>
          <w:rFonts w:ascii="Times New Roman" w:eastAsiaTheme="minorEastAsia" w:hAnsi="Times New Roman"/>
          <w:b/>
          <w:i/>
          <w:lang w:eastAsia="zh-CN"/>
        </w:rPr>
        <w:t xml:space="preserve">and almost </w:t>
      </w:r>
      <w:r w:rsidR="001F4571" w:rsidRPr="001F4571">
        <w:rPr>
          <w:rFonts w:ascii="Times New Roman" w:eastAsiaTheme="minorEastAsia" w:hAnsi="Times New Roman"/>
          <w:b/>
          <w:i/>
          <w:lang w:eastAsia="zh-CN"/>
        </w:rPr>
        <w:t>2.7435*10</w:t>
      </w:r>
      <w:r w:rsidR="001F4571" w:rsidRPr="001F4571">
        <w:rPr>
          <w:rFonts w:ascii="Times New Roman" w:eastAsiaTheme="minorEastAsia" w:hAnsi="Times New Roman"/>
          <w:b/>
          <w:i/>
          <w:vertAlign w:val="superscript"/>
          <w:lang w:eastAsia="zh-CN"/>
        </w:rPr>
        <w:t xml:space="preserve">9 </w:t>
      </w:r>
      <w:r w:rsidR="001F4571" w:rsidRPr="001F4571">
        <w:rPr>
          <w:rFonts w:ascii="Times New Roman" w:eastAsiaTheme="minorEastAsia" w:hAnsi="Times New Roman"/>
          <w:b/>
          <w:i/>
          <w:lang w:eastAsia="zh-CN"/>
        </w:rPr>
        <w:t>h</w:t>
      </w:r>
      <w:r w:rsidR="00207CDE">
        <w:rPr>
          <w:rFonts w:ascii="Times New Roman" w:eastAsiaTheme="minorEastAsia" w:hAnsi="Times New Roman"/>
          <w:b/>
          <w:i/>
          <w:lang w:eastAsia="zh-CN"/>
        </w:rPr>
        <w:t>ours</w:t>
      </w:r>
      <w:r w:rsidR="001F4571">
        <w:rPr>
          <w:rFonts w:ascii="Times New Roman" w:eastAsiaTheme="minorEastAsia" w:hAnsi="Times New Roman"/>
          <w:b/>
          <w:i/>
          <w:lang w:eastAsia="zh-CN"/>
        </w:rPr>
        <w:t xml:space="preserve"> </w:t>
      </w:r>
      <w:r w:rsidR="001F4571" w:rsidRPr="001F4571">
        <w:rPr>
          <w:rFonts w:ascii="Times New Roman" w:eastAsiaTheme="minorEastAsia" w:hAnsi="Times New Roman"/>
          <w:b/>
          <w:i/>
          <w:lang w:eastAsia="zh-CN"/>
        </w:rPr>
        <w:t xml:space="preserve">would be needed before observing </w:t>
      </w:r>
      <w:r w:rsidR="00120973">
        <w:rPr>
          <w:rFonts w:ascii="Times New Roman" w:eastAsiaTheme="minorEastAsia" w:hAnsi="Times New Roman"/>
          <w:b/>
          <w:i/>
          <w:lang w:eastAsia="zh-CN"/>
        </w:rPr>
        <w:t xml:space="preserve">such </w:t>
      </w:r>
      <w:r w:rsidR="0062699C">
        <w:rPr>
          <w:rFonts w:ascii="Times New Roman" w:eastAsiaTheme="minorEastAsia" w:hAnsi="Times New Roman"/>
          <w:b/>
          <w:i/>
          <w:lang w:eastAsia="zh-CN"/>
        </w:rPr>
        <w:t xml:space="preserve">an </w:t>
      </w:r>
      <w:r w:rsidR="001F4571" w:rsidRPr="001F4571">
        <w:rPr>
          <w:rFonts w:ascii="Times New Roman" w:eastAsiaTheme="minorEastAsia" w:hAnsi="Times New Roman"/>
          <w:b/>
          <w:i/>
          <w:lang w:eastAsia="zh-CN"/>
        </w:rPr>
        <w:t xml:space="preserve">event of 16 consecutive </w:t>
      </w:r>
      <w:r w:rsidR="00BA07C1">
        <w:rPr>
          <w:rFonts w:ascii="Times New Roman" w:eastAsiaTheme="minorEastAsia" w:hAnsi="Times New Roman"/>
          <w:b/>
          <w:i/>
          <w:lang w:eastAsia="zh-CN"/>
        </w:rPr>
        <w:t>packet errors</w:t>
      </w:r>
      <w:r w:rsidR="00F1395D">
        <w:rPr>
          <w:rFonts w:ascii="Times New Roman" w:eastAsiaTheme="minorEastAsia" w:hAnsi="Times New Roman"/>
          <w:b/>
          <w:i/>
          <w:lang w:eastAsia="zh-CN"/>
        </w:rPr>
        <w:t>, under target BLER 10%</w:t>
      </w:r>
      <w:r w:rsidR="001F4571" w:rsidRPr="001F4571">
        <w:rPr>
          <w:rFonts w:ascii="Times New Roman" w:eastAsiaTheme="minorEastAsia" w:hAnsi="Times New Roman"/>
          <w:b/>
          <w:i/>
          <w:lang w:eastAsia="zh-CN"/>
        </w:rPr>
        <w:t>.</w:t>
      </w:r>
    </w:p>
    <w:p w14:paraId="61EBFFAE" w14:textId="3E15AD08" w:rsidR="00D62A5B" w:rsidRDefault="00D62A5B" w:rsidP="00D62A5B">
      <w:pPr>
        <w:pStyle w:val="a0"/>
        <w:spacing w:before="120"/>
        <w:rPr>
          <w:rFonts w:ascii="Times New Roman" w:eastAsiaTheme="minorEastAsia" w:hAnsi="Times New Roman"/>
          <w:b/>
          <w:i/>
          <w:lang w:eastAsia="zh-CN"/>
        </w:rPr>
      </w:pPr>
      <w:r>
        <w:rPr>
          <w:rFonts w:ascii="Times New Roman" w:eastAsiaTheme="minorEastAsia" w:hAnsi="Times New Roman"/>
          <w:b/>
          <w:i/>
          <w:lang w:eastAsia="zh-CN"/>
        </w:rPr>
        <w:t>Observation</w:t>
      </w:r>
      <w:r w:rsidRPr="000551CE">
        <w:rPr>
          <w:rFonts w:ascii="Times New Roman" w:eastAsiaTheme="minorEastAsia" w:hAnsi="Times New Roman"/>
          <w:b/>
          <w:i/>
          <w:lang w:eastAsia="zh-CN"/>
        </w:rPr>
        <w:t xml:space="preserve"> </w:t>
      </w:r>
      <w:r w:rsidR="00CA6BF7">
        <w:rPr>
          <w:rFonts w:ascii="Times New Roman" w:eastAsiaTheme="minorEastAsia" w:hAnsi="Times New Roman"/>
          <w:b/>
          <w:i/>
          <w:lang w:eastAsia="zh-CN"/>
        </w:rPr>
        <w:t>6</w:t>
      </w:r>
      <w:r w:rsidRPr="000551CE">
        <w:rPr>
          <w:rFonts w:ascii="Times New Roman" w:eastAsiaTheme="minorEastAsia" w:hAnsi="Times New Roman"/>
          <w:b/>
          <w:i/>
          <w:lang w:eastAsia="zh-CN"/>
        </w:rPr>
        <w:t>:</w:t>
      </w:r>
      <w:r w:rsidRPr="00E8094C">
        <w:rPr>
          <w:rFonts w:ascii="Times New Roman" w:eastAsiaTheme="minorEastAsia" w:hAnsi="Times New Roman"/>
          <w:b/>
          <w:i/>
          <w:lang w:eastAsia="zh-CN"/>
        </w:rPr>
        <w:t xml:space="preserve"> </w:t>
      </w:r>
      <w:r w:rsidRPr="00E8094C">
        <w:rPr>
          <w:rFonts w:ascii="Times New Roman" w:eastAsiaTheme="minorEastAsia" w:hAnsi="Times New Roman" w:hint="eastAsia"/>
          <w:b/>
          <w:i/>
          <w:lang w:eastAsia="zh-CN"/>
        </w:rPr>
        <w:t>Based</w:t>
      </w:r>
      <w:r>
        <w:rPr>
          <w:rFonts w:ascii="Times New Roman" w:eastAsiaTheme="minorEastAsia" w:hAnsi="Times New Roman"/>
          <w:b/>
          <w:i/>
          <w:lang w:eastAsia="zh-CN"/>
        </w:rPr>
        <w:t xml:space="preserve"> on the simulation results and </w:t>
      </w:r>
      <w:r w:rsidRPr="00E8094C">
        <w:rPr>
          <w:rFonts w:ascii="Times New Roman" w:eastAsiaTheme="minorEastAsia" w:hAnsi="Times New Roman"/>
          <w:b/>
          <w:i/>
          <w:lang w:eastAsia="zh-CN"/>
        </w:rPr>
        <w:t>numerical calculations</w:t>
      </w:r>
      <w:r>
        <w:rPr>
          <w:rFonts w:ascii="Times New Roman" w:eastAsiaTheme="minorEastAsia" w:hAnsi="Times New Roman"/>
          <w:b/>
          <w:i/>
          <w:lang w:eastAsia="zh-CN"/>
        </w:rPr>
        <w:t xml:space="preserve">, </w:t>
      </w:r>
      <w:r w:rsidRPr="00E8094C">
        <w:rPr>
          <w:rFonts w:ascii="Times New Roman" w:eastAsiaTheme="minorEastAsia" w:hAnsi="Times New Roman"/>
          <w:b/>
          <w:i/>
          <w:lang w:eastAsia="zh-CN"/>
        </w:rPr>
        <w:t xml:space="preserve">the probability of </w:t>
      </w:r>
      <w:r w:rsidR="002A4E71">
        <w:rPr>
          <w:rFonts w:ascii="Times New Roman" w:eastAsiaTheme="minorEastAsia" w:hAnsi="Times New Roman"/>
          <w:b/>
          <w:i/>
          <w:lang w:eastAsia="zh-CN"/>
        </w:rPr>
        <w:t>64</w:t>
      </w:r>
      <w:r w:rsidRPr="00E8094C">
        <w:rPr>
          <w:rFonts w:ascii="Times New Roman" w:eastAsiaTheme="minorEastAsia" w:hAnsi="Times New Roman"/>
          <w:b/>
          <w:i/>
          <w:lang w:eastAsia="zh-CN"/>
        </w:rPr>
        <w:t xml:space="preserve"> consecutive </w:t>
      </w:r>
      <w:r w:rsidRPr="00E8094C">
        <w:rPr>
          <w:rFonts w:ascii="Times New Roman" w:eastAsiaTheme="minorEastAsia" w:hAnsi="Times New Roman" w:hint="eastAsia"/>
          <w:b/>
          <w:i/>
          <w:lang w:eastAsia="zh-CN"/>
        </w:rPr>
        <w:t>pac</w:t>
      </w:r>
      <w:r w:rsidRPr="00E8094C">
        <w:rPr>
          <w:rFonts w:ascii="Times New Roman" w:eastAsiaTheme="minorEastAsia" w:hAnsi="Times New Roman"/>
          <w:b/>
          <w:i/>
          <w:lang w:eastAsia="zh-CN"/>
        </w:rPr>
        <w:t>ket errors is (0.03%)</w:t>
      </w:r>
      <w:r>
        <w:rPr>
          <w:rFonts w:ascii="Times New Roman" w:eastAsiaTheme="minorEastAsia" w:hAnsi="Times New Roman"/>
          <w:b/>
          <w:i/>
          <w:vertAlign w:val="superscript"/>
          <w:lang w:eastAsia="zh-CN"/>
        </w:rPr>
        <w:t>16</w:t>
      </w:r>
      <w:r w:rsidRPr="00E8094C">
        <w:rPr>
          <w:rFonts w:ascii="Times New Roman" w:eastAsiaTheme="minorEastAsia" w:hAnsi="Times New Roman"/>
          <w:b/>
          <w:i/>
          <w:vertAlign w:val="superscript"/>
          <w:lang w:eastAsia="zh-CN"/>
        </w:rPr>
        <w:t xml:space="preserve"> </w:t>
      </w:r>
      <w:r w:rsidRPr="00E8094C">
        <w:rPr>
          <w:rFonts w:ascii="Times New Roman" w:eastAsiaTheme="minorEastAsia" w:hAnsi="Times New Roman"/>
          <w:b/>
          <w:i/>
          <w:lang w:eastAsia="zh-CN"/>
        </w:rPr>
        <w:t xml:space="preserve">= </w:t>
      </w:r>
      <w:r>
        <w:rPr>
          <w:rFonts w:ascii="Times New Roman" w:eastAsiaTheme="minorEastAsia" w:hAnsi="Times New Roman"/>
          <w:b/>
          <w:i/>
          <w:lang w:eastAsia="zh-CN"/>
        </w:rPr>
        <w:t>4</w:t>
      </w:r>
      <w:r w:rsidRPr="00E8094C">
        <w:rPr>
          <w:rFonts w:ascii="Times New Roman" w:eastAsiaTheme="minorEastAsia" w:hAnsi="Times New Roman"/>
          <w:b/>
          <w:i/>
          <w:lang w:eastAsia="zh-CN"/>
        </w:rPr>
        <w:t>.</w:t>
      </w:r>
      <w:r>
        <w:rPr>
          <w:rFonts w:ascii="Times New Roman" w:eastAsiaTheme="minorEastAsia" w:hAnsi="Times New Roman"/>
          <w:b/>
          <w:i/>
          <w:lang w:eastAsia="zh-CN"/>
        </w:rPr>
        <w:t>3</w:t>
      </w:r>
      <w:r w:rsidRPr="00E8094C">
        <w:rPr>
          <w:rFonts w:ascii="Times New Roman" w:eastAsiaTheme="minorEastAsia" w:hAnsi="Times New Roman"/>
          <w:b/>
          <w:i/>
          <w:lang w:eastAsia="zh-CN"/>
        </w:rPr>
        <w:t>*10</w:t>
      </w:r>
      <w:r w:rsidRPr="00E8094C">
        <w:rPr>
          <w:rFonts w:ascii="Times New Roman" w:eastAsiaTheme="minorEastAsia" w:hAnsi="Times New Roman"/>
          <w:b/>
          <w:i/>
          <w:vertAlign w:val="superscript"/>
          <w:lang w:eastAsia="zh-CN"/>
        </w:rPr>
        <w:t>-5</w:t>
      </w:r>
      <w:r>
        <w:rPr>
          <w:rFonts w:ascii="Times New Roman" w:eastAsiaTheme="minorEastAsia" w:hAnsi="Times New Roman"/>
          <w:b/>
          <w:i/>
          <w:vertAlign w:val="superscript"/>
          <w:lang w:eastAsia="zh-CN"/>
        </w:rPr>
        <w:t>7</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 and almost 5</w:t>
      </w:r>
      <w:r w:rsidRPr="001F4571">
        <w:rPr>
          <w:rFonts w:ascii="Times New Roman" w:eastAsiaTheme="minorEastAsia" w:hAnsi="Times New Roman"/>
          <w:b/>
          <w:i/>
          <w:lang w:eastAsia="zh-CN"/>
        </w:rPr>
        <w:t>.</w:t>
      </w:r>
      <w:r>
        <w:rPr>
          <w:rFonts w:ascii="Times New Roman" w:eastAsiaTheme="minorEastAsia" w:hAnsi="Times New Roman"/>
          <w:b/>
          <w:i/>
          <w:lang w:eastAsia="zh-CN"/>
        </w:rPr>
        <w:t>1</w:t>
      </w:r>
      <w:r w:rsidRPr="001F4571">
        <w:rPr>
          <w:rFonts w:ascii="Times New Roman" w:eastAsiaTheme="minorEastAsia" w:hAnsi="Times New Roman"/>
          <w:b/>
          <w:i/>
          <w:lang w:eastAsia="zh-CN"/>
        </w:rPr>
        <w:t>7*10</w:t>
      </w:r>
      <w:r>
        <w:rPr>
          <w:rFonts w:ascii="Times New Roman" w:eastAsiaTheme="minorEastAsia" w:hAnsi="Times New Roman"/>
          <w:b/>
          <w:i/>
          <w:vertAlign w:val="superscript"/>
          <w:lang w:eastAsia="zh-CN"/>
        </w:rPr>
        <w:t>51</w:t>
      </w:r>
      <w:r w:rsidRPr="001F4571">
        <w:rPr>
          <w:rFonts w:ascii="Times New Roman" w:eastAsiaTheme="minorEastAsia" w:hAnsi="Times New Roman"/>
          <w:b/>
          <w:i/>
          <w:vertAlign w:val="superscript"/>
          <w:lang w:eastAsia="zh-CN"/>
        </w:rPr>
        <w:t xml:space="preserve"> </w:t>
      </w:r>
      <w:r w:rsidRPr="001F4571">
        <w:rPr>
          <w:rFonts w:ascii="Times New Roman" w:eastAsiaTheme="minorEastAsia" w:hAnsi="Times New Roman"/>
          <w:b/>
          <w:i/>
          <w:lang w:eastAsia="zh-CN"/>
        </w:rPr>
        <w:t>h</w:t>
      </w:r>
      <w:r w:rsidR="00207CDE">
        <w:rPr>
          <w:rFonts w:ascii="Times New Roman" w:eastAsiaTheme="minorEastAsia" w:hAnsi="Times New Roman"/>
          <w:b/>
          <w:i/>
          <w:lang w:eastAsia="zh-CN"/>
        </w:rPr>
        <w:t>ours</w:t>
      </w:r>
      <w:r>
        <w:rPr>
          <w:rFonts w:ascii="Times New Roman" w:eastAsiaTheme="minorEastAsia" w:hAnsi="Times New Roman"/>
          <w:b/>
          <w:i/>
          <w:lang w:eastAsia="zh-CN"/>
        </w:rPr>
        <w:t xml:space="preserve"> </w:t>
      </w:r>
      <w:r w:rsidRPr="001F4571">
        <w:rPr>
          <w:rFonts w:ascii="Times New Roman" w:eastAsiaTheme="minorEastAsia" w:hAnsi="Times New Roman"/>
          <w:b/>
          <w:i/>
          <w:lang w:eastAsia="zh-CN"/>
        </w:rPr>
        <w:t xml:space="preserve">would be needed before observing </w:t>
      </w:r>
      <w:r>
        <w:rPr>
          <w:rFonts w:ascii="Times New Roman" w:eastAsiaTheme="minorEastAsia" w:hAnsi="Times New Roman"/>
          <w:b/>
          <w:i/>
          <w:lang w:eastAsia="zh-CN"/>
        </w:rPr>
        <w:t xml:space="preserve">such an </w:t>
      </w:r>
      <w:r w:rsidRPr="001F4571">
        <w:rPr>
          <w:rFonts w:ascii="Times New Roman" w:eastAsiaTheme="minorEastAsia" w:hAnsi="Times New Roman"/>
          <w:b/>
          <w:i/>
          <w:lang w:eastAsia="zh-CN"/>
        </w:rPr>
        <w:t>event of 6</w:t>
      </w:r>
      <w:r w:rsidR="002A4E71">
        <w:rPr>
          <w:rFonts w:ascii="Times New Roman" w:eastAsiaTheme="minorEastAsia" w:hAnsi="Times New Roman"/>
          <w:b/>
          <w:i/>
          <w:lang w:eastAsia="zh-CN"/>
        </w:rPr>
        <w:t>4</w:t>
      </w:r>
      <w:r w:rsidRPr="001F4571">
        <w:rPr>
          <w:rFonts w:ascii="Times New Roman" w:eastAsiaTheme="minorEastAsia" w:hAnsi="Times New Roman"/>
          <w:b/>
          <w:i/>
          <w:lang w:eastAsia="zh-CN"/>
        </w:rPr>
        <w:t xml:space="preserve"> consecutive </w:t>
      </w:r>
      <w:r w:rsidR="00BA07C1">
        <w:rPr>
          <w:rFonts w:ascii="Times New Roman" w:eastAsiaTheme="minorEastAsia" w:hAnsi="Times New Roman"/>
          <w:b/>
          <w:i/>
          <w:lang w:eastAsia="zh-CN"/>
        </w:rPr>
        <w:t>packet errors</w:t>
      </w:r>
      <w:r w:rsidR="00F1395D">
        <w:rPr>
          <w:rFonts w:ascii="Times New Roman" w:eastAsiaTheme="minorEastAsia" w:hAnsi="Times New Roman"/>
          <w:b/>
          <w:i/>
          <w:lang w:eastAsia="zh-CN"/>
        </w:rPr>
        <w:t>, under target BLER 10%</w:t>
      </w:r>
      <w:r w:rsidRPr="001F4571">
        <w:rPr>
          <w:rFonts w:ascii="Times New Roman" w:eastAsiaTheme="minorEastAsia" w:hAnsi="Times New Roman"/>
          <w:b/>
          <w:i/>
          <w:lang w:eastAsia="zh-CN"/>
        </w:rPr>
        <w:t>.</w:t>
      </w:r>
    </w:p>
    <w:p w14:paraId="1B1656AE" w14:textId="6C6C86CF" w:rsidR="00FF1F57" w:rsidRPr="00E8094C" w:rsidRDefault="00276603" w:rsidP="00491E18">
      <w:pPr>
        <w:pStyle w:val="a0"/>
        <w:spacing w:before="120"/>
        <w:rPr>
          <w:rFonts w:ascii="Times New Roman" w:eastAsiaTheme="minorEastAsia" w:hAnsi="Times New Roman"/>
          <w:b/>
          <w:i/>
          <w:lang w:eastAsia="zh-CN"/>
        </w:rPr>
      </w:pPr>
      <w:r>
        <w:rPr>
          <w:rFonts w:ascii="Times New Roman" w:eastAsiaTheme="minorEastAsia" w:hAnsi="Times New Roman"/>
          <w:b/>
          <w:i/>
          <w:lang w:eastAsia="zh-CN"/>
        </w:rPr>
        <w:t xml:space="preserve">Observation </w:t>
      </w:r>
      <w:r w:rsidR="00CA6BF7" w:rsidRPr="00E9053C">
        <w:rPr>
          <w:rFonts w:eastAsiaTheme="minorEastAsia"/>
          <w:b/>
          <w:i/>
          <w:lang w:eastAsia="zh-CN"/>
        </w:rPr>
        <w:t>7</w:t>
      </w:r>
      <w:r w:rsidR="000700FF">
        <w:rPr>
          <w:rFonts w:ascii="Times New Roman" w:eastAsiaTheme="minorEastAsia" w:hAnsi="Times New Roman"/>
          <w:b/>
          <w:i/>
          <w:lang w:eastAsia="zh-CN"/>
        </w:rPr>
        <w:t xml:space="preserve">: </w:t>
      </w:r>
      <w:r w:rsidR="005A57CC">
        <w:rPr>
          <w:rFonts w:ascii="Times New Roman" w:eastAsiaTheme="minorEastAsia" w:hAnsi="Times New Roman"/>
          <w:b/>
          <w:i/>
          <w:lang w:eastAsia="zh-CN"/>
        </w:rPr>
        <w:t>T</w:t>
      </w:r>
      <w:r w:rsidR="005A57CC" w:rsidRPr="005A57CC">
        <w:rPr>
          <w:rFonts w:ascii="Times New Roman" w:eastAsiaTheme="minorEastAsia" w:hAnsi="Times New Roman"/>
          <w:b/>
          <w:i/>
          <w:lang w:eastAsia="zh-CN"/>
        </w:rPr>
        <w:t xml:space="preserve">he probability of 16 or 64 consecutive packet losses is negligible for voice codec rates of 0.8kbps, 1.2kbps, and 2.4kbps, and voice bundling periods of 80ms, 160ms, and 320ms, under target BLERs of </w:t>
      </w:r>
      <w:r w:rsidR="00B563F6">
        <w:rPr>
          <w:rFonts w:ascii="Times New Roman" w:eastAsia="等线" w:hAnsi="Times New Roman" w:hint="eastAsia"/>
          <w:b/>
          <w:i/>
          <w:iCs/>
          <w:szCs w:val="20"/>
          <w:lang w:eastAsia="zh-CN"/>
        </w:rPr>
        <w:t>up</w:t>
      </w:r>
      <w:r w:rsidR="00B563F6">
        <w:rPr>
          <w:rFonts w:ascii="Times New Roman" w:eastAsia="等线" w:hAnsi="Times New Roman"/>
          <w:b/>
          <w:i/>
          <w:iCs/>
          <w:szCs w:val="20"/>
          <w:lang w:eastAsia="zh-CN"/>
        </w:rPr>
        <w:t xml:space="preserve"> to</w:t>
      </w:r>
      <w:r w:rsidR="005A57CC" w:rsidRPr="005A57CC">
        <w:rPr>
          <w:rFonts w:ascii="Times New Roman" w:eastAsiaTheme="minorEastAsia" w:hAnsi="Times New Roman"/>
          <w:b/>
          <w:i/>
          <w:lang w:eastAsia="zh-CN"/>
        </w:rPr>
        <w:t xml:space="preserve"> 10%. Such an event is unlikely to occur in practice</w:t>
      </w:r>
      <w:r w:rsidR="000700FF" w:rsidRPr="000700FF">
        <w:rPr>
          <w:rFonts w:ascii="Times New Roman" w:eastAsiaTheme="minorEastAsia" w:hAnsi="Times New Roman"/>
          <w:b/>
          <w:i/>
          <w:lang w:eastAsia="zh-CN"/>
        </w:rPr>
        <w:t>.</w:t>
      </w:r>
    </w:p>
    <w:p w14:paraId="6AAD619C" w14:textId="77777777" w:rsidR="004C0FEB" w:rsidRPr="00E9053C" w:rsidRDefault="004C0FEB" w:rsidP="004C0FEB">
      <w:pPr>
        <w:pStyle w:val="a0"/>
        <w:spacing w:before="120"/>
        <w:rPr>
          <w:rFonts w:ascii="Times New Roman" w:eastAsiaTheme="minorEastAsia" w:hAnsi="Times New Roman"/>
          <w:b/>
          <w:i/>
          <w:iCs/>
          <w:szCs w:val="20"/>
          <w:lang w:eastAsia="zh-CN"/>
        </w:rPr>
      </w:pPr>
      <w:r w:rsidRPr="00E9053C">
        <w:rPr>
          <w:rFonts w:ascii="Times New Roman" w:eastAsiaTheme="minorEastAsia" w:hAnsi="Times New Roman"/>
          <w:b/>
          <w:i/>
          <w:iCs/>
          <w:szCs w:val="20"/>
          <w:lang w:eastAsia="zh-CN"/>
        </w:rPr>
        <w:t>Proposal 1: Provide the following answer to SA2 in the LS reply.</w:t>
      </w:r>
    </w:p>
    <w:p w14:paraId="18868E5E" w14:textId="77777777" w:rsidR="004C0FEB" w:rsidRPr="00E9053C" w:rsidRDefault="004C0FEB" w:rsidP="004C0FEB">
      <w:pPr>
        <w:pStyle w:val="a0"/>
        <w:numPr>
          <w:ilvl w:val="0"/>
          <w:numId w:val="41"/>
        </w:numPr>
        <w:spacing w:before="120"/>
        <w:rPr>
          <w:rFonts w:ascii="Times New Roman" w:eastAsia="等线" w:hAnsi="Times New Roman"/>
          <w:b/>
          <w:i/>
          <w:iCs/>
          <w:szCs w:val="20"/>
          <w:lang w:eastAsia="zh-CN"/>
        </w:rPr>
      </w:pPr>
      <w:r w:rsidRPr="00E9053C">
        <w:rPr>
          <w:rFonts w:ascii="Times New Roman" w:eastAsia="等线" w:hAnsi="Times New Roman"/>
          <w:b/>
          <w:i/>
          <w:iCs/>
          <w:szCs w:val="20"/>
          <w:lang w:eastAsia="zh-CN"/>
        </w:rPr>
        <w:t>RAN1 evaluated the probability of 16 or 64 consecutive packet losses based on the typical NTN channel model and evaluation assumptions, and the example frame structure shown in Figure 5.2.2.3-1 and Figure 5.2.2.3-2 of</w:t>
      </w:r>
      <w:r w:rsidRPr="00E9053C">
        <w:rPr>
          <w:rFonts w:ascii="Times New Roman" w:hAnsi="Times New Roman"/>
          <w:b/>
          <w:i/>
          <w:iCs/>
          <w:szCs w:val="20"/>
        </w:rPr>
        <w:t xml:space="preserve"> </w:t>
      </w:r>
      <w:r w:rsidRPr="00E9053C">
        <w:rPr>
          <w:rFonts w:ascii="Times New Roman" w:eastAsia="等线" w:hAnsi="Times New Roman"/>
          <w:b/>
          <w:i/>
          <w:iCs/>
          <w:szCs w:val="20"/>
          <w:lang w:eastAsia="zh-CN"/>
        </w:rPr>
        <w:t>excerpt_S4-251550_FS_ULBC_P-doc in LS R1-2505140 (S4-251584) from SA4.</w:t>
      </w:r>
    </w:p>
    <w:p w14:paraId="7D1066D0" w14:textId="1A7C9D86" w:rsidR="004C0FEB" w:rsidRPr="00E9053C" w:rsidRDefault="004C0FEB" w:rsidP="004C0FEB">
      <w:pPr>
        <w:pStyle w:val="a0"/>
        <w:numPr>
          <w:ilvl w:val="0"/>
          <w:numId w:val="41"/>
        </w:numPr>
        <w:spacing w:before="120"/>
        <w:rPr>
          <w:rFonts w:ascii="Times New Roman" w:eastAsiaTheme="minorEastAsia" w:hAnsi="Times New Roman"/>
          <w:b/>
          <w:i/>
          <w:iCs/>
          <w:szCs w:val="20"/>
          <w:lang w:eastAsia="zh-CN"/>
        </w:rPr>
      </w:pPr>
      <w:r w:rsidRPr="00E9053C">
        <w:rPr>
          <w:rFonts w:ascii="Times New Roman" w:eastAsia="等线" w:hAnsi="Times New Roman"/>
          <w:b/>
          <w:i/>
          <w:iCs/>
          <w:szCs w:val="20"/>
          <w:lang w:eastAsia="zh-CN"/>
        </w:rPr>
        <w:t>RAN1 concluded that the probability of 16 or 64 consecutive packet losses is negligible for voice codec rates of 0.8kbps, 1.2kbps, and 2.4kbps, and voice bundling periods of 80ms, 160ms, and 320ms, under target BLER</w:t>
      </w:r>
      <w:r w:rsidR="004608B1">
        <w:rPr>
          <w:rFonts w:ascii="Times New Roman" w:eastAsia="等线" w:hAnsi="Times New Roman"/>
          <w:b/>
          <w:i/>
          <w:iCs/>
          <w:szCs w:val="20"/>
          <w:lang w:eastAsia="zh-CN"/>
        </w:rPr>
        <w:t>s</w:t>
      </w:r>
      <w:r w:rsidR="00D93709">
        <w:rPr>
          <w:rFonts w:ascii="Times New Roman" w:eastAsia="等线" w:hAnsi="Times New Roman"/>
          <w:b/>
          <w:i/>
          <w:iCs/>
          <w:szCs w:val="20"/>
          <w:lang w:eastAsia="zh-CN"/>
        </w:rPr>
        <w:t xml:space="preserve"> </w:t>
      </w:r>
      <w:r w:rsidR="00005F35">
        <w:rPr>
          <w:rFonts w:ascii="Times New Roman" w:eastAsia="等线" w:hAnsi="Times New Roman"/>
          <w:b/>
          <w:i/>
          <w:iCs/>
          <w:szCs w:val="20"/>
          <w:lang w:eastAsia="zh-CN"/>
        </w:rPr>
        <w:t xml:space="preserve">of </w:t>
      </w:r>
      <w:r w:rsidR="00D93709">
        <w:rPr>
          <w:rFonts w:ascii="Times New Roman" w:eastAsia="等线" w:hAnsi="Times New Roman" w:hint="eastAsia"/>
          <w:b/>
          <w:i/>
          <w:iCs/>
          <w:szCs w:val="20"/>
          <w:lang w:eastAsia="zh-CN"/>
        </w:rPr>
        <w:t>up</w:t>
      </w:r>
      <w:r w:rsidR="00D93709">
        <w:rPr>
          <w:rFonts w:ascii="Times New Roman" w:eastAsia="等线" w:hAnsi="Times New Roman"/>
          <w:b/>
          <w:i/>
          <w:iCs/>
          <w:szCs w:val="20"/>
          <w:lang w:eastAsia="zh-CN"/>
        </w:rPr>
        <w:t xml:space="preserve"> to</w:t>
      </w:r>
      <w:r w:rsidRPr="00E9053C">
        <w:rPr>
          <w:rFonts w:ascii="Times New Roman" w:eastAsia="等线" w:hAnsi="Times New Roman"/>
          <w:b/>
          <w:i/>
          <w:iCs/>
          <w:szCs w:val="20"/>
          <w:lang w:eastAsia="zh-CN"/>
        </w:rPr>
        <w:t xml:space="preserve"> 10%. Such an event is unlikely to occur in practice</w:t>
      </w:r>
      <w:r w:rsidR="00CA6BF7">
        <w:rPr>
          <w:rFonts w:ascii="Times New Roman" w:eastAsia="等线" w:hAnsi="Times New Roman"/>
          <w:b/>
          <w:i/>
          <w:iCs/>
          <w:szCs w:val="20"/>
          <w:lang w:eastAsia="zh-CN"/>
        </w:rPr>
        <w:t>.</w:t>
      </w:r>
    </w:p>
    <w:p w14:paraId="079F4B40" w14:textId="17A6E1BC" w:rsidR="00064D55" w:rsidRPr="005E4CE3" w:rsidRDefault="008C7533" w:rsidP="00064D55">
      <w:pPr>
        <w:pStyle w:val="a0"/>
        <w:spacing w:before="120"/>
        <w:rPr>
          <w:rFonts w:eastAsiaTheme="minorEastAsia" w:cs="Times"/>
          <w:lang w:eastAsia="zh-CN"/>
        </w:rPr>
      </w:pPr>
      <w:r>
        <w:rPr>
          <w:rFonts w:eastAsiaTheme="minorEastAsia" w:cs="Times"/>
          <w:lang w:eastAsia="zh-CN"/>
        </w:rPr>
        <w:t>T</w:t>
      </w:r>
      <w:r w:rsidR="00064D55">
        <w:rPr>
          <w:rFonts w:eastAsiaTheme="minorEastAsia" w:cs="Times"/>
          <w:lang w:eastAsia="zh-CN"/>
        </w:rPr>
        <w:t xml:space="preserve">he simulation methodology </w:t>
      </w:r>
      <w:r>
        <w:rPr>
          <w:rFonts w:eastAsiaTheme="minorEastAsia" w:cs="Times"/>
          <w:lang w:eastAsia="zh-CN"/>
        </w:rPr>
        <w:t>is</w:t>
      </w:r>
      <w:r w:rsidR="00064D55">
        <w:rPr>
          <w:rFonts w:eastAsiaTheme="minorEastAsia" w:cs="Times"/>
          <w:lang w:eastAsia="zh-CN"/>
        </w:rPr>
        <w:t xml:space="preserve"> summarized in the Appendix. </w:t>
      </w:r>
    </w:p>
    <w:p w14:paraId="41F13166" w14:textId="77777777" w:rsidR="00BF41DC" w:rsidRPr="00AF51F7" w:rsidRDefault="00BF41DC" w:rsidP="00CB29A5">
      <w:pPr>
        <w:pStyle w:val="a0"/>
        <w:spacing w:before="120"/>
        <w:rPr>
          <w:rFonts w:ascii="Times New Roman" w:eastAsiaTheme="minorEastAsia" w:hAnsi="Times New Roman"/>
          <w:lang w:eastAsia="zh-CN"/>
        </w:rPr>
      </w:pPr>
    </w:p>
    <w:p w14:paraId="1AF8BC0A" w14:textId="77777777" w:rsidR="00252563" w:rsidRDefault="005067D8" w:rsidP="00746BD0">
      <w:pPr>
        <w:pStyle w:val="1"/>
        <w:keepLines/>
        <w:numPr>
          <w:ilvl w:val="0"/>
          <w:numId w:val="5"/>
        </w:numPr>
        <w:pBdr>
          <w:top w:val="single" w:sz="12" w:space="3" w:color="auto"/>
        </w:pBdr>
        <w:overflowPunct w:val="0"/>
        <w:autoSpaceDE w:val="0"/>
        <w:autoSpaceDN w:val="0"/>
        <w:adjustRightInd w:val="0"/>
        <w:spacing w:beforeLines="100" w:after="18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6D7F393E" w14:textId="1368A9E0" w:rsidR="004F5342" w:rsidRPr="00BB1A11" w:rsidRDefault="004F5342" w:rsidP="00BB1A11">
      <w:pPr>
        <w:pStyle w:val="a0"/>
        <w:spacing w:before="120"/>
        <w:rPr>
          <w:rFonts w:eastAsiaTheme="minorEastAsia"/>
          <w:lang w:eastAsia="zh-CN"/>
        </w:rPr>
      </w:pPr>
      <w:r w:rsidRPr="009434BF">
        <w:rPr>
          <w:rFonts w:eastAsia="宋体"/>
          <w:lang w:eastAsia="zh-CN"/>
        </w:rPr>
        <w:t xml:space="preserve">In the contribution, we </w:t>
      </w:r>
      <w:r w:rsidRPr="009434BF">
        <w:rPr>
          <w:rFonts w:eastAsiaTheme="minorEastAsia"/>
          <w:lang w:eastAsia="zh-CN"/>
        </w:rPr>
        <w:t xml:space="preserve">provide </w:t>
      </w:r>
      <w:r w:rsidR="00610F14">
        <w:rPr>
          <w:rFonts w:eastAsia="宋体"/>
          <w:lang w:eastAsia="zh-CN"/>
        </w:rPr>
        <w:t xml:space="preserve">consideration on the simulation assumptions and </w:t>
      </w:r>
      <w:r w:rsidR="00610F14" w:rsidRPr="001D0D7E">
        <w:rPr>
          <w:rFonts w:eastAsiaTheme="minorEastAsia"/>
          <w:lang w:eastAsia="zh-CN"/>
        </w:rPr>
        <w:t>methodology</w:t>
      </w:r>
      <w:r w:rsidR="00610F14">
        <w:rPr>
          <w:rFonts w:eastAsiaTheme="minorEastAsia"/>
          <w:lang w:eastAsia="zh-CN"/>
        </w:rPr>
        <w:t>, and given the simulation results</w:t>
      </w:r>
      <w:r w:rsidR="00F01E82" w:rsidRPr="009434BF">
        <w:rPr>
          <w:rFonts w:eastAsiaTheme="minorEastAsia"/>
          <w:lang w:eastAsia="zh-CN"/>
        </w:rPr>
        <w:t xml:space="preserve"> on </w:t>
      </w:r>
      <w:r w:rsidR="00ED320B" w:rsidRPr="00ED320B">
        <w:rPr>
          <w:rFonts w:eastAsiaTheme="minorEastAsia"/>
          <w:lang w:eastAsia="zh-CN"/>
        </w:rPr>
        <w:t xml:space="preserve">issues related to </w:t>
      </w:r>
      <w:r w:rsidR="00BB1A11" w:rsidRPr="00BB1A11">
        <w:rPr>
          <w:rFonts w:eastAsiaTheme="minorEastAsia"/>
          <w:lang w:eastAsia="zh-CN"/>
        </w:rPr>
        <w:t>support of IMS voice over NB-IoT NTN connected to EPC</w:t>
      </w:r>
      <w:r w:rsidR="00532D60">
        <w:rPr>
          <w:rFonts w:eastAsiaTheme="minorEastAsia"/>
          <w:lang w:eastAsia="zh-CN"/>
        </w:rPr>
        <w:t xml:space="preserve"> in </w:t>
      </w:r>
      <w:r w:rsidR="00532D60" w:rsidRPr="009434BF">
        <w:rPr>
          <w:rFonts w:eastAsiaTheme="minorEastAsia"/>
          <w:lang w:eastAsia="zh-CN"/>
        </w:rPr>
        <w:t xml:space="preserve">the </w:t>
      </w:r>
      <w:r w:rsidR="00532D60">
        <w:rPr>
          <w:rFonts w:eastAsiaTheme="minorEastAsia"/>
          <w:lang w:eastAsia="zh-CN"/>
        </w:rPr>
        <w:t xml:space="preserve">SA2 </w:t>
      </w:r>
      <w:r w:rsidR="00532D60" w:rsidRPr="009434BF">
        <w:rPr>
          <w:rFonts w:eastAsiaTheme="minorEastAsia"/>
          <w:lang w:eastAsia="zh-CN"/>
        </w:rPr>
        <w:t>LS</w:t>
      </w:r>
      <w:r w:rsidRPr="009434BF">
        <w:rPr>
          <w:rFonts w:eastAsia="Batang"/>
          <w:bCs/>
          <w:szCs w:val="20"/>
        </w:rPr>
        <w:t>,</w:t>
      </w:r>
      <w:r w:rsidRPr="009434BF">
        <w:rPr>
          <w:rFonts w:eastAsiaTheme="minorEastAsia"/>
          <w:lang w:eastAsia="zh-CN"/>
        </w:rPr>
        <w:t xml:space="preserve"> with the following</w:t>
      </w:r>
      <w:r w:rsidR="00610F14">
        <w:rPr>
          <w:rFonts w:eastAsiaTheme="minorEastAsia"/>
          <w:lang w:eastAsia="zh-CN"/>
        </w:rPr>
        <w:t xml:space="preserve"> observations and</w:t>
      </w:r>
      <w:r w:rsidR="00E44E5B">
        <w:rPr>
          <w:rFonts w:eastAsiaTheme="minorEastAsia"/>
          <w:lang w:eastAsia="zh-CN"/>
        </w:rPr>
        <w:t>/or</w:t>
      </w:r>
      <w:r w:rsidRPr="009434BF">
        <w:rPr>
          <w:rFonts w:eastAsiaTheme="minorEastAsia"/>
          <w:lang w:eastAsia="zh-CN"/>
        </w:rPr>
        <w:t xml:space="preserve"> proposals</w:t>
      </w:r>
      <w:r w:rsidRPr="009434BF">
        <w:rPr>
          <w:rFonts w:eastAsiaTheme="minorEastAsia" w:hint="eastAsia"/>
          <w:lang w:eastAsia="zh-CN"/>
        </w:rPr>
        <w:t>.</w:t>
      </w:r>
      <w:r w:rsidR="00610F14" w:rsidRPr="00610F14">
        <w:rPr>
          <w:rFonts w:eastAsia="宋体"/>
          <w:lang w:eastAsia="zh-CN"/>
        </w:rPr>
        <w:t xml:space="preserve"> </w:t>
      </w:r>
    </w:p>
    <w:p w14:paraId="59A918D8" w14:textId="77777777" w:rsidR="00B211CF" w:rsidRPr="00073ADA" w:rsidRDefault="00B211CF" w:rsidP="00B211CF">
      <w:pPr>
        <w:pStyle w:val="a0"/>
        <w:spacing w:before="120"/>
        <w:rPr>
          <w:rFonts w:ascii="Times New Roman" w:eastAsia="宋体" w:hAnsi="Times New Roman"/>
          <w:b/>
          <w:lang w:eastAsia="zh-CN"/>
        </w:rPr>
      </w:pPr>
      <w:r>
        <w:rPr>
          <w:rFonts w:ascii="Times New Roman" w:eastAsiaTheme="minorEastAsia" w:hAnsi="Times New Roman"/>
          <w:b/>
          <w:i/>
          <w:lang w:eastAsia="zh-CN"/>
        </w:rPr>
        <w:t>Observation</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1</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For NPDSCH, </w:t>
      </w:r>
      <w:r w:rsidRPr="0091726C">
        <w:rPr>
          <w:rFonts w:ascii="Times New Roman" w:eastAsiaTheme="minorEastAsia" w:hAnsi="Times New Roman"/>
          <w:b/>
          <w:i/>
          <w:lang w:eastAsia="zh-CN"/>
        </w:rPr>
        <w:t>when NF=7dB and NPDSCH duration=4ms, supporting a 0.8kbps codec rate under 80ms bundling is challenging, but by using a better noise figure and allocating more time resources, the achievable TBS range can be extended to 16~256 bits, enabling higher codec rates such as 2.4 kbps</w:t>
      </w:r>
      <w:r w:rsidRPr="00C14F13">
        <w:rPr>
          <w:rFonts w:ascii="Times New Roman" w:eastAsiaTheme="minorEastAsia" w:hAnsi="Times New Roman"/>
          <w:b/>
          <w:i/>
          <w:lang w:eastAsia="zh-CN"/>
        </w:rPr>
        <w:t>.</w:t>
      </w:r>
    </w:p>
    <w:p w14:paraId="472AFF71" w14:textId="77777777" w:rsidR="00B211CF" w:rsidRPr="00073ADA" w:rsidRDefault="00B211CF" w:rsidP="00B211CF">
      <w:pPr>
        <w:pStyle w:val="a0"/>
        <w:spacing w:before="120"/>
        <w:rPr>
          <w:rFonts w:ascii="Times New Roman" w:eastAsia="宋体" w:hAnsi="Times New Roman"/>
          <w:b/>
          <w:lang w:eastAsia="zh-CN"/>
        </w:rPr>
      </w:pPr>
      <w:r>
        <w:rPr>
          <w:rFonts w:ascii="Times New Roman" w:eastAsiaTheme="minorEastAsia" w:hAnsi="Times New Roman"/>
          <w:b/>
          <w:i/>
          <w:lang w:eastAsia="zh-CN"/>
        </w:rPr>
        <w:t>Observation</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2</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For NPUSCH, </w:t>
      </w:r>
      <w:r w:rsidRPr="0091726C">
        <w:rPr>
          <w:rFonts w:ascii="Times New Roman" w:eastAsiaTheme="minorEastAsia" w:hAnsi="Times New Roman"/>
          <w:b/>
          <w:i/>
          <w:lang w:eastAsia="zh-CN"/>
        </w:rPr>
        <w:t xml:space="preserve">increasing time resources or using higher UE transmit power (e.g., 29 dBm) raises the achievable TBS, supporting codec rates </w:t>
      </w:r>
      <w:r w:rsidRPr="0091726C">
        <w:rPr>
          <w:rFonts w:ascii="Times New Roman" w:eastAsiaTheme="minorEastAsia" w:hAnsi="Times New Roman" w:hint="eastAsia"/>
          <w:b/>
          <w:i/>
          <w:lang w:eastAsia="zh-CN"/>
        </w:rPr>
        <w:t>≥</w:t>
      </w:r>
      <w:r w:rsidRPr="0091726C">
        <w:rPr>
          <w:rFonts w:ascii="Times New Roman" w:eastAsiaTheme="minorEastAsia" w:hAnsi="Times New Roman"/>
          <w:b/>
          <w:i/>
          <w:lang w:eastAsia="zh-CN"/>
        </w:rPr>
        <w:t xml:space="preserve"> 2.4 kbps</w:t>
      </w:r>
      <w:r w:rsidRPr="00EA7E79">
        <w:rPr>
          <w:rFonts w:ascii="Times New Roman" w:eastAsiaTheme="minorEastAsia" w:hAnsi="Times New Roman"/>
          <w:b/>
          <w:i/>
          <w:lang w:eastAsia="zh-CN"/>
        </w:rPr>
        <w:t>.</w:t>
      </w:r>
    </w:p>
    <w:p w14:paraId="57967E3F" w14:textId="77777777" w:rsidR="00B211CF" w:rsidRPr="00F12FE3" w:rsidRDefault="00B211CF" w:rsidP="00B211CF">
      <w:pPr>
        <w:pStyle w:val="a0"/>
        <w:spacing w:before="120"/>
        <w:rPr>
          <w:rFonts w:ascii="Times New Roman" w:eastAsiaTheme="minorEastAsia" w:hAnsi="Times New Roman"/>
          <w:b/>
          <w:i/>
          <w:lang w:eastAsia="zh-CN"/>
        </w:rPr>
      </w:pPr>
      <w:r>
        <w:rPr>
          <w:rFonts w:ascii="Times New Roman" w:eastAsiaTheme="minorEastAsia" w:hAnsi="Times New Roman"/>
          <w:b/>
          <w:i/>
          <w:lang w:eastAsia="zh-CN"/>
        </w:rPr>
        <w:t>Observation</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3</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For NPDSCH, </w:t>
      </w:r>
      <w:r w:rsidRPr="00BD376B">
        <w:rPr>
          <w:rFonts w:ascii="Times New Roman" w:eastAsiaTheme="minorEastAsia" w:hAnsi="Times New Roman"/>
          <w:b/>
          <w:i/>
          <w:lang w:eastAsia="zh-CN"/>
        </w:rPr>
        <w:t>10%</w:t>
      </w:r>
      <w:r>
        <w:rPr>
          <w:rFonts w:ascii="Times New Roman" w:eastAsiaTheme="minorEastAsia" w:hAnsi="Times New Roman"/>
          <w:b/>
          <w:i/>
          <w:lang w:eastAsia="zh-CN"/>
        </w:rPr>
        <w:t xml:space="preserve"> target BLER </w:t>
      </w:r>
      <w:r w:rsidRPr="00BD376B">
        <w:rPr>
          <w:rFonts w:ascii="Times New Roman" w:eastAsiaTheme="minorEastAsia" w:hAnsi="Times New Roman"/>
          <w:b/>
          <w:i/>
          <w:lang w:eastAsia="zh-CN"/>
        </w:rPr>
        <w:t xml:space="preserve">can be met </w:t>
      </w:r>
      <w:r>
        <w:rPr>
          <w:rFonts w:ascii="Times New Roman" w:eastAsiaTheme="minorEastAsia" w:hAnsi="Times New Roman"/>
          <w:b/>
          <w:i/>
          <w:lang w:eastAsia="zh-CN"/>
        </w:rPr>
        <w:t xml:space="preserve">for codec </w:t>
      </w:r>
      <w:r w:rsidRPr="004651C0">
        <w:rPr>
          <w:rFonts w:ascii="Times New Roman" w:eastAsiaTheme="minorEastAsia" w:hAnsi="Times New Roman"/>
          <w:b/>
          <w:i/>
          <w:lang w:eastAsia="zh-CN"/>
        </w:rPr>
        <w:t>rate</w:t>
      </w:r>
      <w:r>
        <w:rPr>
          <w:rFonts w:ascii="Times New Roman" w:eastAsiaTheme="minorEastAsia" w:hAnsi="Times New Roman"/>
          <w:b/>
          <w:i/>
          <w:lang w:eastAsia="zh-CN"/>
        </w:rPr>
        <w:t xml:space="preserve"> {</w:t>
      </w:r>
      <w:r w:rsidRPr="005408DC">
        <w:rPr>
          <w:rFonts w:ascii="Times New Roman" w:eastAsiaTheme="minorEastAsia" w:hAnsi="Times New Roman"/>
          <w:b/>
          <w:i/>
          <w:lang w:eastAsia="zh-CN"/>
        </w:rPr>
        <w:t>0.8kbps, 1.2kbps, 2.4kbps</w:t>
      </w:r>
      <w:r>
        <w:rPr>
          <w:rFonts w:ascii="Times New Roman" w:eastAsiaTheme="minorEastAsia" w:hAnsi="Times New Roman"/>
          <w:b/>
          <w:i/>
          <w:lang w:eastAsia="zh-CN"/>
        </w:rPr>
        <w:t>} and for TBS range</w:t>
      </w:r>
      <w:r>
        <w:rPr>
          <w:rFonts w:ascii="Times New Roman" w:eastAsiaTheme="minorEastAsia" w:hAnsi="Times New Roman"/>
          <w:b/>
          <w:i/>
          <w:lang w:val="en-GB" w:eastAsia="zh-CN"/>
        </w:rPr>
        <w:t xml:space="preserve"> 16-504 bits in 80ms bundling time.</w:t>
      </w:r>
    </w:p>
    <w:p w14:paraId="43761BD1" w14:textId="77777777" w:rsidR="00B211CF" w:rsidRPr="00F93FE2" w:rsidRDefault="00B211CF" w:rsidP="00B211CF">
      <w:pPr>
        <w:pStyle w:val="a0"/>
        <w:spacing w:before="120"/>
        <w:rPr>
          <w:rFonts w:ascii="Times New Roman" w:eastAsiaTheme="minorEastAsia" w:hAnsi="Times New Roman"/>
          <w:b/>
          <w:i/>
          <w:lang w:eastAsia="zh-CN"/>
        </w:rPr>
      </w:pPr>
      <w:r>
        <w:rPr>
          <w:rFonts w:ascii="Times New Roman" w:eastAsiaTheme="minorEastAsia" w:hAnsi="Times New Roman"/>
          <w:b/>
          <w:i/>
          <w:lang w:eastAsia="zh-CN"/>
        </w:rPr>
        <w:t>Observation</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4</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For NPUSCH, </w:t>
      </w:r>
      <w:r w:rsidRPr="00BD376B">
        <w:rPr>
          <w:rFonts w:ascii="Times New Roman" w:eastAsiaTheme="minorEastAsia" w:hAnsi="Times New Roman"/>
          <w:b/>
          <w:i/>
          <w:lang w:eastAsia="zh-CN"/>
        </w:rPr>
        <w:t>10%</w:t>
      </w:r>
      <w:r>
        <w:rPr>
          <w:rFonts w:ascii="Times New Roman" w:eastAsiaTheme="minorEastAsia" w:hAnsi="Times New Roman"/>
          <w:b/>
          <w:i/>
          <w:lang w:eastAsia="zh-CN"/>
        </w:rPr>
        <w:t xml:space="preserve"> target BLER </w:t>
      </w:r>
      <w:r w:rsidRPr="00BD376B">
        <w:rPr>
          <w:rFonts w:ascii="Times New Roman" w:eastAsiaTheme="minorEastAsia" w:hAnsi="Times New Roman"/>
          <w:b/>
          <w:i/>
          <w:lang w:eastAsia="zh-CN"/>
        </w:rPr>
        <w:t xml:space="preserve">can be met </w:t>
      </w:r>
      <w:r>
        <w:rPr>
          <w:rFonts w:ascii="Times New Roman" w:eastAsiaTheme="minorEastAsia" w:hAnsi="Times New Roman"/>
          <w:b/>
          <w:i/>
          <w:lang w:eastAsia="zh-CN"/>
        </w:rPr>
        <w:t xml:space="preserve">for codec </w:t>
      </w:r>
      <w:r w:rsidRPr="004651C0">
        <w:rPr>
          <w:rFonts w:ascii="Times New Roman" w:eastAsiaTheme="minorEastAsia" w:hAnsi="Times New Roman"/>
          <w:b/>
          <w:i/>
          <w:lang w:eastAsia="zh-CN"/>
        </w:rPr>
        <w:t xml:space="preserve">rate </w:t>
      </w:r>
      <w:r>
        <w:rPr>
          <w:rFonts w:ascii="Times New Roman" w:eastAsiaTheme="minorEastAsia" w:hAnsi="Times New Roman"/>
          <w:b/>
          <w:i/>
          <w:lang w:eastAsia="zh-CN"/>
        </w:rPr>
        <w:t>{</w:t>
      </w:r>
      <w:r w:rsidRPr="005408DC">
        <w:rPr>
          <w:rFonts w:ascii="Times New Roman" w:eastAsiaTheme="minorEastAsia" w:hAnsi="Times New Roman"/>
          <w:b/>
          <w:i/>
          <w:lang w:eastAsia="zh-CN"/>
        </w:rPr>
        <w:t>0.8kbps, 1.2kbps, 2.4kbps</w:t>
      </w:r>
      <w:r>
        <w:rPr>
          <w:rFonts w:ascii="Times New Roman" w:eastAsiaTheme="minorEastAsia" w:hAnsi="Times New Roman"/>
          <w:b/>
          <w:i/>
          <w:lang w:eastAsia="zh-CN"/>
        </w:rPr>
        <w:t>} and for TBS range</w:t>
      </w:r>
      <w:r>
        <w:rPr>
          <w:rFonts w:ascii="Times New Roman" w:eastAsiaTheme="minorEastAsia" w:hAnsi="Times New Roman"/>
          <w:b/>
          <w:i/>
          <w:lang w:val="en-GB" w:eastAsia="zh-CN"/>
        </w:rPr>
        <w:t xml:space="preserve"> 16-1544 bits in 80ms bundling time.</w:t>
      </w:r>
    </w:p>
    <w:p w14:paraId="2515EE1B" w14:textId="77777777" w:rsidR="00B211CF" w:rsidRDefault="00B211CF" w:rsidP="00B211CF">
      <w:pPr>
        <w:pStyle w:val="a0"/>
        <w:spacing w:before="120"/>
        <w:rPr>
          <w:rFonts w:ascii="Times New Roman" w:eastAsiaTheme="minorEastAsia" w:hAnsi="Times New Roman"/>
          <w:b/>
          <w:i/>
          <w:lang w:eastAsia="zh-CN"/>
        </w:rPr>
      </w:pPr>
      <w:r>
        <w:rPr>
          <w:rFonts w:ascii="Times New Roman" w:eastAsiaTheme="minorEastAsia" w:hAnsi="Times New Roman"/>
          <w:b/>
          <w:i/>
          <w:lang w:eastAsia="zh-CN"/>
        </w:rPr>
        <w:lastRenderedPageBreak/>
        <w:t>Observation</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5</w:t>
      </w:r>
      <w:r w:rsidRPr="000551CE">
        <w:rPr>
          <w:rFonts w:ascii="Times New Roman" w:eastAsiaTheme="minorEastAsia" w:hAnsi="Times New Roman"/>
          <w:b/>
          <w:i/>
          <w:lang w:eastAsia="zh-CN"/>
        </w:rPr>
        <w:t>:</w:t>
      </w:r>
      <w:r w:rsidRPr="00E8094C">
        <w:rPr>
          <w:rFonts w:ascii="Times New Roman" w:eastAsiaTheme="minorEastAsia" w:hAnsi="Times New Roman"/>
          <w:b/>
          <w:i/>
          <w:lang w:eastAsia="zh-CN"/>
        </w:rPr>
        <w:t xml:space="preserve"> </w:t>
      </w:r>
      <w:r w:rsidRPr="00E8094C">
        <w:rPr>
          <w:rFonts w:ascii="Times New Roman" w:eastAsiaTheme="minorEastAsia" w:hAnsi="Times New Roman" w:hint="eastAsia"/>
          <w:b/>
          <w:i/>
          <w:lang w:eastAsia="zh-CN"/>
        </w:rPr>
        <w:t>Based</w:t>
      </w:r>
      <w:r>
        <w:rPr>
          <w:rFonts w:ascii="Times New Roman" w:eastAsiaTheme="minorEastAsia" w:hAnsi="Times New Roman"/>
          <w:b/>
          <w:i/>
          <w:lang w:eastAsia="zh-CN"/>
        </w:rPr>
        <w:t xml:space="preserve"> on the simulation results and </w:t>
      </w:r>
      <w:r w:rsidRPr="00E8094C">
        <w:rPr>
          <w:rFonts w:ascii="Times New Roman" w:eastAsiaTheme="minorEastAsia" w:hAnsi="Times New Roman"/>
          <w:b/>
          <w:i/>
          <w:lang w:eastAsia="zh-CN"/>
        </w:rPr>
        <w:t>numerical calculations</w:t>
      </w:r>
      <w:r>
        <w:rPr>
          <w:rFonts w:ascii="Times New Roman" w:eastAsiaTheme="minorEastAsia" w:hAnsi="Times New Roman"/>
          <w:b/>
          <w:i/>
          <w:lang w:eastAsia="zh-CN"/>
        </w:rPr>
        <w:t xml:space="preserve">, </w:t>
      </w:r>
      <w:r w:rsidRPr="00E8094C">
        <w:rPr>
          <w:rFonts w:ascii="Times New Roman" w:eastAsiaTheme="minorEastAsia" w:hAnsi="Times New Roman"/>
          <w:b/>
          <w:i/>
          <w:lang w:eastAsia="zh-CN"/>
        </w:rPr>
        <w:t xml:space="preserve">the probability of 16 consecutive </w:t>
      </w:r>
      <w:r w:rsidRPr="00E8094C">
        <w:rPr>
          <w:rFonts w:ascii="Times New Roman" w:eastAsiaTheme="minorEastAsia" w:hAnsi="Times New Roman" w:hint="eastAsia"/>
          <w:b/>
          <w:i/>
          <w:lang w:eastAsia="zh-CN"/>
        </w:rPr>
        <w:t>pac</w:t>
      </w:r>
      <w:r w:rsidRPr="00E8094C">
        <w:rPr>
          <w:rFonts w:ascii="Times New Roman" w:eastAsiaTheme="minorEastAsia" w:hAnsi="Times New Roman"/>
          <w:b/>
          <w:i/>
          <w:lang w:eastAsia="zh-CN"/>
        </w:rPr>
        <w:t>ket errors is (0.03%)</w:t>
      </w:r>
      <w:r w:rsidRPr="00E8094C">
        <w:rPr>
          <w:rFonts w:ascii="Times New Roman" w:eastAsiaTheme="minorEastAsia" w:hAnsi="Times New Roman"/>
          <w:b/>
          <w:i/>
          <w:vertAlign w:val="superscript"/>
          <w:lang w:eastAsia="zh-CN"/>
        </w:rPr>
        <w:t xml:space="preserve">4 </w:t>
      </w:r>
      <w:r w:rsidRPr="00E8094C">
        <w:rPr>
          <w:rFonts w:ascii="Times New Roman" w:eastAsiaTheme="minorEastAsia" w:hAnsi="Times New Roman"/>
          <w:b/>
          <w:i/>
          <w:lang w:eastAsia="zh-CN"/>
        </w:rPr>
        <w:t>= 8.1*10</w:t>
      </w:r>
      <w:r w:rsidRPr="00E8094C">
        <w:rPr>
          <w:rFonts w:ascii="Times New Roman" w:eastAsiaTheme="minorEastAsia" w:hAnsi="Times New Roman"/>
          <w:b/>
          <w:i/>
          <w:vertAlign w:val="superscript"/>
          <w:lang w:eastAsia="zh-CN"/>
        </w:rPr>
        <w:t>-15</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 and almost </w:t>
      </w:r>
      <w:r w:rsidRPr="001F4571">
        <w:rPr>
          <w:rFonts w:ascii="Times New Roman" w:eastAsiaTheme="minorEastAsia" w:hAnsi="Times New Roman"/>
          <w:b/>
          <w:i/>
          <w:lang w:eastAsia="zh-CN"/>
        </w:rPr>
        <w:t>2.7435*10</w:t>
      </w:r>
      <w:r w:rsidRPr="001F4571">
        <w:rPr>
          <w:rFonts w:ascii="Times New Roman" w:eastAsiaTheme="minorEastAsia" w:hAnsi="Times New Roman"/>
          <w:b/>
          <w:i/>
          <w:vertAlign w:val="superscript"/>
          <w:lang w:eastAsia="zh-CN"/>
        </w:rPr>
        <w:t xml:space="preserve">9 </w:t>
      </w:r>
      <w:r w:rsidRPr="001F4571">
        <w:rPr>
          <w:rFonts w:ascii="Times New Roman" w:eastAsiaTheme="minorEastAsia" w:hAnsi="Times New Roman"/>
          <w:b/>
          <w:i/>
          <w:lang w:eastAsia="zh-CN"/>
        </w:rPr>
        <w:t>h</w:t>
      </w:r>
      <w:r>
        <w:rPr>
          <w:rFonts w:ascii="Times New Roman" w:eastAsiaTheme="minorEastAsia" w:hAnsi="Times New Roman"/>
          <w:b/>
          <w:i/>
          <w:lang w:eastAsia="zh-CN"/>
        </w:rPr>
        <w:t xml:space="preserve">ours </w:t>
      </w:r>
      <w:r w:rsidRPr="001F4571">
        <w:rPr>
          <w:rFonts w:ascii="Times New Roman" w:eastAsiaTheme="minorEastAsia" w:hAnsi="Times New Roman"/>
          <w:b/>
          <w:i/>
          <w:lang w:eastAsia="zh-CN"/>
        </w:rPr>
        <w:t xml:space="preserve">would be needed before observing </w:t>
      </w:r>
      <w:r>
        <w:rPr>
          <w:rFonts w:ascii="Times New Roman" w:eastAsiaTheme="minorEastAsia" w:hAnsi="Times New Roman"/>
          <w:b/>
          <w:i/>
          <w:lang w:eastAsia="zh-CN"/>
        </w:rPr>
        <w:t xml:space="preserve">such an </w:t>
      </w:r>
      <w:r w:rsidRPr="001F4571">
        <w:rPr>
          <w:rFonts w:ascii="Times New Roman" w:eastAsiaTheme="minorEastAsia" w:hAnsi="Times New Roman"/>
          <w:b/>
          <w:i/>
          <w:lang w:eastAsia="zh-CN"/>
        </w:rPr>
        <w:t xml:space="preserve">event of 16 consecutive </w:t>
      </w:r>
      <w:r>
        <w:rPr>
          <w:rFonts w:ascii="Times New Roman" w:eastAsiaTheme="minorEastAsia" w:hAnsi="Times New Roman"/>
          <w:b/>
          <w:i/>
          <w:lang w:eastAsia="zh-CN"/>
        </w:rPr>
        <w:t>packet errors, under target BLER 10%</w:t>
      </w:r>
      <w:r w:rsidRPr="001F4571">
        <w:rPr>
          <w:rFonts w:ascii="Times New Roman" w:eastAsiaTheme="minorEastAsia" w:hAnsi="Times New Roman"/>
          <w:b/>
          <w:i/>
          <w:lang w:eastAsia="zh-CN"/>
        </w:rPr>
        <w:t>.</w:t>
      </w:r>
    </w:p>
    <w:p w14:paraId="555C38BB" w14:textId="77777777" w:rsidR="00B211CF" w:rsidRDefault="00B211CF" w:rsidP="00B211CF">
      <w:pPr>
        <w:pStyle w:val="a0"/>
        <w:spacing w:before="120"/>
        <w:rPr>
          <w:rFonts w:ascii="Times New Roman" w:eastAsiaTheme="minorEastAsia" w:hAnsi="Times New Roman"/>
          <w:b/>
          <w:i/>
          <w:lang w:eastAsia="zh-CN"/>
        </w:rPr>
      </w:pPr>
      <w:r>
        <w:rPr>
          <w:rFonts w:ascii="Times New Roman" w:eastAsiaTheme="minorEastAsia" w:hAnsi="Times New Roman"/>
          <w:b/>
          <w:i/>
          <w:lang w:eastAsia="zh-CN"/>
        </w:rPr>
        <w:t>Observation</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6</w:t>
      </w:r>
      <w:r w:rsidRPr="000551CE">
        <w:rPr>
          <w:rFonts w:ascii="Times New Roman" w:eastAsiaTheme="minorEastAsia" w:hAnsi="Times New Roman"/>
          <w:b/>
          <w:i/>
          <w:lang w:eastAsia="zh-CN"/>
        </w:rPr>
        <w:t>:</w:t>
      </w:r>
      <w:r w:rsidRPr="00E8094C">
        <w:rPr>
          <w:rFonts w:ascii="Times New Roman" w:eastAsiaTheme="minorEastAsia" w:hAnsi="Times New Roman"/>
          <w:b/>
          <w:i/>
          <w:lang w:eastAsia="zh-CN"/>
        </w:rPr>
        <w:t xml:space="preserve"> </w:t>
      </w:r>
      <w:r w:rsidRPr="00E8094C">
        <w:rPr>
          <w:rFonts w:ascii="Times New Roman" w:eastAsiaTheme="minorEastAsia" w:hAnsi="Times New Roman" w:hint="eastAsia"/>
          <w:b/>
          <w:i/>
          <w:lang w:eastAsia="zh-CN"/>
        </w:rPr>
        <w:t>Based</w:t>
      </w:r>
      <w:r>
        <w:rPr>
          <w:rFonts w:ascii="Times New Roman" w:eastAsiaTheme="minorEastAsia" w:hAnsi="Times New Roman"/>
          <w:b/>
          <w:i/>
          <w:lang w:eastAsia="zh-CN"/>
        </w:rPr>
        <w:t xml:space="preserve"> on the simulation results and </w:t>
      </w:r>
      <w:r w:rsidRPr="00E8094C">
        <w:rPr>
          <w:rFonts w:ascii="Times New Roman" w:eastAsiaTheme="minorEastAsia" w:hAnsi="Times New Roman"/>
          <w:b/>
          <w:i/>
          <w:lang w:eastAsia="zh-CN"/>
        </w:rPr>
        <w:t>numerical calculations</w:t>
      </w:r>
      <w:r>
        <w:rPr>
          <w:rFonts w:ascii="Times New Roman" w:eastAsiaTheme="minorEastAsia" w:hAnsi="Times New Roman"/>
          <w:b/>
          <w:i/>
          <w:lang w:eastAsia="zh-CN"/>
        </w:rPr>
        <w:t xml:space="preserve">, </w:t>
      </w:r>
      <w:r w:rsidRPr="00E8094C">
        <w:rPr>
          <w:rFonts w:ascii="Times New Roman" w:eastAsiaTheme="minorEastAsia" w:hAnsi="Times New Roman"/>
          <w:b/>
          <w:i/>
          <w:lang w:eastAsia="zh-CN"/>
        </w:rPr>
        <w:t xml:space="preserve">the probability of </w:t>
      </w:r>
      <w:r>
        <w:rPr>
          <w:rFonts w:ascii="Times New Roman" w:eastAsiaTheme="minorEastAsia" w:hAnsi="Times New Roman"/>
          <w:b/>
          <w:i/>
          <w:lang w:eastAsia="zh-CN"/>
        </w:rPr>
        <w:t>64</w:t>
      </w:r>
      <w:r w:rsidRPr="00E8094C">
        <w:rPr>
          <w:rFonts w:ascii="Times New Roman" w:eastAsiaTheme="minorEastAsia" w:hAnsi="Times New Roman"/>
          <w:b/>
          <w:i/>
          <w:lang w:eastAsia="zh-CN"/>
        </w:rPr>
        <w:t xml:space="preserve"> consecutive </w:t>
      </w:r>
      <w:r w:rsidRPr="00E8094C">
        <w:rPr>
          <w:rFonts w:ascii="Times New Roman" w:eastAsiaTheme="minorEastAsia" w:hAnsi="Times New Roman" w:hint="eastAsia"/>
          <w:b/>
          <w:i/>
          <w:lang w:eastAsia="zh-CN"/>
        </w:rPr>
        <w:t>pac</w:t>
      </w:r>
      <w:r w:rsidRPr="00E8094C">
        <w:rPr>
          <w:rFonts w:ascii="Times New Roman" w:eastAsiaTheme="minorEastAsia" w:hAnsi="Times New Roman"/>
          <w:b/>
          <w:i/>
          <w:lang w:eastAsia="zh-CN"/>
        </w:rPr>
        <w:t>ket errors is (0.03%)</w:t>
      </w:r>
      <w:r>
        <w:rPr>
          <w:rFonts w:ascii="Times New Roman" w:eastAsiaTheme="minorEastAsia" w:hAnsi="Times New Roman"/>
          <w:b/>
          <w:i/>
          <w:vertAlign w:val="superscript"/>
          <w:lang w:eastAsia="zh-CN"/>
        </w:rPr>
        <w:t>16</w:t>
      </w:r>
      <w:r w:rsidRPr="00E8094C">
        <w:rPr>
          <w:rFonts w:ascii="Times New Roman" w:eastAsiaTheme="minorEastAsia" w:hAnsi="Times New Roman"/>
          <w:b/>
          <w:i/>
          <w:vertAlign w:val="superscript"/>
          <w:lang w:eastAsia="zh-CN"/>
        </w:rPr>
        <w:t xml:space="preserve"> </w:t>
      </w:r>
      <w:r w:rsidRPr="00E8094C">
        <w:rPr>
          <w:rFonts w:ascii="Times New Roman" w:eastAsiaTheme="minorEastAsia" w:hAnsi="Times New Roman"/>
          <w:b/>
          <w:i/>
          <w:lang w:eastAsia="zh-CN"/>
        </w:rPr>
        <w:t xml:space="preserve">= </w:t>
      </w:r>
      <w:r>
        <w:rPr>
          <w:rFonts w:ascii="Times New Roman" w:eastAsiaTheme="minorEastAsia" w:hAnsi="Times New Roman"/>
          <w:b/>
          <w:i/>
          <w:lang w:eastAsia="zh-CN"/>
        </w:rPr>
        <w:t>4</w:t>
      </w:r>
      <w:r w:rsidRPr="00E8094C">
        <w:rPr>
          <w:rFonts w:ascii="Times New Roman" w:eastAsiaTheme="minorEastAsia" w:hAnsi="Times New Roman"/>
          <w:b/>
          <w:i/>
          <w:lang w:eastAsia="zh-CN"/>
        </w:rPr>
        <w:t>.</w:t>
      </w:r>
      <w:r>
        <w:rPr>
          <w:rFonts w:ascii="Times New Roman" w:eastAsiaTheme="minorEastAsia" w:hAnsi="Times New Roman"/>
          <w:b/>
          <w:i/>
          <w:lang w:eastAsia="zh-CN"/>
        </w:rPr>
        <w:t>3</w:t>
      </w:r>
      <w:r w:rsidRPr="00E8094C">
        <w:rPr>
          <w:rFonts w:ascii="Times New Roman" w:eastAsiaTheme="minorEastAsia" w:hAnsi="Times New Roman"/>
          <w:b/>
          <w:i/>
          <w:lang w:eastAsia="zh-CN"/>
        </w:rPr>
        <w:t>*10</w:t>
      </w:r>
      <w:r w:rsidRPr="00E8094C">
        <w:rPr>
          <w:rFonts w:ascii="Times New Roman" w:eastAsiaTheme="minorEastAsia" w:hAnsi="Times New Roman"/>
          <w:b/>
          <w:i/>
          <w:vertAlign w:val="superscript"/>
          <w:lang w:eastAsia="zh-CN"/>
        </w:rPr>
        <w:t>-5</w:t>
      </w:r>
      <w:r>
        <w:rPr>
          <w:rFonts w:ascii="Times New Roman" w:eastAsiaTheme="minorEastAsia" w:hAnsi="Times New Roman"/>
          <w:b/>
          <w:i/>
          <w:vertAlign w:val="superscript"/>
          <w:lang w:eastAsia="zh-CN"/>
        </w:rPr>
        <w:t>7</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 and almost 5</w:t>
      </w:r>
      <w:r w:rsidRPr="001F4571">
        <w:rPr>
          <w:rFonts w:ascii="Times New Roman" w:eastAsiaTheme="minorEastAsia" w:hAnsi="Times New Roman"/>
          <w:b/>
          <w:i/>
          <w:lang w:eastAsia="zh-CN"/>
        </w:rPr>
        <w:t>.</w:t>
      </w:r>
      <w:r>
        <w:rPr>
          <w:rFonts w:ascii="Times New Roman" w:eastAsiaTheme="minorEastAsia" w:hAnsi="Times New Roman"/>
          <w:b/>
          <w:i/>
          <w:lang w:eastAsia="zh-CN"/>
        </w:rPr>
        <w:t>1</w:t>
      </w:r>
      <w:r w:rsidRPr="001F4571">
        <w:rPr>
          <w:rFonts w:ascii="Times New Roman" w:eastAsiaTheme="minorEastAsia" w:hAnsi="Times New Roman"/>
          <w:b/>
          <w:i/>
          <w:lang w:eastAsia="zh-CN"/>
        </w:rPr>
        <w:t>7*10</w:t>
      </w:r>
      <w:r>
        <w:rPr>
          <w:rFonts w:ascii="Times New Roman" w:eastAsiaTheme="minorEastAsia" w:hAnsi="Times New Roman"/>
          <w:b/>
          <w:i/>
          <w:vertAlign w:val="superscript"/>
          <w:lang w:eastAsia="zh-CN"/>
        </w:rPr>
        <w:t>51</w:t>
      </w:r>
      <w:r w:rsidRPr="001F4571">
        <w:rPr>
          <w:rFonts w:ascii="Times New Roman" w:eastAsiaTheme="minorEastAsia" w:hAnsi="Times New Roman"/>
          <w:b/>
          <w:i/>
          <w:vertAlign w:val="superscript"/>
          <w:lang w:eastAsia="zh-CN"/>
        </w:rPr>
        <w:t xml:space="preserve"> </w:t>
      </w:r>
      <w:r w:rsidRPr="001F4571">
        <w:rPr>
          <w:rFonts w:ascii="Times New Roman" w:eastAsiaTheme="minorEastAsia" w:hAnsi="Times New Roman"/>
          <w:b/>
          <w:i/>
          <w:lang w:eastAsia="zh-CN"/>
        </w:rPr>
        <w:t>h</w:t>
      </w:r>
      <w:r>
        <w:rPr>
          <w:rFonts w:ascii="Times New Roman" w:eastAsiaTheme="minorEastAsia" w:hAnsi="Times New Roman"/>
          <w:b/>
          <w:i/>
          <w:lang w:eastAsia="zh-CN"/>
        </w:rPr>
        <w:t xml:space="preserve">ours </w:t>
      </w:r>
      <w:r w:rsidRPr="001F4571">
        <w:rPr>
          <w:rFonts w:ascii="Times New Roman" w:eastAsiaTheme="minorEastAsia" w:hAnsi="Times New Roman"/>
          <w:b/>
          <w:i/>
          <w:lang w:eastAsia="zh-CN"/>
        </w:rPr>
        <w:t xml:space="preserve">would be needed before observing </w:t>
      </w:r>
      <w:r>
        <w:rPr>
          <w:rFonts w:ascii="Times New Roman" w:eastAsiaTheme="minorEastAsia" w:hAnsi="Times New Roman"/>
          <w:b/>
          <w:i/>
          <w:lang w:eastAsia="zh-CN"/>
        </w:rPr>
        <w:t xml:space="preserve">such an </w:t>
      </w:r>
      <w:r w:rsidRPr="001F4571">
        <w:rPr>
          <w:rFonts w:ascii="Times New Roman" w:eastAsiaTheme="minorEastAsia" w:hAnsi="Times New Roman"/>
          <w:b/>
          <w:i/>
          <w:lang w:eastAsia="zh-CN"/>
        </w:rPr>
        <w:t>event of 6</w:t>
      </w:r>
      <w:r>
        <w:rPr>
          <w:rFonts w:ascii="Times New Roman" w:eastAsiaTheme="minorEastAsia" w:hAnsi="Times New Roman"/>
          <w:b/>
          <w:i/>
          <w:lang w:eastAsia="zh-CN"/>
        </w:rPr>
        <w:t>4</w:t>
      </w:r>
      <w:r w:rsidRPr="001F4571">
        <w:rPr>
          <w:rFonts w:ascii="Times New Roman" w:eastAsiaTheme="minorEastAsia" w:hAnsi="Times New Roman"/>
          <w:b/>
          <w:i/>
          <w:lang w:eastAsia="zh-CN"/>
        </w:rPr>
        <w:t xml:space="preserve"> consecutive </w:t>
      </w:r>
      <w:r>
        <w:rPr>
          <w:rFonts w:ascii="Times New Roman" w:eastAsiaTheme="minorEastAsia" w:hAnsi="Times New Roman"/>
          <w:b/>
          <w:i/>
          <w:lang w:eastAsia="zh-CN"/>
        </w:rPr>
        <w:t>packet errors, under target BLER 10%</w:t>
      </w:r>
      <w:r w:rsidRPr="001F4571">
        <w:rPr>
          <w:rFonts w:ascii="Times New Roman" w:eastAsiaTheme="minorEastAsia" w:hAnsi="Times New Roman"/>
          <w:b/>
          <w:i/>
          <w:lang w:eastAsia="zh-CN"/>
        </w:rPr>
        <w:t>.</w:t>
      </w:r>
    </w:p>
    <w:p w14:paraId="4DF93D3E" w14:textId="77777777" w:rsidR="00B211CF" w:rsidRPr="00E8094C" w:rsidRDefault="00B211CF" w:rsidP="00B211CF">
      <w:pPr>
        <w:pStyle w:val="a0"/>
        <w:spacing w:before="120"/>
        <w:rPr>
          <w:rFonts w:ascii="Times New Roman" w:eastAsiaTheme="minorEastAsia" w:hAnsi="Times New Roman"/>
          <w:b/>
          <w:i/>
          <w:lang w:eastAsia="zh-CN"/>
        </w:rPr>
      </w:pPr>
      <w:r>
        <w:rPr>
          <w:rFonts w:ascii="Times New Roman" w:eastAsiaTheme="minorEastAsia" w:hAnsi="Times New Roman"/>
          <w:b/>
          <w:i/>
          <w:lang w:eastAsia="zh-CN"/>
        </w:rPr>
        <w:t xml:space="preserve">Observation </w:t>
      </w:r>
      <w:r w:rsidRPr="00E9053C">
        <w:rPr>
          <w:rFonts w:eastAsiaTheme="minorEastAsia"/>
          <w:b/>
          <w:i/>
          <w:lang w:eastAsia="zh-CN"/>
        </w:rPr>
        <w:t>7</w:t>
      </w:r>
      <w:r>
        <w:rPr>
          <w:rFonts w:ascii="Times New Roman" w:eastAsiaTheme="minorEastAsia" w:hAnsi="Times New Roman"/>
          <w:b/>
          <w:i/>
          <w:lang w:eastAsia="zh-CN"/>
        </w:rPr>
        <w:t>: T</w:t>
      </w:r>
      <w:r w:rsidRPr="005A57CC">
        <w:rPr>
          <w:rFonts w:ascii="Times New Roman" w:eastAsiaTheme="minorEastAsia" w:hAnsi="Times New Roman"/>
          <w:b/>
          <w:i/>
          <w:lang w:eastAsia="zh-CN"/>
        </w:rPr>
        <w:t xml:space="preserve">he probability of 16 or 64 consecutive packet losses is negligible for voice codec rates of 0.8kbps, 1.2kbps, and 2.4kbps, and voice bundling periods of 80ms, 160ms, and 320ms, under target BLERs of </w:t>
      </w:r>
      <w:r>
        <w:rPr>
          <w:rFonts w:ascii="Times New Roman" w:eastAsia="等线" w:hAnsi="Times New Roman" w:hint="eastAsia"/>
          <w:b/>
          <w:i/>
          <w:iCs/>
          <w:szCs w:val="20"/>
          <w:lang w:eastAsia="zh-CN"/>
        </w:rPr>
        <w:t>up</w:t>
      </w:r>
      <w:r>
        <w:rPr>
          <w:rFonts w:ascii="Times New Roman" w:eastAsia="等线" w:hAnsi="Times New Roman"/>
          <w:b/>
          <w:i/>
          <w:iCs/>
          <w:szCs w:val="20"/>
          <w:lang w:eastAsia="zh-CN"/>
        </w:rPr>
        <w:t xml:space="preserve"> to</w:t>
      </w:r>
      <w:r w:rsidRPr="005A57CC">
        <w:rPr>
          <w:rFonts w:ascii="Times New Roman" w:eastAsiaTheme="minorEastAsia" w:hAnsi="Times New Roman"/>
          <w:b/>
          <w:i/>
          <w:lang w:eastAsia="zh-CN"/>
        </w:rPr>
        <w:t xml:space="preserve"> 10%. Such an event is unlikely to occur in practice</w:t>
      </w:r>
      <w:r w:rsidRPr="000700FF">
        <w:rPr>
          <w:rFonts w:ascii="Times New Roman" w:eastAsiaTheme="minorEastAsia" w:hAnsi="Times New Roman"/>
          <w:b/>
          <w:i/>
          <w:lang w:eastAsia="zh-CN"/>
        </w:rPr>
        <w:t>.</w:t>
      </w:r>
    </w:p>
    <w:p w14:paraId="6DAF4F29" w14:textId="77777777" w:rsidR="00B211CF" w:rsidRPr="00E9053C" w:rsidRDefault="00B211CF" w:rsidP="00B211CF">
      <w:pPr>
        <w:pStyle w:val="a0"/>
        <w:spacing w:before="120"/>
        <w:rPr>
          <w:rFonts w:ascii="Times New Roman" w:eastAsiaTheme="minorEastAsia" w:hAnsi="Times New Roman"/>
          <w:b/>
          <w:i/>
          <w:iCs/>
          <w:szCs w:val="20"/>
          <w:lang w:eastAsia="zh-CN"/>
        </w:rPr>
      </w:pPr>
      <w:r w:rsidRPr="00E9053C">
        <w:rPr>
          <w:rFonts w:ascii="Times New Roman" w:eastAsiaTheme="minorEastAsia" w:hAnsi="Times New Roman"/>
          <w:b/>
          <w:i/>
          <w:iCs/>
          <w:szCs w:val="20"/>
          <w:lang w:eastAsia="zh-CN"/>
        </w:rPr>
        <w:t>Proposal 1: Provide the following answer to SA2 in the LS reply.</w:t>
      </w:r>
    </w:p>
    <w:p w14:paraId="797CB75A" w14:textId="77777777" w:rsidR="00B211CF" w:rsidRPr="00E9053C" w:rsidRDefault="00B211CF" w:rsidP="00B211CF">
      <w:pPr>
        <w:pStyle w:val="a0"/>
        <w:numPr>
          <w:ilvl w:val="0"/>
          <w:numId w:val="41"/>
        </w:numPr>
        <w:spacing w:before="120"/>
        <w:rPr>
          <w:rFonts w:ascii="Times New Roman" w:eastAsia="等线" w:hAnsi="Times New Roman"/>
          <w:b/>
          <w:i/>
          <w:iCs/>
          <w:szCs w:val="20"/>
          <w:lang w:eastAsia="zh-CN"/>
        </w:rPr>
      </w:pPr>
      <w:r w:rsidRPr="00E9053C">
        <w:rPr>
          <w:rFonts w:ascii="Times New Roman" w:eastAsia="等线" w:hAnsi="Times New Roman"/>
          <w:b/>
          <w:i/>
          <w:iCs/>
          <w:szCs w:val="20"/>
          <w:lang w:eastAsia="zh-CN"/>
        </w:rPr>
        <w:t>RAN1 evaluated the probability of 16 or 64 consecutive packet losses based on the typical NTN channel model and evaluation assumptions, and the example frame structure shown in Figure 5.2.2.3-1 and Figure 5.2.2.3-2 of</w:t>
      </w:r>
      <w:r w:rsidRPr="00E9053C">
        <w:rPr>
          <w:rFonts w:ascii="Times New Roman" w:hAnsi="Times New Roman"/>
          <w:b/>
          <w:i/>
          <w:iCs/>
          <w:szCs w:val="20"/>
        </w:rPr>
        <w:t xml:space="preserve"> </w:t>
      </w:r>
      <w:r w:rsidRPr="00E9053C">
        <w:rPr>
          <w:rFonts w:ascii="Times New Roman" w:eastAsia="等线" w:hAnsi="Times New Roman"/>
          <w:b/>
          <w:i/>
          <w:iCs/>
          <w:szCs w:val="20"/>
          <w:lang w:eastAsia="zh-CN"/>
        </w:rPr>
        <w:t>excerpt_S4-251550_FS_ULBC_P-doc in LS R1-2505140 (S4-251584) from SA4.</w:t>
      </w:r>
    </w:p>
    <w:p w14:paraId="4092E16B" w14:textId="77777777" w:rsidR="00B211CF" w:rsidRPr="00E9053C" w:rsidRDefault="00B211CF" w:rsidP="00B211CF">
      <w:pPr>
        <w:pStyle w:val="a0"/>
        <w:numPr>
          <w:ilvl w:val="0"/>
          <w:numId w:val="41"/>
        </w:numPr>
        <w:spacing w:before="120"/>
        <w:rPr>
          <w:rFonts w:ascii="Times New Roman" w:eastAsiaTheme="minorEastAsia" w:hAnsi="Times New Roman"/>
          <w:b/>
          <w:i/>
          <w:iCs/>
          <w:szCs w:val="20"/>
          <w:lang w:eastAsia="zh-CN"/>
        </w:rPr>
      </w:pPr>
      <w:r w:rsidRPr="00E9053C">
        <w:rPr>
          <w:rFonts w:ascii="Times New Roman" w:eastAsia="等线" w:hAnsi="Times New Roman"/>
          <w:b/>
          <w:i/>
          <w:iCs/>
          <w:szCs w:val="20"/>
          <w:lang w:eastAsia="zh-CN"/>
        </w:rPr>
        <w:t>RAN1 concluded that the probability of 16 or 64 consecutive packet losses is negligible for voice codec rates of 0.8kbps, 1.2kbps, and 2.4kbps, and voice bundling periods of 80ms, 160ms, and 320ms, under target BLER</w:t>
      </w:r>
      <w:r>
        <w:rPr>
          <w:rFonts w:ascii="Times New Roman" w:eastAsia="等线" w:hAnsi="Times New Roman"/>
          <w:b/>
          <w:i/>
          <w:iCs/>
          <w:szCs w:val="20"/>
          <w:lang w:eastAsia="zh-CN"/>
        </w:rPr>
        <w:t xml:space="preserve">s of </w:t>
      </w:r>
      <w:r>
        <w:rPr>
          <w:rFonts w:ascii="Times New Roman" w:eastAsia="等线" w:hAnsi="Times New Roman" w:hint="eastAsia"/>
          <w:b/>
          <w:i/>
          <w:iCs/>
          <w:szCs w:val="20"/>
          <w:lang w:eastAsia="zh-CN"/>
        </w:rPr>
        <w:t>up</w:t>
      </w:r>
      <w:r>
        <w:rPr>
          <w:rFonts w:ascii="Times New Roman" w:eastAsia="等线" w:hAnsi="Times New Roman"/>
          <w:b/>
          <w:i/>
          <w:iCs/>
          <w:szCs w:val="20"/>
          <w:lang w:eastAsia="zh-CN"/>
        </w:rPr>
        <w:t xml:space="preserve"> to</w:t>
      </w:r>
      <w:r w:rsidRPr="00E9053C">
        <w:rPr>
          <w:rFonts w:ascii="Times New Roman" w:eastAsia="等线" w:hAnsi="Times New Roman"/>
          <w:b/>
          <w:i/>
          <w:iCs/>
          <w:szCs w:val="20"/>
          <w:lang w:eastAsia="zh-CN"/>
        </w:rPr>
        <w:t xml:space="preserve"> 10%. Such an event is unlikely to occur in practice</w:t>
      </w:r>
      <w:r>
        <w:rPr>
          <w:rFonts w:ascii="Times New Roman" w:eastAsia="等线" w:hAnsi="Times New Roman"/>
          <w:b/>
          <w:i/>
          <w:iCs/>
          <w:szCs w:val="20"/>
          <w:lang w:eastAsia="zh-CN"/>
        </w:rPr>
        <w:t>.</w:t>
      </w:r>
    </w:p>
    <w:p w14:paraId="0ADE2D38" w14:textId="02038A12" w:rsidR="00F03A8E" w:rsidRDefault="00F03A8E" w:rsidP="00F03A8E">
      <w:pPr>
        <w:pStyle w:val="1"/>
        <w:keepLines/>
        <w:pBdr>
          <w:top w:val="single" w:sz="12" w:space="3" w:color="auto"/>
        </w:pBdr>
        <w:tabs>
          <w:tab w:val="left" w:pos="425"/>
        </w:tabs>
        <w:overflowPunct w:val="0"/>
        <w:autoSpaceDE w:val="0"/>
        <w:autoSpaceDN w:val="0"/>
        <w:adjustRightInd w:val="0"/>
        <w:spacing w:beforeLines="10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Appendix</w:t>
      </w:r>
    </w:p>
    <w:p w14:paraId="02C556A7" w14:textId="77777777" w:rsidR="00F03A8E" w:rsidRPr="00437AB2" w:rsidRDefault="00F03A8E" w:rsidP="00F03A8E">
      <w:pPr>
        <w:pStyle w:val="2"/>
        <w:spacing w:before="120"/>
        <w:rPr>
          <w:rFonts w:eastAsiaTheme="minorEastAsia"/>
          <w:lang w:eastAsia="zh-CN"/>
        </w:rPr>
      </w:pPr>
      <w:r>
        <w:rPr>
          <w:rFonts w:eastAsiaTheme="minorEastAsia"/>
          <w:lang w:eastAsia="zh-CN"/>
        </w:rPr>
        <w:t>S</w:t>
      </w:r>
      <w:r w:rsidRPr="00437AB2">
        <w:rPr>
          <w:rFonts w:eastAsiaTheme="minorEastAsia"/>
          <w:lang w:eastAsia="zh-CN"/>
        </w:rPr>
        <w:t>imulation methodology</w:t>
      </w:r>
    </w:p>
    <w:p w14:paraId="19BD2A83" w14:textId="77777777" w:rsidR="00F03A8E" w:rsidRPr="00D12F8A" w:rsidRDefault="00F03A8E" w:rsidP="00F03A8E">
      <w:pPr>
        <w:spacing w:before="120"/>
        <w:rPr>
          <w:rFonts w:eastAsia="宋体"/>
          <w:szCs w:val="21"/>
        </w:rPr>
      </w:pPr>
      <w:r w:rsidRPr="00D12F8A">
        <w:rPr>
          <w:rFonts w:eastAsia="宋体"/>
          <w:b/>
          <w:bCs/>
          <w:szCs w:val="21"/>
        </w:rPr>
        <w:t>Step 1:</w:t>
      </w:r>
      <w:r w:rsidRPr="00D12F8A">
        <w:rPr>
          <w:rFonts w:eastAsia="宋体"/>
          <w:szCs w:val="21"/>
        </w:rPr>
        <w:t xml:space="preserve"> Obtain the target SNR via link budget calculation</w:t>
      </w:r>
    </w:p>
    <w:p w14:paraId="7A6F253E" w14:textId="4CF6E707" w:rsidR="00F03A8E" w:rsidRPr="00D12F8A" w:rsidRDefault="00F03A8E" w:rsidP="00F03A8E">
      <w:pPr>
        <w:spacing w:before="120"/>
        <w:rPr>
          <w:rFonts w:eastAsia="宋体"/>
          <w:szCs w:val="21"/>
        </w:rPr>
      </w:pPr>
      <w:r w:rsidRPr="00D12F8A">
        <w:rPr>
          <w:rFonts w:eastAsia="宋体"/>
          <w:b/>
          <w:bCs/>
          <w:szCs w:val="21"/>
        </w:rPr>
        <w:t xml:space="preserve">Step 2: </w:t>
      </w:r>
      <w:r w:rsidRPr="00D12F8A">
        <w:rPr>
          <w:rFonts w:eastAsia="宋体"/>
          <w:szCs w:val="21"/>
        </w:rPr>
        <w:t>Determine the limitations to select the candidate cases, e.g. transmission duration, target BLER.</w:t>
      </w:r>
    </w:p>
    <w:p w14:paraId="14F4C099" w14:textId="7D43628C" w:rsidR="00F03A8E" w:rsidRPr="00D12F8A" w:rsidRDefault="00F03A8E" w:rsidP="00F03A8E">
      <w:pPr>
        <w:spacing w:before="120"/>
        <w:rPr>
          <w:rFonts w:eastAsia="宋体"/>
          <w:b/>
          <w:bCs/>
          <w:szCs w:val="21"/>
        </w:rPr>
      </w:pPr>
      <w:r w:rsidRPr="00D12F8A">
        <w:rPr>
          <w:rFonts w:eastAsia="宋体"/>
          <w:b/>
          <w:bCs/>
          <w:szCs w:val="21"/>
        </w:rPr>
        <w:t xml:space="preserve">Step </w:t>
      </w:r>
      <w:r w:rsidR="00F23090">
        <w:rPr>
          <w:rFonts w:eastAsia="宋体"/>
          <w:b/>
          <w:bCs/>
          <w:szCs w:val="21"/>
        </w:rPr>
        <w:t>3</w:t>
      </w:r>
      <w:r w:rsidRPr="00D12F8A">
        <w:rPr>
          <w:rFonts w:eastAsia="宋体"/>
          <w:b/>
          <w:bCs/>
          <w:szCs w:val="21"/>
        </w:rPr>
        <w:t xml:space="preserve">: </w:t>
      </w:r>
      <w:r w:rsidRPr="00D12F8A">
        <w:rPr>
          <w:rFonts w:eastAsia="宋体"/>
          <w:szCs w:val="21"/>
        </w:rPr>
        <w:t xml:space="preserve">Select the candidate cases </w:t>
      </w:r>
      <w:r w:rsidR="00DF49AE">
        <w:rPr>
          <w:rFonts w:eastAsia="宋体" w:hint="eastAsia"/>
          <w:szCs w:val="21"/>
          <w:lang w:eastAsia="zh-CN"/>
        </w:rPr>
        <w:t>that</w:t>
      </w:r>
      <w:r w:rsidRPr="00D12F8A">
        <w:rPr>
          <w:rFonts w:eastAsia="宋体"/>
          <w:szCs w:val="21"/>
        </w:rPr>
        <w:t xml:space="preserve"> satisfy the limitations</w:t>
      </w:r>
      <w:r w:rsidR="00F23090">
        <w:rPr>
          <w:rFonts w:eastAsia="宋体"/>
          <w:szCs w:val="21"/>
        </w:rPr>
        <w:t xml:space="preserve">, from </w:t>
      </w:r>
      <w:r w:rsidR="00F23090" w:rsidRPr="00D12F8A">
        <w:rPr>
          <w:rFonts w:eastAsia="宋体"/>
          <w:szCs w:val="21"/>
        </w:rPr>
        <w:t xml:space="preserve">all </w:t>
      </w:r>
      <w:r w:rsidR="00296D28">
        <w:rPr>
          <w:rFonts w:eastAsia="宋体"/>
          <w:szCs w:val="21"/>
        </w:rPr>
        <w:t>potential</w:t>
      </w:r>
      <w:r w:rsidR="00DF49AE">
        <w:rPr>
          <w:rFonts w:eastAsia="宋体"/>
          <w:szCs w:val="21"/>
        </w:rPr>
        <w:t xml:space="preserve"> </w:t>
      </w:r>
      <w:r w:rsidR="00F23090" w:rsidRPr="00D12F8A">
        <w:rPr>
          <w:rFonts w:eastAsia="宋体"/>
          <w:szCs w:val="21"/>
        </w:rPr>
        <w:t>cases (i.e., combinations of I</w:t>
      </w:r>
      <w:r w:rsidR="00F23090" w:rsidRPr="00D12F8A">
        <w:rPr>
          <w:rFonts w:eastAsia="宋体"/>
          <w:szCs w:val="21"/>
          <w:vertAlign w:val="subscript"/>
        </w:rPr>
        <w:t>RU</w:t>
      </w:r>
      <w:r w:rsidR="00F23090" w:rsidRPr="00D12F8A">
        <w:rPr>
          <w:rFonts w:eastAsia="宋体"/>
          <w:szCs w:val="21"/>
        </w:rPr>
        <w:t>/I</w:t>
      </w:r>
      <w:r w:rsidR="00F23090" w:rsidRPr="00D12F8A">
        <w:rPr>
          <w:rFonts w:eastAsia="宋体"/>
          <w:szCs w:val="21"/>
          <w:vertAlign w:val="subscript"/>
        </w:rPr>
        <w:t>SF</w:t>
      </w:r>
      <w:r w:rsidR="00F23090" w:rsidRPr="00D12F8A">
        <w:rPr>
          <w:rFonts w:eastAsia="宋体"/>
          <w:szCs w:val="21"/>
        </w:rPr>
        <w:t>, I</w:t>
      </w:r>
      <w:r w:rsidR="00F23090" w:rsidRPr="00D12F8A">
        <w:rPr>
          <w:rFonts w:eastAsia="宋体"/>
          <w:szCs w:val="21"/>
          <w:vertAlign w:val="subscript"/>
        </w:rPr>
        <w:t xml:space="preserve">TBS </w:t>
      </w:r>
      <w:r w:rsidR="00F23090" w:rsidRPr="00D12F8A">
        <w:rPr>
          <w:rFonts w:eastAsia="宋体"/>
          <w:szCs w:val="21"/>
        </w:rPr>
        <w:t>and number of repetitions)</w:t>
      </w:r>
      <w:r w:rsidR="00F23090">
        <w:rPr>
          <w:rFonts w:eastAsia="宋体"/>
          <w:szCs w:val="21"/>
        </w:rPr>
        <w:t>, and perform link-level</w:t>
      </w:r>
      <w:r w:rsidR="00F23090" w:rsidRPr="00D12F8A">
        <w:rPr>
          <w:rFonts w:eastAsia="宋体"/>
          <w:szCs w:val="21"/>
        </w:rPr>
        <w:t xml:space="preserve"> simulations for BLER</w:t>
      </w:r>
      <w:r w:rsidRPr="00D12F8A">
        <w:rPr>
          <w:rFonts w:eastAsia="宋体"/>
          <w:szCs w:val="21"/>
        </w:rPr>
        <w:t xml:space="preserve">. </w:t>
      </w:r>
    </w:p>
    <w:p w14:paraId="0C8D77D7" w14:textId="678EB141" w:rsidR="00F03A8E" w:rsidRDefault="00F03A8E" w:rsidP="00F03A8E">
      <w:pPr>
        <w:spacing w:before="120"/>
        <w:rPr>
          <w:rFonts w:eastAsia="宋体"/>
          <w:szCs w:val="21"/>
        </w:rPr>
      </w:pPr>
      <w:r w:rsidRPr="00D12F8A">
        <w:rPr>
          <w:rFonts w:eastAsia="宋体"/>
          <w:b/>
          <w:szCs w:val="21"/>
        </w:rPr>
        <w:t xml:space="preserve">Step </w:t>
      </w:r>
      <w:r w:rsidR="00F23090">
        <w:rPr>
          <w:rFonts w:eastAsia="宋体"/>
          <w:b/>
          <w:szCs w:val="21"/>
        </w:rPr>
        <w:t>4</w:t>
      </w:r>
      <w:r w:rsidRPr="00D12F8A">
        <w:rPr>
          <w:rFonts w:eastAsia="宋体"/>
          <w:b/>
          <w:szCs w:val="21"/>
        </w:rPr>
        <w:t>:</w:t>
      </w:r>
      <w:r w:rsidRPr="00D12F8A">
        <w:rPr>
          <w:rFonts w:eastAsia="宋体"/>
          <w:szCs w:val="21"/>
        </w:rPr>
        <w:t xml:space="preserve"> </w:t>
      </w:r>
      <w:r w:rsidR="00296D28" w:rsidRPr="00296D28">
        <w:rPr>
          <w:rFonts w:eastAsia="宋体"/>
          <w:szCs w:val="21"/>
        </w:rPr>
        <w:t>Determine</w:t>
      </w:r>
      <w:r w:rsidRPr="00D12F8A">
        <w:rPr>
          <w:rFonts w:eastAsia="宋体"/>
          <w:szCs w:val="21"/>
        </w:rPr>
        <w:t xml:space="preserve"> </w:t>
      </w:r>
      <w:r w:rsidR="00296D28">
        <w:rPr>
          <w:rFonts w:eastAsia="宋体"/>
          <w:szCs w:val="21"/>
        </w:rPr>
        <w:t xml:space="preserve">the </w:t>
      </w:r>
      <w:r w:rsidRPr="00D12F8A">
        <w:rPr>
          <w:rFonts w:eastAsia="宋体"/>
          <w:szCs w:val="21"/>
        </w:rPr>
        <w:t xml:space="preserve">achievable TBS range </w:t>
      </w:r>
      <w:r w:rsidR="00296D28">
        <w:rPr>
          <w:rFonts w:eastAsia="宋体"/>
          <w:szCs w:val="21"/>
        </w:rPr>
        <w:t>of</w:t>
      </w:r>
      <w:r w:rsidRPr="00D12F8A">
        <w:rPr>
          <w:rFonts w:eastAsia="宋体"/>
          <w:szCs w:val="21"/>
        </w:rPr>
        <w:t xml:space="preserve"> the </w:t>
      </w:r>
      <w:r w:rsidR="00296D28">
        <w:rPr>
          <w:rFonts w:eastAsia="宋体"/>
          <w:szCs w:val="21"/>
        </w:rPr>
        <w:t xml:space="preserve">selected </w:t>
      </w:r>
      <w:r w:rsidRPr="00D12F8A">
        <w:rPr>
          <w:rFonts w:eastAsia="宋体"/>
          <w:szCs w:val="21"/>
        </w:rPr>
        <w:t>candidate cases</w:t>
      </w:r>
      <w:r w:rsidR="00CA6BF7">
        <w:rPr>
          <w:rFonts w:eastAsia="宋体"/>
          <w:szCs w:val="21"/>
        </w:rPr>
        <w:t xml:space="preserve"> at the target BLER</w:t>
      </w:r>
      <w:r w:rsidRPr="00D12F8A">
        <w:rPr>
          <w:rFonts w:eastAsia="宋体"/>
          <w:szCs w:val="21"/>
        </w:rPr>
        <w:t>.</w:t>
      </w:r>
    </w:p>
    <w:p w14:paraId="2A3B26CF" w14:textId="6833050B" w:rsidR="00F03A8E" w:rsidRPr="001E1609" w:rsidRDefault="00F03A8E" w:rsidP="00F03A8E">
      <w:pPr>
        <w:spacing w:before="120"/>
        <w:rPr>
          <w:rFonts w:eastAsia="宋体"/>
        </w:rPr>
      </w:pPr>
      <w:r w:rsidRPr="001E1609">
        <w:rPr>
          <w:rFonts w:eastAsia="宋体" w:hint="eastAsia"/>
          <w:b/>
          <w:szCs w:val="21"/>
          <w:lang w:eastAsia="zh-CN"/>
        </w:rPr>
        <w:t>S</w:t>
      </w:r>
      <w:r w:rsidRPr="001E1609">
        <w:rPr>
          <w:rFonts w:eastAsia="宋体"/>
          <w:b/>
          <w:szCs w:val="21"/>
          <w:lang w:eastAsia="zh-CN"/>
        </w:rPr>
        <w:t xml:space="preserve">tep </w:t>
      </w:r>
      <w:r w:rsidR="00F23090">
        <w:rPr>
          <w:rFonts w:eastAsia="宋体"/>
          <w:b/>
          <w:szCs w:val="21"/>
          <w:lang w:eastAsia="zh-CN"/>
        </w:rPr>
        <w:t>5</w:t>
      </w:r>
      <w:r w:rsidRPr="001E1609">
        <w:rPr>
          <w:rFonts w:eastAsia="宋体"/>
          <w:b/>
          <w:szCs w:val="21"/>
          <w:lang w:eastAsia="zh-CN"/>
        </w:rPr>
        <w:t>:</w:t>
      </w:r>
      <w:r>
        <w:rPr>
          <w:rFonts w:eastAsia="宋体"/>
          <w:szCs w:val="21"/>
          <w:lang w:eastAsia="zh-CN"/>
        </w:rPr>
        <w:t xml:space="preserve"> Perform link-level simulations based on the</w:t>
      </w:r>
      <w:r w:rsidR="00201EA3">
        <w:rPr>
          <w:rFonts w:eastAsia="宋体"/>
          <w:szCs w:val="21"/>
          <w:lang w:eastAsia="zh-CN"/>
        </w:rPr>
        <w:t xml:space="preserve"> example</w:t>
      </w:r>
      <w:r>
        <w:rPr>
          <w:rFonts w:eastAsia="宋体"/>
          <w:szCs w:val="21"/>
          <w:lang w:eastAsia="zh-CN"/>
        </w:rPr>
        <w:t xml:space="preserve"> cases</w:t>
      </w:r>
      <w:r w:rsidR="00201EA3">
        <w:rPr>
          <w:rFonts w:eastAsia="宋体"/>
          <w:szCs w:val="21"/>
          <w:lang w:eastAsia="zh-CN"/>
        </w:rPr>
        <w:t>, e.g.</w:t>
      </w:r>
      <w:r w:rsidR="00296D28">
        <w:rPr>
          <w:rFonts w:eastAsia="宋体"/>
          <w:szCs w:val="21"/>
          <w:lang w:eastAsia="zh-CN"/>
        </w:rPr>
        <w:t>,</w:t>
      </w:r>
      <w:r>
        <w:rPr>
          <w:rFonts w:eastAsia="宋体"/>
          <w:szCs w:val="21"/>
          <w:lang w:eastAsia="zh-CN"/>
        </w:rPr>
        <w:t xml:space="preserve"> </w:t>
      </w:r>
      <w:r w:rsidR="009B6999">
        <w:rPr>
          <w:rFonts w:eastAsia="宋体"/>
          <w:szCs w:val="21"/>
          <w:lang w:eastAsia="zh-CN"/>
        </w:rPr>
        <w:t xml:space="preserve">the ones </w:t>
      </w:r>
      <w:r>
        <w:rPr>
          <w:rFonts w:eastAsia="宋体"/>
          <w:szCs w:val="21"/>
          <w:lang w:eastAsia="zh-CN"/>
        </w:rPr>
        <w:t xml:space="preserve">with max achievable TBS from the </w:t>
      </w:r>
      <w:r w:rsidR="009B6999">
        <w:rPr>
          <w:rFonts w:eastAsia="宋体"/>
          <w:szCs w:val="21"/>
        </w:rPr>
        <w:t xml:space="preserve">selected </w:t>
      </w:r>
      <w:r>
        <w:rPr>
          <w:rFonts w:eastAsia="宋体"/>
          <w:szCs w:val="21"/>
          <w:lang w:eastAsia="zh-CN"/>
        </w:rPr>
        <w:t>candidate cases, a</w:t>
      </w:r>
      <w:r w:rsidRPr="001E1609">
        <w:rPr>
          <w:rFonts w:eastAsia="宋体"/>
          <w:szCs w:val="21"/>
          <w:lang w:eastAsia="zh-CN"/>
        </w:rPr>
        <w:t xml:space="preserve">nd record </w:t>
      </w:r>
      <w:r w:rsidRPr="001E1609">
        <w:rPr>
          <w:rFonts w:eastAsia="宋体"/>
        </w:rPr>
        <w:t xml:space="preserve">the transmission packet IDs and error flags. </w:t>
      </w:r>
    </w:p>
    <w:p w14:paraId="3A4C936A" w14:textId="78BCE875" w:rsidR="00F03A8E" w:rsidRPr="001E1609" w:rsidRDefault="00F03A8E" w:rsidP="00F03A8E">
      <w:pPr>
        <w:spacing w:before="120"/>
        <w:rPr>
          <w:rFonts w:eastAsia="宋体"/>
        </w:rPr>
      </w:pPr>
      <w:r w:rsidRPr="001E1609">
        <w:rPr>
          <w:rFonts w:eastAsia="宋体"/>
          <w:b/>
          <w:szCs w:val="21"/>
          <w:lang w:eastAsia="zh-CN"/>
        </w:rPr>
        <w:t xml:space="preserve">Step </w:t>
      </w:r>
      <w:r w:rsidR="00F23090">
        <w:rPr>
          <w:rFonts w:eastAsia="宋体"/>
          <w:b/>
          <w:szCs w:val="21"/>
          <w:lang w:eastAsia="zh-CN"/>
        </w:rPr>
        <w:t>6</w:t>
      </w:r>
      <w:r w:rsidRPr="001E1609">
        <w:rPr>
          <w:rFonts w:eastAsia="宋体"/>
          <w:b/>
          <w:szCs w:val="21"/>
          <w:lang w:eastAsia="zh-CN"/>
        </w:rPr>
        <w:t>:</w:t>
      </w:r>
      <w:r w:rsidRPr="001E1609">
        <w:rPr>
          <w:rFonts w:eastAsia="宋体"/>
          <w:szCs w:val="21"/>
          <w:lang w:eastAsia="zh-CN"/>
        </w:rPr>
        <w:t xml:space="preserve"> </w:t>
      </w:r>
      <w:r w:rsidR="00296D28" w:rsidRPr="00296D28">
        <w:rPr>
          <w:rFonts w:eastAsia="宋体"/>
          <w:szCs w:val="21"/>
          <w:lang w:eastAsia="zh-CN"/>
        </w:rPr>
        <w:t>Determine</w:t>
      </w:r>
      <w:r w:rsidRPr="001E1609">
        <w:rPr>
          <w:rFonts w:eastAsia="宋体"/>
          <w:szCs w:val="21"/>
          <w:lang w:eastAsia="zh-CN"/>
        </w:rPr>
        <w:t xml:space="preserve"> the</w:t>
      </w:r>
      <w:r w:rsidRPr="001E1609">
        <w:rPr>
          <w:rFonts w:eastAsia="宋体"/>
        </w:rPr>
        <w:t xml:space="preserve"> statistics (e.g., probability and distribution of K consecutive packets error), and the number of transmitted packets before the consecutive errors event occurs, i.e., </w:t>
      </w:r>
      <w:r w:rsidRPr="001E1609">
        <w:rPr>
          <w:rFonts w:ascii="Cambria Math" w:eastAsia="宋体" w:hAnsi="Cambria Math" w:cs="Cambria Math"/>
        </w:rPr>
        <w:t>𝑁.</w:t>
      </w:r>
      <w:r w:rsidRPr="001E1609">
        <w:rPr>
          <w:rFonts w:eastAsia="宋体"/>
        </w:rPr>
        <w:t xml:space="preserve"> Accordingly, derive the expected time interval before such an event occurs by </w:t>
      </w:r>
      <w:r w:rsidRPr="001E1609">
        <w:rPr>
          <w:rFonts w:ascii="Cambria Math" w:eastAsia="宋体" w:hAnsi="Cambria Math" w:cs="Cambria Math"/>
        </w:rPr>
        <w:t>𝑁</w:t>
      </w:r>
      <w:r w:rsidRPr="001E1609">
        <w:rPr>
          <w:rFonts w:eastAsia="宋体" w:hint="eastAsia"/>
        </w:rPr>
        <w:t>×</w:t>
      </w:r>
      <w:r w:rsidRPr="001E1609">
        <w:rPr>
          <w:rFonts w:ascii="Cambria Math" w:eastAsia="宋体" w:hAnsi="Cambria Math" w:cs="Cambria Math"/>
        </w:rPr>
        <w:t>𝑇</w:t>
      </w:r>
      <w:r w:rsidRPr="001E1609">
        <w:rPr>
          <w:rFonts w:eastAsia="宋体"/>
        </w:rPr>
        <w:t xml:space="preserve">, where </w:t>
      </w:r>
      <w:r w:rsidRPr="001E1609">
        <w:rPr>
          <w:rFonts w:ascii="Cambria Math" w:eastAsia="宋体" w:hAnsi="Cambria Math" w:cs="Cambria Math"/>
        </w:rPr>
        <w:t>𝑇</w:t>
      </w:r>
      <w:r w:rsidRPr="001E1609">
        <w:rPr>
          <w:rFonts w:eastAsia="宋体" w:hint="eastAsia"/>
        </w:rPr>
        <w:t xml:space="preserve"> </w:t>
      </w:r>
      <w:r w:rsidRPr="001E1609">
        <w:rPr>
          <w:rFonts w:eastAsia="宋体"/>
        </w:rPr>
        <w:t>is the transmission time per packet.</w:t>
      </w:r>
    </w:p>
    <w:p w14:paraId="26C01689" w14:textId="77777777" w:rsidR="00F03A8E" w:rsidRPr="000A161E" w:rsidRDefault="00F03A8E" w:rsidP="00F03A8E">
      <w:pPr>
        <w:spacing w:before="120"/>
        <w:rPr>
          <w:rFonts w:eastAsia="宋体"/>
          <w:highlight w:val="yellow"/>
        </w:rPr>
      </w:pPr>
    </w:p>
    <w:p w14:paraId="322D551F" w14:textId="5BBB59F2" w:rsidR="00F03A8E" w:rsidRDefault="00F03A8E" w:rsidP="00F03A8E">
      <w:pPr>
        <w:pStyle w:val="2"/>
        <w:spacing w:before="120"/>
        <w:rPr>
          <w:rFonts w:eastAsiaTheme="minorEastAsia"/>
          <w:u w:val="single"/>
          <w:lang w:eastAsia="zh-CN"/>
        </w:rPr>
      </w:pPr>
      <w:r>
        <w:rPr>
          <w:rFonts w:eastAsiaTheme="minorEastAsia"/>
          <w:lang w:eastAsia="zh-CN"/>
        </w:rPr>
        <w:t>Simulation</w:t>
      </w:r>
      <w:r w:rsidRPr="00587A28">
        <w:rPr>
          <w:rFonts w:eastAsiaTheme="minorEastAsia"/>
          <w:lang w:eastAsia="zh-CN"/>
        </w:rPr>
        <w:t xml:space="preserve"> assumptions</w:t>
      </w:r>
    </w:p>
    <w:p w14:paraId="4DECE1AA" w14:textId="77777777" w:rsidR="00F03A8E" w:rsidRPr="00514B11" w:rsidRDefault="00F03A8E" w:rsidP="00F03A8E">
      <w:pPr>
        <w:autoSpaceDE w:val="0"/>
        <w:autoSpaceDN w:val="0"/>
        <w:adjustRightInd w:val="0"/>
        <w:snapToGrid w:val="0"/>
        <w:spacing w:beforeLines="0" w:before="0" w:after="0" w:line="360" w:lineRule="auto"/>
        <w:jc w:val="center"/>
        <w:rPr>
          <w:rFonts w:eastAsia="宋体"/>
          <w:b/>
          <w:bCs/>
          <w:szCs w:val="20"/>
          <w:lang w:eastAsia="zh-CN"/>
        </w:rPr>
      </w:pPr>
      <w:r w:rsidRPr="00514B11">
        <w:rPr>
          <w:rFonts w:eastAsia="宋体"/>
          <w:b/>
          <w:bCs/>
          <w:szCs w:val="20"/>
          <w:lang w:eastAsia="zh-CN"/>
        </w:rPr>
        <w:t xml:space="preserve">Table </w:t>
      </w:r>
      <w:r>
        <w:rPr>
          <w:rFonts w:eastAsia="宋体"/>
          <w:b/>
          <w:bCs/>
          <w:szCs w:val="20"/>
          <w:lang w:eastAsia="zh-CN"/>
        </w:rPr>
        <w:t>A</w:t>
      </w:r>
      <w:r w:rsidRPr="00514B11">
        <w:rPr>
          <w:rFonts w:eastAsia="宋体"/>
          <w:b/>
          <w:bCs/>
          <w:szCs w:val="20"/>
          <w:lang w:eastAsia="zh-CN"/>
        </w:rPr>
        <w:t xml:space="preserve">. </w:t>
      </w:r>
      <w:r>
        <w:rPr>
          <w:rFonts w:eastAsia="宋体"/>
          <w:b/>
          <w:bCs/>
          <w:szCs w:val="20"/>
          <w:lang w:eastAsia="zh-CN"/>
        </w:rPr>
        <w:t>S</w:t>
      </w:r>
      <w:r w:rsidRPr="00514B11">
        <w:rPr>
          <w:rFonts w:eastAsia="宋体"/>
          <w:b/>
          <w:bCs/>
          <w:szCs w:val="20"/>
          <w:lang w:eastAsia="zh-CN"/>
        </w:rPr>
        <w:t>imulation assumptions</w:t>
      </w:r>
      <w:r>
        <w:rPr>
          <w:rFonts w:eastAsia="宋体"/>
          <w:b/>
          <w:bCs/>
          <w:szCs w:val="20"/>
          <w:lang w:eastAsia="zh-CN"/>
        </w:rPr>
        <w:t xml:space="preserve"> for satellite set 1</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3402"/>
      </w:tblGrid>
      <w:tr w:rsidR="00F03A8E" w:rsidRPr="005F3B86" w14:paraId="23AF7187" w14:textId="77777777" w:rsidTr="007C7198">
        <w:trPr>
          <w:trHeight w:val="279"/>
          <w:jc w:val="center"/>
        </w:trPr>
        <w:tc>
          <w:tcPr>
            <w:tcW w:w="3256" w:type="dxa"/>
            <w:shd w:val="clear" w:color="auto" w:fill="F2F2F2" w:themeFill="background1" w:themeFillShade="F2"/>
            <w:tcMar>
              <w:top w:w="75" w:type="dxa"/>
              <w:left w:w="75" w:type="dxa"/>
              <w:bottom w:w="75" w:type="dxa"/>
              <w:right w:w="75" w:type="dxa"/>
            </w:tcMar>
          </w:tcPr>
          <w:p w14:paraId="139A1D43" w14:textId="77777777" w:rsidR="00F03A8E" w:rsidRPr="005F3B86" w:rsidRDefault="00F03A8E" w:rsidP="007C7198">
            <w:pPr>
              <w:kinsoku w:val="0"/>
              <w:overflowPunct w:val="0"/>
              <w:spacing w:before="120" w:after="0"/>
              <w:rPr>
                <w:b/>
                <w:szCs w:val="20"/>
                <w:lang w:eastAsia="zh-CN"/>
              </w:rPr>
            </w:pPr>
            <w:r w:rsidRPr="005F3B86">
              <w:rPr>
                <w:rFonts w:hint="eastAsia"/>
                <w:b/>
                <w:szCs w:val="20"/>
                <w:lang w:eastAsia="zh-CN"/>
              </w:rPr>
              <w:t>P</w:t>
            </w:r>
            <w:r w:rsidRPr="005F3B86">
              <w:rPr>
                <w:b/>
                <w:szCs w:val="20"/>
                <w:lang w:eastAsia="zh-CN"/>
              </w:rPr>
              <w:t>arameter</w:t>
            </w:r>
          </w:p>
        </w:tc>
        <w:tc>
          <w:tcPr>
            <w:tcW w:w="3402" w:type="dxa"/>
            <w:shd w:val="clear" w:color="auto" w:fill="F2F2F2" w:themeFill="background1" w:themeFillShade="F2"/>
            <w:tcMar>
              <w:top w:w="75" w:type="dxa"/>
              <w:left w:w="75" w:type="dxa"/>
              <w:bottom w:w="75" w:type="dxa"/>
              <w:right w:w="75" w:type="dxa"/>
            </w:tcMar>
          </w:tcPr>
          <w:p w14:paraId="1A615967" w14:textId="77777777" w:rsidR="00F03A8E" w:rsidRPr="005F3B86" w:rsidRDefault="00F03A8E" w:rsidP="007C7198">
            <w:pPr>
              <w:kinsoku w:val="0"/>
              <w:overflowPunct w:val="0"/>
              <w:spacing w:before="120" w:after="0"/>
              <w:rPr>
                <w:b/>
                <w:szCs w:val="20"/>
                <w:lang w:eastAsia="zh-CN"/>
              </w:rPr>
            </w:pPr>
            <w:r w:rsidRPr="005F3B86">
              <w:rPr>
                <w:rFonts w:hint="eastAsia"/>
                <w:b/>
                <w:szCs w:val="20"/>
                <w:lang w:eastAsia="zh-CN"/>
              </w:rPr>
              <w:t>Values</w:t>
            </w:r>
          </w:p>
        </w:tc>
      </w:tr>
      <w:tr w:rsidR="00F03A8E" w:rsidRPr="005F3B86" w14:paraId="13ADD9D7" w14:textId="77777777" w:rsidTr="007C7198">
        <w:trPr>
          <w:trHeight w:val="279"/>
          <w:jc w:val="center"/>
        </w:trPr>
        <w:tc>
          <w:tcPr>
            <w:tcW w:w="3256" w:type="dxa"/>
            <w:shd w:val="clear" w:color="auto" w:fill="auto"/>
            <w:tcMar>
              <w:top w:w="75" w:type="dxa"/>
              <w:left w:w="75" w:type="dxa"/>
              <w:bottom w:w="75" w:type="dxa"/>
              <w:right w:w="75" w:type="dxa"/>
            </w:tcMar>
            <w:vAlign w:val="center"/>
          </w:tcPr>
          <w:p w14:paraId="1CA308DC" w14:textId="77777777" w:rsidR="00F03A8E" w:rsidRPr="005F3B86" w:rsidRDefault="00F03A8E" w:rsidP="007C7198">
            <w:pPr>
              <w:kinsoku w:val="0"/>
              <w:overflowPunct w:val="0"/>
              <w:spacing w:before="120" w:after="0"/>
              <w:rPr>
                <w:szCs w:val="20"/>
                <w:lang w:eastAsia="zh-CN"/>
              </w:rPr>
            </w:pPr>
            <w:r w:rsidRPr="005F3B86">
              <w:rPr>
                <w:szCs w:val="20"/>
                <w:lang w:val="en-GB" w:eastAsia="zh-CN"/>
              </w:rPr>
              <w:t xml:space="preserve">Satellite </w:t>
            </w:r>
            <w:r w:rsidRPr="005F3B86">
              <w:rPr>
                <w:rFonts w:hint="eastAsia"/>
                <w:szCs w:val="20"/>
                <w:lang w:val="en-GB" w:eastAsia="zh-CN"/>
              </w:rPr>
              <w:t>Orbit</w:t>
            </w:r>
          </w:p>
        </w:tc>
        <w:tc>
          <w:tcPr>
            <w:tcW w:w="3402" w:type="dxa"/>
            <w:shd w:val="clear" w:color="auto" w:fill="auto"/>
            <w:tcMar>
              <w:top w:w="75" w:type="dxa"/>
              <w:left w:w="75" w:type="dxa"/>
              <w:bottom w:w="75" w:type="dxa"/>
              <w:right w:w="75" w:type="dxa"/>
            </w:tcMar>
          </w:tcPr>
          <w:p w14:paraId="359797F8" w14:textId="77777777" w:rsidR="00F03A8E" w:rsidRPr="005F3B86" w:rsidRDefault="00F03A8E" w:rsidP="007C7198">
            <w:pPr>
              <w:kinsoku w:val="0"/>
              <w:overflowPunct w:val="0"/>
              <w:spacing w:before="120" w:after="0"/>
              <w:rPr>
                <w:szCs w:val="20"/>
                <w:lang w:eastAsia="zh-CN"/>
              </w:rPr>
            </w:pPr>
            <w:r w:rsidRPr="005F3B86">
              <w:rPr>
                <w:rFonts w:hint="eastAsia"/>
                <w:szCs w:val="20"/>
                <w:lang w:eastAsia="zh-CN"/>
              </w:rPr>
              <w:t>GEO</w:t>
            </w:r>
            <w:r>
              <w:rPr>
                <w:szCs w:val="20"/>
                <w:lang w:eastAsia="zh-CN"/>
              </w:rPr>
              <w:t xml:space="preserve">, </w:t>
            </w:r>
            <w:r>
              <w:rPr>
                <w:rFonts w:hint="eastAsia"/>
                <w:szCs w:val="20"/>
                <w:lang w:eastAsia="zh-CN"/>
              </w:rPr>
              <w:t>Set-</w:t>
            </w:r>
            <w:r>
              <w:rPr>
                <w:szCs w:val="20"/>
                <w:lang w:eastAsia="zh-CN"/>
              </w:rPr>
              <w:t>1</w:t>
            </w:r>
          </w:p>
        </w:tc>
      </w:tr>
      <w:tr w:rsidR="00F03A8E" w:rsidRPr="005F3B86" w14:paraId="2175007B" w14:textId="77777777" w:rsidTr="007C7198">
        <w:trPr>
          <w:trHeight w:val="279"/>
          <w:jc w:val="center"/>
        </w:trPr>
        <w:tc>
          <w:tcPr>
            <w:tcW w:w="3256" w:type="dxa"/>
            <w:shd w:val="clear" w:color="auto" w:fill="auto"/>
            <w:tcMar>
              <w:top w:w="75" w:type="dxa"/>
              <w:left w:w="75" w:type="dxa"/>
              <w:bottom w:w="75" w:type="dxa"/>
              <w:right w:w="75" w:type="dxa"/>
            </w:tcMar>
            <w:vAlign w:val="center"/>
          </w:tcPr>
          <w:p w14:paraId="0F8AD14B" w14:textId="77777777" w:rsidR="00F03A8E" w:rsidRPr="005F3B86" w:rsidRDefault="00F03A8E" w:rsidP="007C7198">
            <w:pPr>
              <w:kinsoku w:val="0"/>
              <w:overflowPunct w:val="0"/>
              <w:spacing w:before="120" w:after="0"/>
              <w:rPr>
                <w:szCs w:val="20"/>
                <w:lang w:eastAsia="zh-CN"/>
              </w:rPr>
            </w:pPr>
            <w:r w:rsidRPr="005F3B86">
              <w:rPr>
                <w:szCs w:val="20"/>
                <w:lang w:val="en-GB" w:eastAsia="zh-CN"/>
              </w:rPr>
              <w:t>Satellite altitude</w:t>
            </w:r>
          </w:p>
        </w:tc>
        <w:tc>
          <w:tcPr>
            <w:tcW w:w="3402" w:type="dxa"/>
            <w:shd w:val="clear" w:color="auto" w:fill="auto"/>
            <w:tcMar>
              <w:top w:w="75" w:type="dxa"/>
              <w:left w:w="75" w:type="dxa"/>
              <w:bottom w:w="75" w:type="dxa"/>
              <w:right w:w="75" w:type="dxa"/>
            </w:tcMar>
          </w:tcPr>
          <w:p w14:paraId="5B8BE8F6" w14:textId="77777777" w:rsidR="00F03A8E" w:rsidRPr="005F3B86" w:rsidRDefault="00F03A8E" w:rsidP="007C7198">
            <w:pPr>
              <w:kinsoku w:val="0"/>
              <w:overflowPunct w:val="0"/>
              <w:spacing w:before="120" w:after="0"/>
              <w:rPr>
                <w:szCs w:val="20"/>
                <w:lang w:eastAsia="zh-CN"/>
              </w:rPr>
            </w:pPr>
            <w:r w:rsidRPr="005F3B86">
              <w:rPr>
                <w:szCs w:val="20"/>
                <w:lang w:eastAsia="zh-CN"/>
              </w:rPr>
              <w:t>35786</w:t>
            </w:r>
            <w:r w:rsidRPr="005F3B86">
              <w:rPr>
                <w:rFonts w:hint="eastAsia"/>
                <w:szCs w:val="20"/>
                <w:lang w:eastAsia="zh-CN"/>
              </w:rPr>
              <w:t>km</w:t>
            </w:r>
          </w:p>
        </w:tc>
      </w:tr>
      <w:tr w:rsidR="00F03A8E" w:rsidRPr="005F3B86" w14:paraId="7197F314" w14:textId="77777777" w:rsidTr="007C7198">
        <w:trPr>
          <w:trHeight w:val="279"/>
          <w:jc w:val="center"/>
        </w:trPr>
        <w:tc>
          <w:tcPr>
            <w:tcW w:w="3256" w:type="dxa"/>
            <w:shd w:val="clear" w:color="auto" w:fill="auto"/>
            <w:tcMar>
              <w:top w:w="75" w:type="dxa"/>
              <w:left w:w="75" w:type="dxa"/>
              <w:bottom w:w="75" w:type="dxa"/>
              <w:right w:w="75" w:type="dxa"/>
            </w:tcMar>
            <w:hideMark/>
          </w:tcPr>
          <w:p w14:paraId="20A043BB" w14:textId="77777777" w:rsidR="00F03A8E" w:rsidRPr="005F3B86" w:rsidRDefault="00F03A8E" w:rsidP="007C7198">
            <w:pPr>
              <w:kinsoku w:val="0"/>
              <w:overflowPunct w:val="0"/>
              <w:spacing w:before="120" w:after="0"/>
              <w:rPr>
                <w:szCs w:val="20"/>
                <w:lang w:eastAsia="zh-CN"/>
              </w:rPr>
            </w:pPr>
            <w:r w:rsidRPr="005F3B86">
              <w:rPr>
                <w:szCs w:val="20"/>
                <w:lang w:eastAsia="zh-CN"/>
              </w:rPr>
              <w:t>Satellite antenna polarization</w:t>
            </w:r>
          </w:p>
        </w:tc>
        <w:tc>
          <w:tcPr>
            <w:tcW w:w="3402" w:type="dxa"/>
            <w:shd w:val="clear" w:color="auto" w:fill="auto"/>
            <w:tcMar>
              <w:top w:w="75" w:type="dxa"/>
              <w:left w:w="75" w:type="dxa"/>
              <w:bottom w:w="75" w:type="dxa"/>
              <w:right w:w="75" w:type="dxa"/>
            </w:tcMar>
            <w:hideMark/>
          </w:tcPr>
          <w:p w14:paraId="3F5316A1" w14:textId="77777777" w:rsidR="00F03A8E" w:rsidRPr="005F3B86" w:rsidRDefault="00F03A8E" w:rsidP="007C7198">
            <w:pPr>
              <w:kinsoku w:val="0"/>
              <w:overflowPunct w:val="0"/>
              <w:spacing w:before="120" w:after="0"/>
              <w:rPr>
                <w:szCs w:val="20"/>
                <w:lang w:eastAsia="zh-CN"/>
              </w:rPr>
            </w:pPr>
            <w:r w:rsidRPr="005F3B86">
              <w:rPr>
                <w:szCs w:val="20"/>
                <w:lang w:eastAsia="zh-CN"/>
              </w:rPr>
              <w:t>C</w:t>
            </w:r>
            <w:r w:rsidRPr="005F3B86">
              <w:rPr>
                <w:rFonts w:hint="eastAsia"/>
                <w:szCs w:val="20"/>
                <w:lang w:eastAsia="zh-CN"/>
              </w:rPr>
              <w:t>ircular</w:t>
            </w:r>
            <w:r w:rsidRPr="005F3B86">
              <w:rPr>
                <w:szCs w:val="20"/>
                <w:lang w:eastAsia="zh-CN"/>
              </w:rPr>
              <w:t xml:space="preserve"> </w:t>
            </w:r>
            <w:r w:rsidRPr="005F3B86">
              <w:rPr>
                <w:rFonts w:hint="eastAsia"/>
                <w:szCs w:val="20"/>
                <w:lang w:eastAsia="zh-CN"/>
              </w:rPr>
              <w:t>polarization</w:t>
            </w:r>
          </w:p>
        </w:tc>
      </w:tr>
      <w:tr w:rsidR="00F03A8E" w:rsidRPr="005F3B86" w14:paraId="7E84C71E" w14:textId="77777777" w:rsidTr="007C7198">
        <w:trPr>
          <w:trHeight w:val="279"/>
          <w:jc w:val="center"/>
        </w:trPr>
        <w:tc>
          <w:tcPr>
            <w:tcW w:w="3256" w:type="dxa"/>
            <w:shd w:val="clear" w:color="auto" w:fill="auto"/>
            <w:tcMar>
              <w:top w:w="75" w:type="dxa"/>
              <w:left w:w="75" w:type="dxa"/>
              <w:bottom w:w="75" w:type="dxa"/>
              <w:right w:w="75" w:type="dxa"/>
            </w:tcMar>
          </w:tcPr>
          <w:p w14:paraId="6D55493D" w14:textId="77777777" w:rsidR="00F03A8E" w:rsidRPr="005F3B86" w:rsidRDefault="00F03A8E" w:rsidP="007C7198">
            <w:pPr>
              <w:kinsoku w:val="0"/>
              <w:overflowPunct w:val="0"/>
              <w:spacing w:before="120" w:after="0"/>
              <w:rPr>
                <w:szCs w:val="20"/>
                <w:lang w:eastAsia="zh-CN"/>
              </w:rPr>
            </w:pPr>
            <w:r w:rsidRPr="008B30CD">
              <w:rPr>
                <w:szCs w:val="20"/>
                <w:lang w:val="en-GB" w:eastAsia="zh-CN"/>
              </w:rPr>
              <w:t>Satellite EIRP density</w:t>
            </w:r>
          </w:p>
        </w:tc>
        <w:tc>
          <w:tcPr>
            <w:tcW w:w="3402" w:type="dxa"/>
            <w:shd w:val="clear" w:color="auto" w:fill="auto"/>
            <w:tcMar>
              <w:top w:w="75" w:type="dxa"/>
              <w:left w:w="75" w:type="dxa"/>
              <w:bottom w:w="75" w:type="dxa"/>
              <w:right w:w="75" w:type="dxa"/>
            </w:tcMar>
          </w:tcPr>
          <w:p w14:paraId="7BE7967A" w14:textId="77777777" w:rsidR="00F03A8E" w:rsidRPr="001A1E83" w:rsidRDefault="00F03A8E" w:rsidP="007C7198">
            <w:pPr>
              <w:kinsoku w:val="0"/>
              <w:overflowPunct w:val="0"/>
              <w:spacing w:before="120" w:after="0"/>
              <w:rPr>
                <w:szCs w:val="20"/>
                <w:lang w:eastAsia="zh-CN"/>
              </w:rPr>
            </w:pPr>
            <w:r w:rsidRPr="001A1E83">
              <w:rPr>
                <w:szCs w:val="20"/>
                <w:lang w:eastAsia="zh-CN"/>
              </w:rPr>
              <w:t>59dBW/MHz</w:t>
            </w:r>
          </w:p>
        </w:tc>
      </w:tr>
      <w:tr w:rsidR="00F03A8E" w:rsidRPr="005F3B86" w14:paraId="7AFB9799" w14:textId="77777777" w:rsidTr="007C7198">
        <w:trPr>
          <w:trHeight w:val="279"/>
          <w:jc w:val="center"/>
        </w:trPr>
        <w:tc>
          <w:tcPr>
            <w:tcW w:w="3256" w:type="dxa"/>
            <w:shd w:val="clear" w:color="auto" w:fill="auto"/>
            <w:tcMar>
              <w:top w:w="75" w:type="dxa"/>
              <w:left w:w="75" w:type="dxa"/>
              <w:bottom w:w="75" w:type="dxa"/>
              <w:right w:w="75" w:type="dxa"/>
            </w:tcMar>
          </w:tcPr>
          <w:p w14:paraId="46D7D364" w14:textId="77777777" w:rsidR="00F03A8E" w:rsidRPr="005F3B86" w:rsidRDefault="00F03A8E" w:rsidP="007C7198">
            <w:pPr>
              <w:kinsoku w:val="0"/>
              <w:overflowPunct w:val="0"/>
              <w:spacing w:before="120" w:after="0"/>
              <w:rPr>
                <w:szCs w:val="20"/>
                <w:lang w:eastAsia="zh-CN"/>
              </w:rPr>
            </w:pPr>
            <w:r w:rsidRPr="008B30CD">
              <w:rPr>
                <w:szCs w:val="20"/>
                <w:lang w:val="en-GB" w:eastAsia="zh-CN"/>
              </w:rPr>
              <w:t>Satellite Tx max Gain</w:t>
            </w:r>
          </w:p>
        </w:tc>
        <w:tc>
          <w:tcPr>
            <w:tcW w:w="3402" w:type="dxa"/>
            <w:shd w:val="clear" w:color="auto" w:fill="auto"/>
            <w:tcMar>
              <w:top w:w="75" w:type="dxa"/>
              <w:left w:w="75" w:type="dxa"/>
              <w:bottom w:w="75" w:type="dxa"/>
              <w:right w:w="75" w:type="dxa"/>
            </w:tcMar>
          </w:tcPr>
          <w:p w14:paraId="60D58927" w14:textId="77777777" w:rsidR="00F03A8E" w:rsidRPr="001A1E83" w:rsidRDefault="00F03A8E" w:rsidP="007C7198">
            <w:pPr>
              <w:kinsoku w:val="0"/>
              <w:overflowPunct w:val="0"/>
              <w:spacing w:before="120" w:after="0"/>
              <w:rPr>
                <w:szCs w:val="20"/>
                <w:lang w:eastAsia="zh-CN"/>
              </w:rPr>
            </w:pPr>
            <w:r w:rsidRPr="001A1E83">
              <w:rPr>
                <w:szCs w:val="20"/>
                <w:lang w:eastAsia="zh-CN"/>
              </w:rPr>
              <w:t>5</w:t>
            </w:r>
            <w:r>
              <w:rPr>
                <w:szCs w:val="20"/>
                <w:lang w:eastAsia="zh-CN"/>
              </w:rPr>
              <w:t>1</w:t>
            </w:r>
            <w:r w:rsidRPr="001A1E83">
              <w:rPr>
                <w:szCs w:val="20"/>
                <w:lang w:eastAsia="zh-CN"/>
              </w:rPr>
              <w:t xml:space="preserve"> dBi</w:t>
            </w:r>
          </w:p>
        </w:tc>
      </w:tr>
      <w:tr w:rsidR="00F03A8E" w:rsidRPr="005F3B86" w14:paraId="7B6546B6" w14:textId="77777777" w:rsidTr="007C7198">
        <w:trPr>
          <w:trHeight w:val="279"/>
          <w:jc w:val="center"/>
        </w:trPr>
        <w:tc>
          <w:tcPr>
            <w:tcW w:w="3256" w:type="dxa"/>
            <w:shd w:val="clear" w:color="auto" w:fill="auto"/>
            <w:tcMar>
              <w:top w:w="75" w:type="dxa"/>
              <w:left w:w="75" w:type="dxa"/>
              <w:bottom w:w="75" w:type="dxa"/>
              <w:right w:w="75" w:type="dxa"/>
            </w:tcMar>
          </w:tcPr>
          <w:p w14:paraId="20F3C125" w14:textId="77777777" w:rsidR="00F03A8E" w:rsidRPr="005F3B86" w:rsidRDefault="00F03A8E" w:rsidP="007C7198">
            <w:pPr>
              <w:kinsoku w:val="0"/>
              <w:overflowPunct w:val="0"/>
              <w:spacing w:before="120" w:after="0"/>
              <w:rPr>
                <w:szCs w:val="20"/>
                <w:lang w:eastAsia="zh-CN"/>
              </w:rPr>
            </w:pPr>
            <w:r w:rsidRPr="008B30CD">
              <w:rPr>
                <w:szCs w:val="20"/>
                <w:lang w:val="en-GB" w:eastAsia="zh-CN"/>
              </w:rPr>
              <w:t>G/T</w:t>
            </w:r>
          </w:p>
        </w:tc>
        <w:tc>
          <w:tcPr>
            <w:tcW w:w="3402" w:type="dxa"/>
            <w:shd w:val="clear" w:color="auto" w:fill="auto"/>
            <w:tcMar>
              <w:top w:w="75" w:type="dxa"/>
              <w:left w:w="75" w:type="dxa"/>
              <w:bottom w:w="75" w:type="dxa"/>
              <w:right w:w="75" w:type="dxa"/>
            </w:tcMar>
          </w:tcPr>
          <w:p w14:paraId="424565F5" w14:textId="77777777" w:rsidR="00F03A8E" w:rsidRPr="001A1E83" w:rsidRDefault="00F03A8E" w:rsidP="007C7198">
            <w:pPr>
              <w:kinsoku w:val="0"/>
              <w:overflowPunct w:val="0"/>
              <w:spacing w:before="120" w:after="0"/>
              <w:rPr>
                <w:szCs w:val="20"/>
                <w:lang w:eastAsia="zh-CN"/>
              </w:rPr>
            </w:pPr>
            <w:r w:rsidRPr="001A1E83">
              <w:rPr>
                <w:rFonts w:hint="eastAsia"/>
                <w:szCs w:val="20"/>
                <w:lang w:eastAsia="zh-CN"/>
              </w:rPr>
              <w:t>1</w:t>
            </w:r>
            <w:r w:rsidRPr="001A1E83">
              <w:rPr>
                <w:szCs w:val="20"/>
                <w:lang w:eastAsia="zh-CN"/>
              </w:rPr>
              <w:t>9 dB</w:t>
            </w:r>
            <w:r w:rsidRPr="001A1E83">
              <w:rPr>
                <w:rFonts w:hint="eastAsia"/>
                <w:szCs w:val="20"/>
                <w:lang w:eastAsia="zh-CN"/>
              </w:rPr>
              <w:t>/</w:t>
            </w:r>
            <w:r w:rsidRPr="001A1E83">
              <w:rPr>
                <w:szCs w:val="20"/>
                <w:lang w:eastAsia="zh-CN"/>
              </w:rPr>
              <w:t>K</w:t>
            </w:r>
          </w:p>
        </w:tc>
      </w:tr>
      <w:tr w:rsidR="00F03A8E" w:rsidRPr="005F3B86" w14:paraId="160381F2" w14:textId="77777777" w:rsidTr="007C7198">
        <w:trPr>
          <w:trHeight w:val="279"/>
          <w:jc w:val="center"/>
        </w:trPr>
        <w:tc>
          <w:tcPr>
            <w:tcW w:w="3256" w:type="dxa"/>
            <w:shd w:val="clear" w:color="auto" w:fill="auto"/>
            <w:tcMar>
              <w:top w:w="75" w:type="dxa"/>
              <w:left w:w="75" w:type="dxa"/>
              <w:bottom w:w="75" w:type="dxa"/>
              <w:right w:w="75" w:type="dxa"/>
            </w:tcMar>
          </w:tcPr>
          <w:p w14:paraId="7756A4BB" w14:textId="77777777" w:rsidR="00F03A8E" w:rsidRPr="008B30CD" w:rsidRDefault="00F03A8E" w:rsidP="007C7198">
            <w:pPr>
              <w:kinsoku w:val="0"/>
              <w:overflowPunct w:val="0"/>
              <w:spacing w:before="120" w:after="0"/>
              <w:rPr>
                <w:szCs w:val="20"/>
                <w:lang w:eastAsia="zh-CN"/>
              </w:rPr>
            </w:pPr>
            <w:r w:rsidRPr="008B30CD">
              <w:rPr>
                <w:szCs w:val="20"/>
                <w:lang w:val="en-GB" w:eastAsia="zh-CN"/>
              </w:rPr>
              <w:t>Satellite Rx max Gain</w:t>
            </w:r>
          </w:p>
        </w:tc>
        <w:tc>
          <w:tcPr>
            <w:tcW w:w="3402" w:type="dxa"/>
            <w:shd w:val="clear" w:color="auto" w:fill="auto"/>
            <w:tcMar>
              <w:top w:w="75" w:type="dxa"/>
              <w:left w:w="75" w:type="dxa"/>
              <w:bottom w:w="75" w:type="dxa"/>
              <w:right w:w="75" w:type="dxa"/>
            </w:tcMar>
          </w:tcPr>
          <w:p w14:paraId="51FA9A6F" w14:textId="77777777" w:rsidR="00F03A8E" w:rsidRPr="001A1E83" w:rsidRDefault="00F03A8E" w:rsidP="007C7198">
            <w:pPr>
              <w:kinsoku w:val="0"/>
              <w:overflowPunct w:val="0"/>
              <w:spacing w:before="120" w:after="0"/>
              <w:rPr>
                <w:szCs w:val="20"/>
                <w:lang w:eastAsia="zh-CN"/>
              </w:rPr>
            </w:pPr>
            <w:r w:rsidRPr="001A1E83">
              <w:rPr>
                <w:szCs w:val="20"/>
                <w:lang w:eastAsia="zh-CN"/>
              </w:rPr>
              <w:t>5</w:t>
            </w:r>
            <w:r>
              <w:rPr>
                <w:szCs w:val="20"/>
                <w:lang w:eastAsia="zh-CN"/>
              </w:rPr>
              <w:t>1</w:t>
            </w:r>
            <w:r w:rsidRPr="001A1E83">
              <w:rPr>
                <w:szCs w:val="20"/>
                <w:lang w:eastAsia="zh-CN"/>
              </w:rPr>
              <w:t xml:space="preserve"> dBi</w:t>
            </w:r>
          </w:p>
        </w:tc>
      </w:tr>
    </w:tbl>
    <w:p w14:paraId="1F9CF0CA" w14:textId="77777777" w:rsidR="00F03A8E" w:rsidRDefault="00F03A8E" w:rsidP="00F03A8E">
      <w:pPr>
        <w:pStyle w:val="aff"/>
        <w:spacing w:before="120" w:after="0" w:line="360" w:lineRule="auto"/>
        <w:ind w:firstLineChars="0" w:firstLine="0"/>
        <w:rPr>
          <w:lang w:val="en-GB"/>
        </w:rPr>
      </w:pPr>
    </w:p>
    <w:p w14:paraId="62CE40FC" w14:textId="77777777" w:rsidR="00F03A8E" w:rsidRPr="00514B11" w:rsidRDefault="00F03A8E" w:rsidP="00F03A8E">
      <w:pPr>
        <w:autoSpaceDE w:val="0"/>
        <w:autoSpaceDN w:val="0"/>
        <w:adjustRightInd w:val="0"/>
        <w:snapToGrid w:val="0"/>
        <w:spacing w:beforeLines="0" w:before="0" w:after="0" w:line="360" w:lineRule="auto"/>
        <w:jc w:val="center"/>
        <w:rPr>
          <w:rFonts w:eastAsia="宋体"/>
          <w:b/>
          <w:bCs/>
          <w:szCs w:val="20"/>
          <w:lang w:eastAsia="zh-CN"/>
        </w:rPr>
      </w:pPr>
      <w:r w:rsidRPr="00514B11">
        <w:rPr>
          <w:rFonts w:eastAsia="宋体"/>
          <w:b/>
          <w:bCs/>
          <w:szCs w:val="20"/>
          <w:lang w:eastAsia="zh-CN"/>
        </w:rPr>
        <w:t xml:space="preserve">Table </w:t>
      </w:r>
      <w:r>
        <w:rPr>
          <w:rFonts w:eastAsia="宋体" w:hint="eastAsia"/>
          <w:b/>
          <w:bCs/>
          <w:szCs w:val="20"/>
          <w:lang w:eastAsia="zh-CN"/>
        </w:rPr>
        <w:t>B</w:t>
      </w:r>
      <w:r w:rsidRPr="00514B11">
        <w:rPr>
          <w:rFonts w:eastAsia="宋体"/>
          <w:b/>
          <w:bCs/>
          <w:szCs w:val="20"/>
          <w:lang w:eastAsia="zh-CN"/>
        </w:rPr>
        <w:t xml:space="preserve">. </w:t>
      </w:r>
      <w:r>
        <w:rPr>
          <w:rFonts w:eastAsia="宋体"/>
          <w:b/>
          <w:bCs/>
          <w:szCs w:val="20"/>
          <w:lang w:eastAsia="zh-CN"/>
        </w:rPr>
        <w:t>S</w:t>
      </w:r>
      <w:r w:rsidRPr="00514B11">
        <w:rPr>
          <w:rFonts w:eastAsia="宋体"/>
          <w:b/>
          <w:bCs/>
          <w:szCs w:val="20"/>
          <w:lang w:eastAsia="zh-CN"/>
        </w:rPr>
        <w:t>imulation assumptions</w:t>
      </w:r>
      <w:r>
        <w:rPr>
          <w:rFonts w:eastAsia="宋体"/>
          <w:b/>
          <w:bCs/>
          <w:szCs w:val="20"/>
          <w:lang w:eastAsia="zh-CN"/>
        </w:rPr>
        <w:t xml:space="preserve"> for handheld UEs</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3402"/>
      </w:tblGrid>
      <w:tr w:rsidR="00F03A8E" w:rsidRPr="005F3B86" w14:paraId="7770C92F" w14:textId="77777777" w:rsidTr="007C7198">
        <w:trPr>
          <w:trHeight w:val="279"/>
          <w:jc w:val="center"/>
        </w:trPr>
        <w:tc>
          <w:tcPr>
            <w:tcW w:w="3256" w:type="dxa"/>
            <w:shd w:val="clear" w:color="auto" w:fill="F2F2F2" w:themeFill="background1" w:themeFillShade="F2"/>
            <w:tcMar>
              <w:top w:w="75" w:type="dxa"/>
              <w:left w:w="75" w:type="dxa"/>
              <w:bottom w:w="75" w:type="dxa"/>
              <w:right w:w="75" w:type="dxa"/>
            </w:tcMar>
          </w:tcPr>
          <w:p w14:paraId="1D9FE7F4" w14:textId="77777777" w:rsidR="00F03A8E" w:rsidRPr="005F3B86" w:rsidRDefault="00F03A8E" w:rsidP="007C7198">
            <w:pPr>
              <w:kinsoku w:val="0"/>
              <w:overflowPunct w:val="0"/>
              <w:spacing w:before="120" w:after="0"/>
              <w:rPr>
                <w:b/>
                <w:szCs w:val="20"/>
                <w:lang w:eastAsia="zh-CN"/>
              </w:rPr>
            </w:pPr>
            <w:r w:rsidRPr="005F3B86">
              <w:rPr>
                <w:rFonts w:hint="eastAsia"/>
                <w:b/>
                <w:szCs w:val="20"/>
                <w:lang w:eastAsia="zh-CN"/>
              </w:rPr>
              <w:t>P</w:t>
            </w:r>
            <w:r w:rsidRPr="005F3B86">
              <w:rPr>
                <w:b/>
                <w:szCs w:val="20"/>
                <w:lang w:eastAsia="zh-CN"/>
              </w:rPr>
              <w:t>arameter</w:t>
            </w:r>
          </w:p>
        </w:tc>
        <w:tc>
          <w:tcPr>
            <w:tcW w:w="3402" w:type="dxa"/>
            <w:shd w:val="clear" w:color="auto" w:fill="F2F2F2" w:themeFill="background1" w:themeFillShade="F2"/>
            <w:tcMar>
              <w:top w:w="75" w:type="dxa"/>
              <w:left w:w="75" w:type="dxa"/>
              <w:bottom w:w="75" w:type="dxa"/>
              <w:right w:w="75" w:type="dxa"/>
            </w:tcMar>
          </w:tcPr>
          <w:p w14:paraId="1A923E68" w14:textId="77777777" w:rsidR="00F03A8E" w:rsidRPr="005F3B86" w:rsidRDefault="00F03A8E" w:rsidP="007C7198">
            <w:pPr>
              <w:kinsoku w:val="0"/>
              <w:overflowPunct w:val="0"/>
              <w:spacing w:before="120" w:after="0"/>
              <w:rPr>
                <w:b/>
                <w:szCs w:val="20"/>
                <w:lang w:eastAsia="zh-CN"/>
              </w:rPr>
            </w:pPr>
            <w:r w:rsidRPr="005F3B86">
              <w:rPr>
                <w:rFonts w:hint="eastAsia"/>
                <w:b/>
                <w:szCs w:val="20"/>
                <w:lang w:eastAsia="zh-CN"/>
              </w:rPr>
              <w:t>Values</w:t>
            </w:r>
          </w:p>
        </w:tc>
      </w:tr>
      <w:tr w:rsidR="00F03A8E" w:rsidRPr="005F3B86" w14:paraId="2D905756" w14:textId="77777777" w:rsidTr="007C7198">
        <w:trPr>
          <w:trHeight w:val="279"/>
          <w:jc w:val="center"/>
        </w:trPr>
        <w:tc>
          <w:tcPr>
            <w:tcW w:w="3256" w:type="dxa"/>
            <w:shd w:val="clear" w:color="auto" w:fill="auto"/>
            <w:tcMar>
              <w:top w:w="75" w:type="dxa"/>
              <w:left w:w="75" w:type="dxa"/>
              <w:bottom w:w="75" w:type="dxa"/>
              <w:right w:w="75" w:type="dxa"/>
            </w:tcMar>
            <w:vAlign w:val="center"/>
          </w:tcPr>
          <w:p w14:paraId="3CE31320" w14:textId="77777777" w:rsidR="00F03A8E" w:rsidRPr="005F3B86" w:rsidRDefault="00F03A8E" w:rsidP="007C7198">
            <w:pPr>
              <w:kinsoku w:val="0"/>
              <w:overflowPunct w:val="0"/>
              <w:spacing w:before="120" w:after="0"/>
              <w:rPr>
                <w:szCs w:val="20"/>
                <w:lang w:eastAsia="zh-CN"/>
              </w:rPr>
            </w:pPr>
            <w:r>
              <w:rPr>
                <w:szCs w:val="20"/>
                <w:lang w:eastAsia="zh-CN"/>
              </w:rPr>
              <w:t>A</w:t>
            </w:r>
            <w:r w:rsidRPr="005F3B86">
              <w:rPr>
                <w:szCs w:val="20"/>
                <w:lang w:eastAsia="zh-CN"/>
              </w:rPr>
              <w:t>ntenna polarization</w:t>
            </w:r>
          </w:p>
        </w:tc>
        <w:tc>
          <w:tcPr>
            <w:tcW w:w="3402" w:type="dxa"/>
            <w:shd w:val="clear" w:color="auto" w:fill="auto"/>
            <w:tcMar>
              <w:top w:w="75" w:type="dxa"/>
              <w:left w:w="75" w:type="dxa"/>
              <w:bottom w:w="75" w:type="dxa"/>
              <w:right w:w="75" w:type="dxa"/>
            </w:tcMar>
          </w:tcPr>
          <w:p w14:paraId="6E61809F" w14:textId="77777777" w:rsidR="00F03A8E" w:rsidRPr="005F3B86" w:rsidRDefault="00F03A8E" w:rsidP="007C7198">
            <w:pPr>
              <w:kinsoku w:val="0"/>
              <w:overflowPunct w:val="0"/>
              <w:spacing w:before="120" w:after="0"/>
              <w:rPr>
                <w:szCs w:val="20"/>
                <w:lang w:eastAsia="zh-CN"/>
              </w:rPr>
            </w:pPr>
            <w:r>
              <w:rPr>
                <w:szCs w:val="20"/>
                <w:lang w:eastAsia="zh-CN"/>
              </w:rPr>
              <w:t>Linear</w:t>
            </w:r>
            <w:r w:rsidRPr="005F3B86">
              <w:rPr>
                <w:szCs w:val="20"/>
                <w:lang w:eastAsia="zh-CN"/>
              </w:rPr>
              <w:t xml:space="preserve"> </w:t>
            </w:r>
            <w:r w:rsidRPr="005F3B86">
              <w:rPr>
                <w:rFonts w:hint="eastAsia"/>
                <w:szCs w:val="20"/>
                <w:lang w:eastAsia="zh-CN"/>
              </w:rPr>
              <w:t>polarization</w:t>
            </w:r>
          </w:p>
        </w:tc>
      </w:tr>
      <w:tr w:rsidR="00F03A8E" w:rsidRPr="005F3B86" w14:paraId="5896F08C" w14:textId="77777777" w:rsidTr="007C7198">
        <w:trPr>
          <w:trHeight w:val="279"/>
          <w:jc w:val="center"/>
        </w:trPr>
        <w:tc>
          <w:tcPr>
            <w:tcW w:w="3256" w:type="dxa"/>
            <w:shd w:val="clear" w:color="auto" w:fill="auto"/>
            <w:tcMar>
              <w:top w:w="75" w:type="dxa"/>
              <w:left w:w="75" w:type="dxa"/>
              <w:bottom w:w="75" w:type="dxa"/>
              <w:right w:w="75" w:type="dxa"/>
            </w:tcMar>
            <w:vAlign w:val="center"/>
          </w:tcPr>
          <w:p w14:paraId="15735696" w14:textId="77777777" w:rsidR="00F03A8E" w:rsidRPr="005F3B86" w:rsidRDefault="00F03A8E" w:rsidP="007C7198">
            <w:pPr>
              <w:kinsoku w:val="0"/>
              <w:overflowPunct w:val="0"/>
              <w:spacing w:before="120" w:after="0"/>
              <w:rPr>
                <w:szCs w:val="20"/>
                <w:lang w:eastAsia="zh-CN"/>
              </w:rPr>
            </w:pPr>
            <w:r w:rsidRPr="00555031">
              <w:rPr>
                <w:szCs w:val="20"/>
                <w:lang w:val="en-GB" w:eastAsia="zh-CN"/>
              </w:rPr>
              <w:t>Antenna configuration</w:t>
            </w:r>
          </w:p>
        </w:tc>
        <w:tc>
          <w:tcPr>
            <w:tcW w:w="3402" w:type="dxa"/>
            <w:shd w:val="clear" w:color="auto" w:fill="auto"/>
            <w:tcMar>
              <w:top w:w="75" w:type="dxa"/>
              <w:left w:w="75" w:type="dxa"/>
              <w:bottom w:w="75" w:type="dxa"/>
              <w:right w:w="75" w:type="dxa"/>
            </w:tcMar>
          </w:tcPr>
          <w:p w14:paraId="04CD71E4" w14:textId="77777777" w:rsidR="00F03A8E" w:rsidRPr="005F3B86" w:rsidRDefault="00F03A8E" w:rsidP="007C7198">
            <w:pPr>
              <w:kinsoku w:val="0"/>
              <w:overflowPunct w:val="0"/>
              <w:spacing w:before="120" w:after="0"/>
              <w:rPr>
                <w:szCs w:val="20"/>
                <w:lang w:eastAsia="zh-CN"/>
              </w:rPr>
            </w:pPr>
            <w:r w:rsidRPr="006C1C8B">
              <w:rPr>
                <w:szCs w:val="20"/>
                <w:lang w:val="en-GB" w:eastAsia="zh-CN"/>
              </w:rPr>
              <w:t>1Tx, 2Rx </w:t>
            </w:r>
          </w:p>
        </w:tc>
      </w:tr>
      <w:tr w:rsidR="00F03A8E" w:rsidRPr="005F3B86" w14:paraId="791CB250" w14:textId="77777777" w:rsidTr="007C7198">
        <w:trPr>
          <w:trHeight w:val="279"/>
          <w:jc w:val="center"/>
        </w:trPr>
        <w:tc>
          <w:tcPr>
            <w:tcW w:w="3256" w:type="dxa"/>
            <w:shd w:val="clear" w:color="auto" w:fill="auto"/>
            <w:tcMar>
              <w:top w:w="75" w:type="dxa"/>
              <w:left w:w="75" w:type="dxa"/>
              <w:bottom w:w="75" w:type="dxa"/>
              <w:right w:w="75" w:type="dxa"/>
            </w:tcMar>
          </w:tcPr>
          <w:p w14:paraId="319717F5" w14:textId="77777777" w:rsidR="00F03A8E" w:rsidRPr="005F3B86" w:rsidRDefault="00F03A8E" w:rsidP="007C7198">
            <w:pPr>
              <w:kinsoku w:val="0"/>
              <w:overflowPunct w:val="0"/>
              <w:spacing w:before="120" w:after="0"/>
              <w:rPr>
                <w:szCs w:val="20"/>
                <w:lang w:eastAsia="zh-CN"/>
              </w:rPr>
            </w:pPr>
            <w:r>
              <w:rPr>
                <w:rFonts w:hint="eastAsia"/>
                <w:szCs w:val="20"/>
                <w:lang w:eastAsia="zh-CN"/>
              </w:rPr>
              <w:t>T</w:t>
            </w:r>
            <w:r>
              <w:rPr>
                <w:szCs w:val="20"/>
                <w:lang w:eastAsia="zh-CN"/>
              </w:rPr>
              <w:t>x transmit power</w:t>
            </w:r>
          </w:p>
        </w:tc>
        <w:tc>
          <w:tcPr>
            <w:tcW w:w="3402" w:type="dxa"/>
            <w:shd w:val="clear" w:color="auto" w:fill="auto"/>
            <w:tcMar>
              <w:top w:w="75" w:type="dxa"/>
              <w:left w:w="75" w:type="dxa"/>
              <w:bottom w:w="75" w:type="dxa"/>
              <w:right w:w="75" w:type="dxa"/>
            </w:tcMar>
          </w:tcPr>
          <w:p w14:paraId="0C7ED777" w14:textId="77777777" w:rsidR="00F03A8E" w:rsidRPr="005F3B86" w:rsidRDefault="00F03A8E" w:rsidP="007C7198">
            <w:pPr>
              <w:kinsoku w:val="0"/>
              <w:overflowPunct w:val="0"/>
              <w:spacing w:before="120" w:after="0"/>
              <w:rPr>
                <w:szCs w:val="20"/>
                <w:lang w:eastAsia="zh-CN"/>
              </w:rPr>
            </w:pPr>
            <w:r>
              <w:rPr>
                <w:szCs w:val="20"/>
                <w:lang w:eastAsia="zh-CN"/>
              </w:rPr>
              <w:t>23dBm/26dBm/29dBm/31dBm</w:t>
            </w:r>
          </w:p>
        </w:tc>
      </w:tr>
      <w:tr w:rsidR="00F03A8E" w:rsidRPr="005F3B86" w14:paraId="00F4CD8D" w14:textId="77777777" w:rsidTr="007C7198">
        <w:trPr>
          <w:trHeight w:val="279"/>
          <w:jc w:val="center"/>
        </w:trPr>
        <w:tc>
          <w:tcPr>
            <w:tcW w:w="3256" w:type="dxa"/>
            <w:shd w:val="clear" w:color="auto" w:fill="auto"/>
            <w:tcMar>
              <w:top w:w="75" w:type="dxa"/>
              <w:left w:w="75" w:type="dxa"/>
              <w:bottom w:w="75" w:type="dxa"/>
              <w:right w:w="75" w:type="dxa"/>
            </w:tcMar>
          </w:tcPr>
          <w:p w14:paraId="5CF1AF35" w14:textId="77777777" w:rsidR="00F03A8E" w:rsidRPr="005F3B86" w:rsidRDefault="00F03A8E" w:rsidP="007C7198">
            <w:pPr>
              <w:kinsoku w:val="0"/>
              <w:overflowPunct w:val="0"/>
              <w:spacing w:before="120" w:after="0"/>
              <w:rPr>
                <w:szCs w:val="20"/>
                <w:lang w:eastAsia="zh-CN"/>
              </w:rPr>
            </w:pPr>
            <w:r>
              <w:rPr>
                <w:rFonts w:hint="eastAsia"/>
                <w:szCs w:val="20"/>
                <w:lang w:eastAsia="zh-CN"/>
              </w:rPr>
              <w:t>T</w:t>
            </w:r>
            <w:r>
              <w:rPr>
                <w:szCs w:val="20"/>
                <w:lang w:eastAsia="zh-CN"/>
              </w:rPr>
              <w:t>x antenna gain</w:t>
            </w:r>
          </w:p>
        </w:tc>
        <w:tc>
          <w:tcPr>
            <w:tcW w:w="3402" w:type="dxa"/>
            <w:shd w:val="clear" w:color="auto" w:fill="auto"/>
            <w:tcMar>
              <w:top w:w="75" w:type="dxa"/>
              <w:left w:w="75" w:type="dxa"/>
              <w:bottom w:w="75" w:type="dxa"/>
              <w:right w:w="75" w:type="dxa"/>
            </w:tcMar>
          </w:tcPr>
          <w:p w14:paraId="3EDB5FBE" w14:textId="77777777" w:rsidR="00F03A8E" w:rsidRPr="00E02EBF" w:rsidRDefault="00F03A8E" w:rsidP="007C7198">
            <w:pPr>
              <w:kinsoku w:val="0"/>
              <w:overflowPunct w:val="0"/>
              <w:spacing w:before="120" w:after="0"/>
              <w:rPr>
                <w:szCs w:val="20"/>
                <w:lang w:eastAsia="zh-CN"/>
              </w:rPr>
            </w:pPr>
            <w:r w:rsidRPr="00E02EBF">
              <w:rPr>
                <w:szCs w:val="20"/>
                <w:lang w:eastAsia="zh-CN"/>
              </w:rPr>
              <w:t>0dBi</w:t>
            </w:r>
          </w:p>
        </w:tc>
      </w:tr>
      <w:tr w:rsidR="00F03A8E" w:rsidRPr="005F3B86" w14:paraId="551A55DF" w14:textId="77777777" w:rsidTr="007C7198">
        <w:trPr>
          <w:trHeight w:val="279"/>
          <w:jc w:val="center"/>
        </w:trPr>
        <w:tc>
          <w:tcPr>
            <w:tcW w:w="3256" w:type="dxa"/>
            <w:shd w:val="clear" w:color="auto" w:fill="auto"/>
            <w:tcMar>
              <w:top w:w="75" w:type="dxa"/>
              <w:left w:w="75" w:type="dxa"/>
              <w:bottom w:w="75" w:type="dxa"/>
              <w:right w:w="75" w:type="dxa"/>
            </w:tcMar>
          </w:tcPr>
          <w:p w14:paraId="4A7E3F50" w14:textId="77777777" w:rsidR="00F03A8E" w:rsidRPr="005F3B86" w:rsidRDefault="00F03A8E" w:rsidP="007C7198">
            <w:pPr>
              <w:kinsoku w:val="0"/>
              <w:overflowPunct w:val="0"/>
              <w:spacing w:before="120" w:after="0"/>
              <w:rPr>
                <w:szCs w:val="20"/>
                <w:lang w:eastAsia="zh-CN"/>
              </w:rPr>
            </w:pPr>
            <w:r w:rsidRPr="004A04E3">
              <w:rPr>
                <w:szCs w:val="20"/>
                <w:lang w:eastAsia="zh-CN"/>
              </w:rPr>
              <w:t>Antenna temperature</w:t>
            </w:r>
          </w:p>
        </w:tc>
        <w:tc>
          <w:tcPr>
            <w:tcW w:w="3402" w:type="dxa"/>
            <w:shd w:val="clear" w:color="auto" w:fill="auto"/>
            <w:tcMar>
              <w:top w:w="75" w:type="dxa"/>
              <w:left w:w="75" w:type="dxa"/>
              <w:bottom w:w="75" w:type="dxa"/>
              <w:right w:w="75" w:type="dxa"/>
            </w:tcMar>
          </w:tcPr>
          <w:p w14:paraId="684FB687" w14:textId="77777777" w:rsidR="00F03A8E" w:rsidRPr="00E02EBF" w:rsidRDefault="00F03A8E" w:rsidP="007C7198">
            <w:pPr>
              <w:kinsoku w:val="0"/>
              <w:overflowPunct w:val="0"/>
              <w:spacing w:before="120" w:after="0"/>
              <w:rPr>
                <w:szCs w:val="20"/>
                <w:lang w:eastAsia="zh-CN"/>
              </w:rPr>
            </w:pPr>
            <w:r w:rsidRPr="00E02EBF">
              <w:rPr>
                <w:rFonts w:hint="eastAsia"/>
                <w:szCs w:val="20"/>
                <w:lang w:eastAsia="zh-CN"/>
              </w:rPr>
              <w:t>2</w:t>
            </w:r>
            <w:r w:rsidRPr="00E02EBF">
              <w:rPr>
                <w:szCs w:val="20"/>
                <w:lang w:eastAsia="zh-CN"/>
              </w:rPr>
              <w:t>90K</w:t>
            </w:r>
          </w:p>
        </w:tc>
      </w:tr>
      <w:tr w:rsidR="00F03A8E" w:rsidRPr="005F3B86" w14:paraId="03ED18B6" w14:textId="77777777" w:rsidTr="007C7198">
        <w:trPr>
          <w:trHeight w:val="279"/>
          <w:jc w:val="center"/>
        </w:trPr>
        <w:tc>
          <w:tcPr>
            <w:tcW w:w="3256" w:type="dxa"/>
            <w:shd w:val="clear" w:color="auto" w:fill="auto"/>
            <w:tcMar>
              <w:top w:w="75" w:type="dxa"/>
              <w:left w:w="75" w:type="dxa"/>
              <w:bottom w:w="75" w:type="dxa"/>
              <w:right w:w="75" w:type="dxa"/>
            </w:tcMar>
          </w:tcPr>
          <w:p w14:paraId="6E5D3D60" w14:textId="77777777" w:rsidR="00F03A8E" w:rsidRPr="005F3B86" w:rsidRDefault="00F03A8E" w:rsidP="007C7198">
            <w:pPr>
              <w:kinsoku w:val="0"/>
              <w:overflowPunct w:val="0"/>
              <w:spacing w:before="120" w:after="0"/>
              <w:rPr>
                <w:szCs w:val="20"/>
                <w:lang w:eastAsia="zh-CN"/>
              </w:rPr>
            </w:pPr>
            <w:r w:rsidRPr="004A04E3">
              <w:rPr>
                <w:szCs w:val="20"/>
                <w:lang w:eastAsia="zh-CN"/>
              </w:rPr>
              <w:t>Noise figure</w:t>
            </w:r>
          </w:p>
        </w:tc>
        <w:tc>
          <w:tcPr>
            <w:tcW w:w="3402" w:type="dxa"/>
            <w:shd w:val="clear" w:color="auto" w:fill="auto"/>
            <w:tcMar>
              <w:top w:w="75" w:type="dxa"/>
              <w:left w:w="75" w:type="dxa"/>
              <w:bottom w:w="75" w:type="dxa"/>
              <w:right w:w="75" w:type="dxa"/>
            </w:tcMar>
          </w:tcPr>
          <w:p w14:paraId="0A088543" w14:textId="77777777" w:rsidR="00F03A8E" w:rsidRPr="00E02EBF" w:rsidRDefault="00F03A8E" w:rsidP="007C7198">
            <w:pPr>
              <w:kinsoku w:val="0"/>
              <w:overflowPunct w:val="0"/>
              <w:spacing w:before="120" w:after="0"/>
              <w:rPr>
                <w:rFonts w:eastAsiaTheme="minorEastAsia"/>
                <w:szCs w:val="20"/>
                <w:lang w:eastAsia="zh-CN"/>
              </w:rPr>
            </w:pPr>
            <w:r w:rsidRPr="00E02EBF">
              <w:rPr>
                <w:rFonts w:hint="eastAsia"/>
                <w:szCs w:val="20"/>
                <w:lang w:eastAsia="zh-CN"/>
              </w:rPr>
              <w:t>7</w:t>
            </w:r>
            <w:r w:rsidRPr="00E02EBF">
              <w:rPr>
                <w:szCs w:val="20"/>
                <w:lang w:eastAsia="zh-CN"/>
              </w:rPr>
              <w:t xml:space="preserve"> dB</w:t>
            </w:r>
            <w:r w:rsidRPr="00E02EBF">
              <w:rPr>
                <w:rFonts w:eastAsiaTheme="minorEastAsia" w:hint="eastAsia"/>
                <w:szCs w:val="20"/>
                <w:lang w:eastAsia="zh-CN"/>
              </w:rPr>
              <w:t>,</w:t>
            </w:r>
            <w:r w:rsidRPr="00E02EBF">
              <w:rPr>
                <w:rFonts w:eastAsiaTheme="minorEastAsia"/>
                <w:szCs w:val="20"/>
                <w:lang w:eastAsia="zh-CN"/>
              </w:rPr>
              <w:t xml:space="preserve"> 4dB</w:t>
            </w:r>
          </w:p>
        </w:tc>
      </w:tr>
      <w:tr w:rsidR="00F03A8E" w:rsidRPr="005F3B86" w14:paraId="52FE2872" w14:textId="77777777" w:rsidTr="007C7198">
        <w:trPr>
          <w:trHeight w:val="279"/>
          <w:jc w:val="center"/>
        </w:trPr>
        <w:tc>
          <w:tcPr>
            <w:tcW w:w="3256" w:type="dxa"/>
            <w:shd w:val="clear" w:color="auto" w:fill="auto"/>
            <w:tcMar>
              <w:top w:w="75" w:type="dxa"/>
              <w:left w:w="75" w:type="dxa"/>
              <w:bottom w:w="75" w:type="dxa"/>
              <w:right w:w="75" w:type="dxa"/>
            </w:tcMar>
          </w:tcPr>
          <w:p w14:paraId="39D9A887" w14:textId="77777777" w:rsidR="00F03A8E" w:rsidRPr="005F3B86" w:rsidRDefault="00F03A8E" w:rsidP="007C7198">
            <w:pPr>
              <w:kinsoku w:val="0"/>
              <w:overflowPunct w:val="0"/>
              <w:spacing w:before="120" w:after="0"/>
              <w:rPr>
                <w:szCs w:val="20"/>
                <w:lang w:eastAsia="zh-CN"/>
              </w:rPr>
            </w:pPr>
            <w:r w:rsidRPr="004A04E3">
              <w:rPr>
                <w:szCs w:val="20"/>
                <w:lang w:eastAsia="zh-CN"/>
              </w:rPr>
              <w:t xml:space="preserve">Rx </w:t>
            </w:r>
            <w:r>
              <w:rPr>
                <w:rFonts w:hint="eastAsia"/>
                <w:szCs w:val="20"/>
                <w:lang w:eastAsia="zh-CN"/>
              </w:rPr>
              <w:t>a</w:t>
            </w:r>
            <w:r w:rsidRPr="004A04E3">
              <w:rPr>
                <w:szCs w:val="20"/>
                <w:lang w:eastAsia="zh-CN"/>
              </w:rPr>
              <w:t>ntenna gain</w:t>
            </w:r>
          </w:p>
        </w:tc>
        <w:tc>
          <w:tcPr>
            <w:tcW w:w="3402" w:type="dxa"/>
            <w:shd w:val="clear" w:color="auto" w:fill="auto"/>
            <w:tcMar>
              <w:top w:w="75" w:type="dxa"/>
              <w:left w:w="75" w:type="dxa"/>
              <w:bottom w:w="75" w:type="dxa"/>
              <w:right w:w="75" w:type="dxa"/>
            </w:tcMar>
          </w:tcPr>
          <w:p w14:paraId="6E231589" w14:textId="77777777" w:rsidR="00F03A8E" w:rsidRPr="00E02EBF" w:rsidRDefault="00F03A8E" w:rsidP="007C7198">
            <w:pPr>
              <w:kinsoku w:val="0"/>
              <w:overflowPunct w:val="0"/>
              <w:spacing w:before="120" w:after="0"/>
              <w:rPr>
                <w:szCs w:val="20"/>
                <w:lang w:eastAsia="zh-CN"/>
              </w:rPr>
            </w:pPr>
            <w:r w:rsidRPr="00E02EBF">
              <w:rPr>
                <w:szCs w:val="20"/>
                <w:lang w:eastAsia="zh-CN"/>
              </w:rPr>
              <w:t>0dBi</w:t>
            </w:r>
          </w:p>
        </w:tc>
      </w:tr>
    </w:tbl>
    <w:p w14:paraId="7B628B08" w14:textId="77777777" w:rsidR="00F03A8E" w:rsidRPr="00642456" w:rsidRDefault="00F03A8E" w:rsidP="00F03A8E">
      <w:pPr>
        <w:pStyle w:val="a0"/>
        <w:spacing w:before="120"/>
        <w:rPr>
          <w:rFonts w:ascii="Times New Roman" w:eastAsiaTheme="minorEastAsia" w:hAnsi="Times New Roman"/>
          <w:lang w:eastAsia="zh-CN"/>
        </w:rPr>
      </w:pPr>
    </w:p>
    <w:p w14:paraId="0E7CA825" w14:textId="77777777" w:rsidR="00F03A8E" w:rsidRPr="00514B11" w:rsidRDefault="00F03A8E" w:rsidP="00F03A8E">
      <w:pPr>
        <w:autoSpaceDE w:val="0"/>
        <w:autoSpaceDN w:val="0"/>
        <w:adjustRightInd w:val="0"/>
        <w:snapToGrid w:val="0"/>
        <w:spacing w:beforeLines="0" w:before="0" w:after="0" w:line="360" w:lineRule="auto"/>
        <w:jc w:val="center"/>
        <w:rPr>
          <w:rFonts w:eastAsia="宋体"/>
          <w:b/>
          <w:bCs/>
          <w:szCs w:val="20"/>
          <w:lang w:eastAsia="zh-CN"/>
        </w:rPr>
      </w:pPr>
      <w:r w:rsidRPr="00514B11">
        <w:rPr>
          <w:rFonts w:eastAsia="宋体"/>
          <w:b/>
          <w:bCs/>
          <w:szCs w:val="20"/>
          <w:lang w:eastAsia="zh-CN"/>
        </w:rPr>
        <w:t xml:space="preserve">Table </w:t>
      </w:r>
      <w:r>
        <w:rPr>
          <w:rFonts w:eastAsia="宋体" w:hint="eastAsia"/>
          <w:b/>
          <w:bCs/>
          <w:szCs w:val="20"/>
          <w:lang w:eastAsia="zh-CN"/>
        </w:rPr>
        <w:t>C</w:t>
      </w:r>
      <w:r w:rsidRPr="00514B11">
        <w:rPr>
          <w:rFonts w:eastAsia="宋体"/>
          <w:b/>
          <w:bCs/>
          <w:szCs w:val="20"/>
          <w:lang w:eastAsia="zh-CN"/>
        </w:rPr>
        <w:t>. LLS simulation assumptions</w:t>
      </w:r>
    </w:p>
    <w:tbl>
      <w:tblPr>
        <w:tblW w:w="6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31"/>
        <w:gridCol w:w="3398"/>
      </w:tblGrid>
      <w:tr w:rsidR="00F03A8E" w:rsidRPr="00514B11" w14:paraId="4CBDBEF6" w14:textId="77777777" w:rsidTr="007C7198">
        <w:trPr>
          <w:trHeight w:val="395"/>
          <w:jc w:val="center"/>
        </w:trPr>
        <w:tc>
          <w:tcPr>
            <w:tcW w:w="3231" w:type="dxa"/>
            <w:shd w:val="clear" w:color="auto" w:fill="F2F2F2"/>
            <w:tcMar>
              <w:top w:w="75" w:type="dxa"/>
              <w:left w:w="75" w:type="dxa"/>
              <w:bottom w:w="75" w:type="dxa"/>
              <w:right w:w="75" w:type="dxa"/>
            </w:tcMar>
            <w:vAlign w:val="center"/>
          </w:tcPr>
          <w:p w14:paraId="5F4B5F31" w14:textId="77777777" w:rsidR="00F03A8E" w:rsidRPr="00514B11" w:rsidRDefault="00F03A8E" w:rsidP="007C7198">
            <w:pPr>
              <w:widowControl w:val="0"/>
              <w:kinsoku w:val="0"/>
              <w:overflowPunct w:val="0"/>
              <w:spacing w:beforeLines="0" w:before="0" w:after="0"/>
              <w:rPr>
                <w:rFonts w:eastAsia="等线"/>
                <w:b/>
                <w:kern w:val="2"/>
                <w:szCs w:val="20"/>
                <w:lang w:eastAsia="zh-CN"/>
              </w:rPr>
            </w:pPr>
            <w:r w:rsidRPr="00514B11">
              <w:rPr>
                <w:rFonts w:eastAsia="等线"/>
                <w:b/>
                <w:kern w:val="2"/>
                <w:szCs w:val="20"/>
                <w:lang w:eastAsia="zh-CN"/>
              </w:rPr>
              <w:t>Parameter</w:t>
            </w:r>
          </w:p>
        </w:tc>
        <w:tc>
          <w:tcPr>
            <w:tcW w:w="3398" w:type="dxa"/>
            <w:shd w:val="clear" w:color="auto" w:fill="F2F2F2"/>
            <w:tcMar>
              <w:top w:w="75" w:type="dxa"/>
              <w:left w:w="75" w:type="dxa"/>
              <w:bottom w:w="75" w:type="dxa"/>
              <w:right w:w="75" w:type="dxa"/>
            </w:tcMar>
            <w:vAlign w:val="center"/>
          </w:tcPr>
          <w:p w14:paraId="698FCD24" w14:textId="77777777" w:rsidR="00F03A8E" w:rsidRPr="00514B11" w:rsidRDefault="00F03A8E" w:rsidP="007C7198">
            <w:pPr>
              <w:widowControl w:val="0"/>
              <w:kinsoku w:val="0"/>
              <w:overflowPunct w:val="0"/>
              <w:spacing w:beforeLines="0" w:before="0" w:after="0"/>
              <w:rPr>
                <w:rFonts w:eastAsia="等线"/>
                <w:b/>
                <w:kern w:val="2"/>
                <w:szCs w:val="20"/>
                <w:lang w:eastAsia="zh-CN"/>
              </w:rPr>
            </w:pPr>
            <w:r w:rsidRPr="00514B11">
              <w:rPr>
                <w:rFonts w:eastAsia="等线"/>
                <w:b/>
                <w:kern w:val="2"/>
                <w:szCs w:val="20"/>
                <w:lang w:eastAsia="zh-CN"/>
              </w:rPr>
              <w:t>Values</w:t>
            </w:r>
          </w:p>
        </w:tc>
      </w:tr>
      <w:tr w:rsidR="00F03A8E" w:rsidRPr="00514B11" w14:paraId="5E47DE40" w14:textId="77777777" w:rsidTr="007C7198">
        <w:trPr>
          <w:trHeight w:val="237"/>
          <w:jc w:val="center"/>
        </w:trPr>
        <w:tc>
          <w:tcPr>
            <w:tcW w:w="3231" w:type="dxa"/>
            <w:shd w:val="clear" w:color="auto" w:fill="auto"/>
            <w:tcMar>
              <w:top w:w="75" w:type="dxa"/>
              <w:left w:w="75" w:type="dxa"/>
              <w:bottom w:w="75" w:type="dxa"/>
              <w:right w:w="75" w:type="dxa"/>
            </w:tcMar>
            <w:vAlign w:val="center"/>
          </w:tcPr>
          <w:p w14:paraId="2653B7E3" w14:textId="77777777" w:rsidR="00F03A8E" w:rsidRPr="00656ADA" w:rsidRDefault="00F03A8E" w:rsidP="007C7198">
            <w:pPr>
              <w:widowControl w:val="0"/>
              <w:kinsoku w:val="0"/>
              <w:overflowPunct w:val="0"/>
              <w:spacing w:beforeLines="0" w:before="0" w:after="0"/>
              <w:rPr>
                <w:rFonts w:eastAsia="等线"/>
                <w:kern w:val="2"/>
                <w:szCs w:val="20"/>
                <w:lang w:eastAsia="zh-CN"/>
              </w:rPr>
            </w:pPr>
            <w:r w:rsidRPr="00656ADA">
              <w:rPr>
                <w:rFonts w:eastAsia="等线"/>
                <w:bCs/>
                <w:kern w:val="2"/>
                <w:szCs w:val="20"/>
                <w:lang w:val="en-GB" w:eastAsia="zh-CN"/>
              </w:rPr>
              <w:t>Carrier frequency</w:t>
            </w:r>
          </w:p>
        </w:tc>
        <w:tc>
          <w:tcPr>
            <w:tcW w:w="3398" w:type="dxa"/>
            <w:shd w:val="clear" w:color="auto" w:fill="auto"/>
            <w:tcMar>
              <w:top w:w="75" w:type="dxa"/>
              <w:left w:w="75" w:type="dxa"/>
              <w:bottom w:w="75" w:type="dxa"/>
              <w:right w:w="75" w:type="dxa"/>
            </w:tcMar>
            <w:vAlign w:val="center"/>
          </w:tcPr>
          <w:p w14:paraId="74C2551B" w14:textId="77777777" w:rsidR="00F03A8E" w:rsidRPr="00514B11" w:rsidRDefault="00F03A8E" w:rsidP="007C7198">
            <w:pPr>
              <w:widowControl w:val="0"/>
              <w:kinsoku w:val="0"/>
              <w:overflowPunct w:val="0"/>
              <w:spacing w:beforeLines="0" w:before="0" w:after="0"/>
              <w:rPr>
                <w:rFonts w:eastAsia="等线"/>
                <w:kern w:val="2"/>
                <w:szCs w:val="20"/>
                <w:lang w:eastAsia="zh-CN"/>
              </w:rPr>
            </w:pPr>
            <w:r w:rsidRPr="00514B11">
              <w:rPr>
                <w:rFonts w:eastAsia="等线"/>
                <w:kern w:val="2"/>
                <w:szCs w:val="20"/>
                <w:lang w:eastAsia="zh-CN"/>
              </w:rPr>
              <w:t>2GHz (S-band)</w:t>
            </w:r>
          </w:p>
        </w:tc>
      </w:tr>
      <w:tr w:rsidR="00F03A8E" w:rsidRPr="00514B11" w14:paraId="2F0B507F" w14:textId="77777777" w:rsidTr="007C7198">
        <w:trPr>
          <w:trHeight w:val="227"/>
          <w:jc w:val="center"/>
        </w:trPr>
        <w:tc>
          <w:tcPr>
            <w:tcW w:w="3231" w:type="dxa"/>
            <w:shd w:val="clear" w:color="auto" w:fill="auto"/>
            <w:tcMar>
              <w:top w:w="75" w:type="dxa"/>
              <w:left w:w="75" w:type="dxa"/>
              <w:bottom w:w="75" w:type="dxa"/>
              <w:right w:w="75" w:type="dxa"/>
            </w:tcMar>
            <w:vAlign w:val="center"/>
          </w:tcPr>
          <w:p w14:paraId="06261765" w14:textId="77777777" w:rsidR="00F03A8E" w:rsidRPr="00656ADA" w:rsidRDefault="00F03A8E" w:rsidP="007C7198">
            <w:pPr>
              <w:widowControl w:val="0"/>
              <w:kinsoku w:val="0"/>
              <w:overflowPunct w:val="0"/>
              <w:spacing w:beforeLines="0" w:before="0" w:after="0"/>
              <w:rPr>
                <w:rFonts w:eastAsia="等线"/>
                <w:kern w:val="2"/>
                <w:szCs w:val="20"/>
                <w:lang w:eastAsia="zh-CN"/>
              </w:rPr>
            </w:pPr>
            <w:r w:rsidRPr="00656ADA">
              <w:rPr>
                <w:rFonts w:eastAsia="等线"/>
                <w:bCs/>
                <w:kern w:val="2"/>
                <w:szCs w:val="20"/>
                <w:lang w:val="en-GB" w:eastAsia="zh-CN"/>
              </w:rPr>
              <w:t>System bandwidth</w:t>
            </w:r>
          </w:p>
        </w:tc>
        <w:tc>
          <w:tcPr>
            <w:tcW w:w="3398" w:type="dxa"/>
            <w:shd w:val="clear" w:color="auto" w:fill="auto"/>
            <w:tcMar>
              <w:top w:w="75" w:type="dxa"/>
              <w:left w:w="75" w:type="dxa"/>
              <w:bottom w:w="75" w:type="dxa"/>
              <w:right w:w="75" w:type="dxa"/>
            </w:tcMar>
            <w:vAlign w:val="center"/>
          </w:tcPr>
          <w:p w14:paraId="7E5C1E82" w14:textId="77777777" w:rsidR="00F03A8E" w:rsidRPr="00514B11" w:rsidRDefault="00F03A8E" w:rsidP="007C7198">
            <w:pPr>
              <w:widowControl w:val="0"/>
              <w:kinsoku w:val="0"/>
              <w:overflowPunct w:val="0"/>
              <w:spacing w:beforeLines="0" w:before="0" w:after="0"/>
              <w:rPr>
                <w:rFonts w:eastAsia="等线"/>
                <w:kern w:val="2"/>
                <w:szCs w:val="20"/>
                <w:lang w:eastAsia="zh-CN"/>
              </w:rPr>
            </w:pPr>
            <w:r w:rsidRPr="00514B11">
              <w:rPr>
                <w:rFonts w:eastAsia="等线"/>
                <w:kern w:val="2"/>
                <w:szCs w:val="20"/>
                <w:lang w:eastAsia="zh-CN"/>
              </w:rPr>
              <w:t>180kHz</w:t>
            </w:r>
          </w:p>
        </w:tc>
      </w:tr>
      <w:tr w:rsidR="00F03A8E" w:rsidRPr="00514B11" w14:paraId="2015AED1" w14:textId="77777777" w:rsidTr="007C7198">
        <w:trPr>
          <w:trHeight w:val="474"/>
          <w:jc w:val="center"/>
        </w:trPr>
        <w:tc>
          <w:tcPr>
            <w:tcW w:w="3231" w:type="dxa"/>
            <w:shd w:val="clear" w:color="auto" w:fill="auto"/>
            <w:tcMar>
              <w:top w:w="75" w:type="dxa"/>
              <w:left w:w="75" w:type="dxa"/>
              <w:bottom w:w="75" w:type="dxa"/>
              <w:right w:w="75" w:type="dxa"/>
            </w:tcMar>
            <w:vAlign w:val="center"/>
          </w:tcPr>
          <w:p w14:paraId="601BE7EF" w14:textId="77777777" w:rsidR="00F03A8E" w:rsidRPr="00656ADA" w:rsidRDefault="00F03A8E" w:rsidP="007C7198">
            <w:pPr>
              <w:widowControl w:val="0"/>
              <w:kinsoku w:val="0"/>
              <w:overflowPunct w:val="0"/>
              <w:spacing w:beforeLines="0" w:before="0" w:after="0"/>
              <w:rPr>
                <w:rFonts w:eastAsia="等线"/>
                <w:bCs/>
                <w:kern w:val="2"/>
                <w:szCs w:val="20"/>
                <w:lang w:val="en-GB" w:eastAsia="zh-CN"/>
              </w:rPr>
            </w:pPr>
            <w:r w:rsidRPr="00656ADA">
              <w:rPr>
                <w:rFonts w:eastAsia="等线"/>
                <w:bCs/>
                <w:kern w:val="2"/>
                <w:szCs w:val="20"/>
                <w:lang w:val="en-GB" w:eastAsia="zh-CN"/>
              </w:rPr>
              <w:t>SCS</w:t>
            </w:r>
          </w:p>
        </w:tc>
        <w:tc>
          <w:tcPr>
            <w:tcW w:w="3398" w:type="dxa"/>
            <w:shd w:val="clear" w:color="auto" w:fill="auto"/>
            <w:tcMar>
              <w:top w:w="75" w:type="dxa"/>
              <w:left w:w="75" w:type="dxa"/>
              <w:bottom w:w="75" w:type="dxa"/>
              <w:right w:w="75" w:type="dxa"/>
            </w:tcMar>
            <w:vAlign w:val="center"/>
          </w:tcPr>
          <w:p w14:paraId="299DA6D3" w14:textId="77777777" w:rsidR="00F03A8E" w:rsidRPr="00514B11" w:rsidRDefault="00F03A8E" w:rsidP="007C7198">
            <w:pPr>
              <w:widowControl w:val="0"/>
              <w:kinsoku w:val="0"/>
              <w:overflowPunct w:val="0"/>
              <w:spacing w:beforeLines="0" w:before="0" w:after="0"/>
              <w:rPr>
                <w:rFonts w:eastAsia="等线"/>
                <w:kern w:val="2"/>
                <w:szCs w:val="20"/>
                <w:lang w:eastAsia="zh-CN"/>
              </w:rPr>
            </w:pPr>
            <w:r w:rsidRPr="00514B11">
              <w:rPr>
                <w:rFonts w:eastAsia="等线"/>
                <w:kern w:val="2"/>
                <w:szCs w:val="20"/>
                <w:lang w:eastAsia="zh-CN"/>
              </w:rPr>
              <w:t>15kHz</w:t>
            </w:r>
            <w:r>
              <w:rPr>
                <w:rFonts w:eastAsia="等线"/>
                <w:kern w:val="2"/>
                <w:szCs w:val="20"/>
                <w:lang w:eastAsia="zh-CN"/>
              </w:rPr>
              <w:t xml:space="preserve"> for DL and UL</w:t>
            </w:r>
            <w:r w:rsidRPr="00514B11">
              <w:rPr>
                <w:rFonts w:eastAsia="等线" w:hint="eastAsia"/>
                <w:kern w:val="2"/>
                <w:szCs w:val="20"/>
                <w:lang w:eastAsia="zh-CN"/>
              </w:rPr>
              <w:t xml:space="preserve">, </w:t>
            </w:r>
            <w:r w:rsidRPr="00514B11">
              <w:rPr>
                <w:rFonts w:eastAsia="等线"/>
                <w:kern w:val="2"/>
                <w:szCs w:val="20"/>
                <w:lang w:eastAsia="zh-CN"/>
              </w:rPr>
              <w:t>3.75kHz only for UL</w:t>
            </w:r>
          </w:p>
        </w:tc>
      </w:tr>
      <w:tr w:rsidR="00F03A8E" w:rsidRPr="00514B11" w14:paraId="453114D5" w14:textId="77777777" w:rsidTr="007C7198">
        <w:trPr>
          <w:trHeight w:val="464"/>
          <w:jc w:val="center"/>
        </w:trPr>
        <w:tc>
          <w:tcPr>
            <w:tcW w:w="3231" w:type="dxa"/>
            <w:shd w:val="clear" w:color="auto" w:fill="auto"/>
            <w:tcMar>
              <w:top w:w="75" w:type="dxa"/>
              <w:left w:w="75" w:type="dxa"/>
              <w:bottom w:w="75" w:type="dxa"/>
              <w:right w:w="75" w:type="dxa"/>
            </w:tcMar>
            <w:vAlign w:val="center"/>
          </w:tcPr>
          <w:p w14:paraId="7AE04A4F" w14:textId="77777777" w:rsidR="00F03A8E" w:rsidRPr="00656ADA" w:rsidRDefault="00F03A8E" w:rsidP="007C7198">
            <w:pPr>
              <w:widowControl w:val="0"/>
              <w:kinsoku w:val="0"/>
              <w:overflowPunct w:val="0"/>
              <w:spacing w:beforeLines="0" w:before="0" w:after="0"/>
              <w:rPr>
                <w:rFonts w:eastAsia="等线"/>
                <w:kern w:val="2"/>
                <w:szCs w:val="20"/>
                <w:lang w:eastAsia="zh-CN"/>
              </w:rPr>
            </w:pPr>
            <w:r w:rsidRPr="00656ADA">
              <w:rPr>
                <w:rFonts w:eastAsia="等线"/>
                <w:bCs/>
                <w:kern w:val="2"/>
                <w:szCs w:val="20"/>
                <w:lang w:val="en-GB" w:eastAsia="zh-CN"/>
              </w:rPr>
              <w:t>Channel bandwidth</w:t>
            </w:r>
          </w:p>
        </w:tc>
        <w:tc>
          <w:tcPr>
            <w:tcW w:w="3398" w:type="dxa"/>
            <w:shd w:val="clear" w:color="auto" w:fill="auto"/>
            <w:tcMar>
              <w:top w:w="75" w:type="dxa"/>
              <w:left w:w="75" w:type="dxa"/>
              <w:bottom w:w="75" w:type="dxa"/>
              <w:right w:w="75" w:type="dxa"/>
            </w:tcMar>
            <w:vAlign w:val="center"/>
          </w:tcPr>
          <w:p w14:paraId="098FB65C" w14:textId="77777777" w:rsidR="00F03A8E" w:rsidRPr="00514B11" w:rsidRDefault="00F03A8E" w:rsidP="007C7198">
            <w:pPr>
              <w:widowControl w:val="0"/>
              <w:kinsoku w:val="0"/>
              <w:overflowPunct w:val="0"/>
              <w:spacing w:beforeLines="0" w:before="0" w:after="0"/>
              <w:rPr>
                <w:rFonts w:eastAsia="等线"/>
                <w:kern w:val="2"/>
                <w:szCs w:val="20"/>
                <w:lang w:eastAsia="zh-CN"/>
              </w:rPr>
            </w:pPr>
            <w:r w:rsidRPr="00514B11">
              <w:rPr>
                <w:rFonts w:eastAsia="等线"/>
                <w:kern w:val="2"/>
                <w:szCs w:val="20"/>
                <w:lang w:val="en-GB" w:eastAsia="zh-CN"/>
              </w:rPr>
              <w:t>DL: 18</w:t>
            </w:r>
            <w:r w:rsidRPr="00514B11">
              <w:rPr>
                <w:rFonts w:eastAsia="等线"/>
                <w:kern w:val="2"/>
                <w:szCs w:val="20"/>
                <w:lang w:eastAsia="zh-CN"/>
              </w:rPr>
              <w:t>0 kHz</w:t>
            </w:r>
          </w:p>
          <w:p w14:paraId="69538C0F" w14:textId="77777777" w:rsidR="00F03A8E" w:rsidRPr="00514B11" w:rsidRDefault="00F03A8E" w:rsidP="007C7198">
            <w:pPr>
              <w:widowControl w:val="0"/>
              <w:kinsoku w:val="0"/>
              <w:overflowPunct w:val="0"/>
              <w:spacing w:beforeLines="0" w:before="0" w:after="0"/>
              <w:rPr>
                <w:rFonts w:eastAsia="等线"/>
                <w:kern w:val="2"/>
                <w:szCs w:val="20"/>
                <w:lang w:eastAsia="zh-CN"/>
              </w:rPr>
            </w:pPr>
            <w:r w:rsidRPr="00514B11">
              <w:rPr>
                <w:rFonts w:eastAsia="等线"/>
                <w:kern w:val="2"/>
                <w:szCs w:val="20"/>
                <w:lang w:val="en-GB" w:eastAsia="zh-CN"/>
              </w:rPr>
              <w:t>UL: 180/90/45/15/3.75kHz</w:t>
            </w:r>
          </w:p>
        </w:tc>
      </w:tr>
      <w:tr w:rsidR="00F03A8E" w:rsidRPr="00514B11" w14:paraId="0041BB6A" w14:textId="77777777" w:rsidTr="007C7198">
        <w:trPr>
          <w:trHeight w:val="237"/>
          <w:jc w:val="center"/>
        </w:trPr>
        <w:tc>
          <w:tcPr>
            <w:tcW w:w="3231" w:type="dxa"/>
            <w:shd w:val="clear" w:color="auto" w:fill="auto"/>
            <w:tcMar>
              <w:top w:w="75" w:type="dxa"/>
              <w:left w:w="75" w:type="dxa"/>
              <w:bottom w:w="75" w:type="dxa"/>
              <w:right w:w="75" w:type="dxa"/>
            </w:tcMar>
            <w:vAlign w:val="center"/>
          </w:tcPr>
          <w:p w14:paraId="06F9131D" w14:textId="77777777" w:rsidR="00F03A8E" w:rsidRPr="00656ADA" w:rsidRDefault="00F03A8E" w:rsidP="007C7198">
            <w:pPr>
              <w:widowControl w:val="0"/>
              <w:kinsoku w:val="0"/>
              <w:overflowPunct w:val="0"/>
              <w:spacing w:beforeLines="0" w:before="0" w:after="0"/>
              <w:rPr>
                <w:rFonts w:eastAsia="等线"/>
                <w:bCs/>
                <w:kern w:val="2"/>
                <w:szCs w:val="20"/>
                <w:lang w:val="en-GB" w:eastAsia="zh-CN"/>
              </w:rPr>
            </w:pPr>
            <w:r w:rsidRPr="00656ADA">
              <w:rPr>
                <w:rFonts w:eastAsia="等线"/>
                <w:bCs/>
                <w:kern w:val="2"/>
                <w:szCs w:val="20"/>
                <w:lang w:val="en-GB" w:eastAsia="zh-CN"/>
              </w:rPr>
              <w:t>Channel model</w:t>
            </w:r>
          </w:p>
        </w:tc>
        <w:tc>
          <w:tcPr>
            <w:tcW w:w="3398" w:type="dxa"/>
            <w:shd w:val="clear" w:color="auto" w:fill="auto"/>
            <w:tcMar>
              <w:top w:w="75" w:type="dxa"/>
              <w:left w:w="75" w:type="dxa"/>
              <w:bottom w:w="75" w:type="dxa"/>
              <w:right w:w="75" w:type="dxa"/>
            </w:tcMar>
            <w:vAlign w:val="center"/>
          </w:tcPr>
          <w:p w14:paraId="1C5EE9F2" w14:textId="77777777" w:rsidR="00F03A8E" w:rsidRPr="00514B11" w:rsidRDefault="00F03A8E" w:rsidP="007C7198">
            <w:pPr>
              <w:widowControl w:val="0"/>
              <w:kinsoku w:val="0"/>
              <w:overflowPunct w:val="0"/>
              <w:spacing w:beforeLines="0" w:before="0" w:after="0"/>
              <w:rPr>
                <w:rFonts w:eastAsia="等线"/>
                <w:kern w:val="2"/>
                <w:szCs w:val="20"/>
                <w:lang w:val="en-GB" w:eastAsia="zh-CN"/>
              </w:rPr>
            </w:pPr>
            <w:r w:rsidRPr="00514B11">
              <w:rPr>
                <w:rFonts w:eastAsia="等线"/>
                <w:kern w:val="2"/>
                <w:szCs w:val="20"/>
                <w:lang w:val="en-GB" w:eastAsia="zh-CN"/>
              </w:rPr>
              <w:t>NTN TDL-C</w:t>
            </w:r>
          </w:p>
        </w:tc>
      </w:tr>
      <w:tr w:rsidR="00F03A8E" w:rsidRPr="00514B11" w14:paraId="05792BF7" w14:textId="77777777" w:rsidTr="007C7198">
        <w:trPr>
          <w:trHeight w:val="227"/>
          <w:jc w:val="center"/>
        </w:trPr>
        <w:tc>
          <w:tcPr>
            <w:tcW w:w="3231" w:type="dxa"/>
            <w:shd w:val="clear" w:color="auto" w:fill="auto"/>
            <w:tcMar>
              <w:top w:w="75" w:type="dxa"/>
              <w:left w:w="75" w:type="dxa"/>
              <w:bottom w:w="75" w:type="dxa"/>
              <w:right w:w="75" w:type="dxa"/>
            </w:tcMar>
            <w:vAlign w:val="center"/>
          </w:tcPr>
          <w:p w14:paraId="74BF8475" w14:textId="77777777" w:rsidR="00F03A8E" w:rsidRPr="00656ADA" w:rsidRDefault="00F03A8E" w:rsidP="007C7198">
            <w:pPr>
              <w:widowControl w:val="0"/>
              <w:kinsoku w:val="0"/>
              <w:overflowPunct w:val="0"/>
              <w:spacing w:beforeLines="0" w:before="0" w:after="0"/>
              <w:rPr>
                <w:rFonts w:eastAsia="等线"/>
                <w:bCs/>
                <w:kern w:val="2"/>
                <w:szCs w:val="20"/>
                <w:lang w:val="en-GB" w:eastAsia="zh-CN"/>
              </w:rPr>
            </w:pPr>
            <w:r w:rsidRPr="00656ADA">
              <w:rPr>
                <w:rFonts w:eastAsia="等线"/>
                <w:bCs/>
                <w:kern w:val="2"/>
                <w:szCs w:val="20"/>
                <w:lang w:val="en-GB" w:eastAsia="zh-CN"/>
              </w:rPr>
              <w:t>Delay Spread</w:t>
            </w:r>
          </w:p>
        </w:tc>
        <w:tc>
          <w:tcPr>
            <w:tcW w:w="3398" w:type="dxa"/>
            <w:shd w:val="clear" w:color="auto" w:fill="auto"/>
            <w:tcMar>
              <w:top w:w="75" w:type="dxa"/>
              <w:left w:w="75" w:type="dxa"/>
              <w:bottom w:w="75" w:type="dxa"/>
              <w:right w:w="75" w:type="dxa"/>
            </w:tcMar>
            <w:vAlign w:val="center"/>
          </w:tcPr>
          <w:p w14:paraId="72496A1F" w14:textId="77777777" w:rsidR="00F03A8E" w:rsidRPr="00514B11" w:rsidRDefault="00F03A8E" w:rsidP="007C7198">
            <w:pPr>
              <w:widowControl w:val="0"/>
              <w:kinsoku w:val="0"/>
              <w:overflowPunct w:val="0"/>
              <w:spacing w:beforeLines="0" w:before="0" w:after="0"/>
              <w:rPr>
                <w:rFonts w:eastAsia="等线"/>
                <w:kern w:val="2"/>
                <w:szCs w:val="20"/>
                <w:lang w:val="en-GB" w:eastAsia="zh-CN"/>
              </w:rPr>
            </w:pPr>
            <w:r w:rsidRPr="00514B11">
              <w:rPr>
                <w:rFonts w:eastAsia="等线"/>
                <w:kern w:val="2"/>
                <w:szCs w:val="20"/>
                <w:lang w:val="en-GB" w:eastAsia="zh-CN"/>
              </w:rPr>
              <w:t>3</w:t>
            </w:r>
            <w:r>
              <w:rPr>
                <w:rFonts w:eastAsia="等线"/>
                <w:kern w:val="2"/>
                <w:szCs w:val="20"/>
                <w:lang w:val="en-GB" w:eastAsia="zh-CN"/>
              </w:rPr>
              <w:t>0</w:t>
            </w:r>
            <w:r w:rsidRPr="00514B11">
              <w:rPr>
                <w:rFonts w:eastAsia="等线"/>
                <w:kern w:val="2"/>
                <w:szCs w:val="20"/>
                <w:lang w:val="en-GB" w:eastAsia="zh-CN"/>
              </w:rPr>
              <w:t>0ns</w:t>
            </w:r>
          </w:p>
        </w:tc>
      </w:tr>
      <w:tr w:rsidR="00F03A8E" w:rsidRPr="00514B11" w14:paraId="679E2EFB" w14:textId="77777777" w:rsidTr="007C7198">
        <w:trPr>
          <w:trHeight w:val="237"/>
          <w:jc w:val="center"/>
        </w:trPr>
        <w:tc>
          <w:tcPr>
            <w:tcW w:w="3231" w:type="dxa"/>
            <w:shd w:val="clear" w:color="auto" w:fill="auto"/>
            <w:tcMar>
              <w:top w:w="75" w:type="dxa"/>
              <w:left w:w="75" w:type="dxa"/>
              <w:bottom w:w="75" w:type="dxa"/>
              <w:right w:w="75" w:type="dxa"/>
            </w:tcMar>
            <w:vAlign w:val="center"/>
          </w:tcPr>
          <w:p w14:paraId="14984A38" w14:textId="77777777" w:rsidR="00F03A8E" w:rsidRPr="00656ADA" w:rsidRDefault="00F03A8E" w:rsidP="007C7198">
            <w:pPr>
              <w:widowControl w:val="0"/>
              <w:kinsoku w:val="0"/>
              <w:overflowPunct w:val="0"/>
              <w:spacing w:beforeLines="0" w:before="0" w:after="0"/>
              <w:rPr>
                <w:rFonts w:eastAsia="等线"/>
                <w:bCs/>
                <w:kern w:val="2"/>
                <w:szCs w:val="20"/>
                <w:lang w:val="en-GB" w:eastAsia="zh-CN"/>
              </w:rPr>
            </w:pPr>
            <w:r w:rsidRPr="00656ADA">
              <w:rPr>
                <w:rFonts w:eastAsia="等线"/>
                <w:kern w:val="2"/>
                <w:szCs w:val="20"/>
                <w:lang w:eastAsia="zh-CN"/>
              </w:rPr>
              <w:t>Modulation</w:t>
            </w:r>
          </w:p>
        </w:tc>
        <w:tc>
          <w:tcPr>
            <w:tcW w:w="3398" w:type="dxa"/>
            <w:shd w:val="clear" w:color="auto" w:fill="auto"/>
            <w:tcMar>
              <w:top w:w="75" w:type="dxa"/>
              <w:left w:w="75" w:type="dxa"/>
              <w:bottom w:w="75" w:type="dxa"/>
              <w:right w:w="75" w:type="dxa"/>
            </w:tcMar>
          </w:tcPr>
          <w:p w14:paraId="3164159E" w14:textId="77777777" w:rsidR="00F03A8E" w:rsidRPr="00514B11" w:rsidRDefault="00F03A8E" w:rsidP="007C7198">
            <w:pPr>
              <w:widowControl w:val="0"/>
              <w:kinsoku w:val="0"/>
              <w:overflowPunct w:val="0"/>
              <w:spacing w:beforeLines="0" w:before="0" w:after="0"/>
              <w:rPr>
                <w:rFonts w:eastAsia="等线"/>
                <w:kern w:val="2"/>
                <w:szCs w:val="20"/>
                <w:lang w:val="en-GB" w:eastAsia="zh-CN"/>
              </w:rPr>
            </w:pPr>
            <w:r w:rsidRPr="00514B11">
              <w:rPr>
                <w:rFonts w:eastAsia="等线"/>
                <w:kern w:val="2"/>
                <w:szCs w:val="20"/>
                <w:lang w:eastAsia="zh-CN"/>
              </w:rPr>
              <w:t>QPSK</w:t>
            </w:r>
          </w:p>
        </w:tc>
      </w:tr>
      <w:tr w:rsidR="00F03A8E" w:rsidRPr="00514B11" w14:paraId="1ACEDF0B" w14:textId="77777777" w:rsidTr="007C7198">
        <w:trPr>
          <w:trHeight w:val="237"/>
          <w:jc w:val="center"/>
        </w:trPr>
        <w:tc>
          <w:tcPr>
            <w:tcW w:w="3231" w:type="dxa"/>
            <w:shd w:val="clear" w:color="auto" w:fill="auto"/>
            <w:tcMar>
              <w:top w:w="75" w:type="dxa"/>
              <w:left w:w="75" w:type="dxa"/>
              <w:bottom w:w="75" w:type="dxa"/>
              <w:right w:w="75" w:type="dxa"/>
            </w:tcMar>
          </w:tcPr>
          <w:p w14:paraId="3A7D3231" w14:textId="77777777" w:rsidR="00F03A8E" w:rsidRPr="00656ADA" w:rsidRDefault="00F03A8E" w:rsidP="007C7198">
            <w:pPr>
              <w:widowControl w:val="0"/>
              <w:kinsoku w:val="0"/>
              <w:overflowPunct w:val="0"/>
              <w:spacing w:beforeLines="0" w:before="0" w:after="0"/>
              <w:rPr>
                <w:rFonts w:eastAsia="等线"/>
                <w:kern w:val="2"/>
                <w:szCs w:val="20"/>
                <w:lang w:eastAsia="zh-CN"/>
              </w:rPr>
            </w:pPr>
            <w:r w:rsidRPr="00656ADA">
              <w:rPr>
                <w:rFonts w:eastAsia="等线"/>
                <w:kern w:val="2"/>
                <w:szCs w:val="20"/>
                <w:lang w:eastAsia="zh-CN"/>
              </w:rPr>
              <w:t>Target BLER</w:t>
            </w:r>
          </w:p>
        </w:tc>
        <w:tc>
          <w:tcPr>
            <w:tcW w:w="3398" w:type="dxa"/>
            <w:shd w:val="clear" w:color="auto" w:fill="auto"/>
            <w:tcMar>
              <w:top w:w="75" w:type="dxa"/>
              <w:left w:w="75" w:type="dxa"/>
              <w:bottom w:w="75" w:type="dxa"/>
              <w:right w:w="75" w:type="dxa"/>
            </w:tcMar>
          </w:tcPr>
          <w:p w14:paraId="6FFB67ED" w14:textId="77777777" w:rsidR="00F03A8E" w:rsidRPr="00514B11" w:rsidRDefault="00F03A8E" w:rsidP="007C7198">
            <w:pPr>
              <w:widowControl w:val="0"/>
              <w:kinsoku w:val="0"/>
              <w:overflowPunct w:val="0"/>
              <w:spacing w:beforeLines="0" w:before="0" w:after="0"/>
              <w:rPr>
                <w:rFonts w:eastAsia="等线"/>
                <w:kern w:val="2"/>
                <w:szCs w:val="20"/>
                <w:lang w:eastAsia="zh-CN"/>
              </w:rPr>
            </w:pPr>
            <w:r>
              <w:rPr>
                <w:rFonts w:eastAsia="等线"/>
                <w:kern w:val="2"/>
                <w:szCs w:val="20"/>
                <w:lang w:eastAsia="zh-CN"/>
              </w:rPr>
              <w:t>10</w:t>
            </w:r>
            <w:r w:rsidRPr="00514B11">
              <w:rPr>
                <w:rFonts w:eastAsia="等线"/>
                <w:kern w:val="2"/>
                <w:szCs w:val="20"/>
                <w:lang w:eastAsia="zh-CN"/>
              </w:rPr>
              <w:t>%</w:t>
            </w:r>
          </w:p>
        </w:tc>
      </w:tr>
    </w:tbl>
    <w:p w14:paraId="0D4F6ADD" w14:textId="23AB4C52" w:rsidR="00F03A8E" w:rsidRDefault="00F03A8E" w:rsidP="00F03A8E">
      <w:pPr>
        <w:autoSpaceDE w:val="0"/>
        <w:autoSpaceDN w:val="0"/>
        <w:adjustRightInd w:val="0"/>
        <w:snapToGrid w:val="0"/>
        <w:spacing w:beforeLines="0" w:before="0" w:after="0" w:line="360" w:lineRule="auto"/>
        <w:rPr>
          <w:rFonts w:eastAsia="等线"/>
          <w:b/>
          <w:bCs/>
          <w:szCs w:val="20"/>
          <w:lang w:eastAsia="zh-CN"/>
        </w:rPr>
      </w:pPr>
    </w:p>
    <w:p w14:paraId="406C2DDE" w14:textId="138760D5" w:rsidR="00505F8F" w:rsidRDefault="00247277" w:rsidP="00505F8F">
      <w:pPr>
        <w:pStyle w:val="2"/>
        <w:spacing w:before="120"/>
        <w:rPr>
          <w:rFonts w:eastAsiaTheme="minorEastAsia"/>
          <w:u w:val="single"/>
          <w:lang w:eastAsia="zh-CN"/>
        </w:rPr>
      </w:pPr>
      <w:r>
        <w:rPr>
          <w:rFonts w:eastAsiaTheme="minorEastAsia"/>
          <w:lang w:eastAsia="zh-CN"/>
        </w:rPr>
        <w:t>A</w:t>
      </w:r>
      <w:r w:rsidRPr="00247277">
        <w:rPr>
          <w:rFonts w:eastAsiaTheme="minorEastAsia"/>
          <w:lang w:eastAsia="zh-CN"/>
        </w:rPr>
        <w:t xml:space="preserve">chievable TBS range at </w:t>
      </w:r>
      <w:r>
        <w:rPr>
          <w:rFonts w:eastAsiaTheme="minorEastAsia"/>
          <w:lang w:eastAsia="zh-CN"/>
        </w:rPr>
        <w:t>2</w:t>
      </w:r>
      <w:r w:rsidRPr="00247277">
        <w:rPr>
          <w:rFonts w:eastAsiaTheme="minorEastAsia"/>
          <w:lang w:eastAsia="zh-CN"/>
        </w:rPr>
        <w:t>% target BLER under the target SNR</w:t>
      </w:r>
    </w:p>
    <w:p w14:paraId="4B52FC85" w14:textId="11286CED" w:rsidR="00505F8F" w:rsidRDefault="00505F8F" w:rsidP="00F03A8E">
      <w:pPr>
        <w:autoSpaceDE w:val="0"/>
        <w:autoSpaceDN w:val="0"/>
        <w:adjustRightInd w:val="0"/>
        <w:snapToGrid w:val="0"/>
        <w:spacing w:beforeLines="0" w:before="0" w:after="0" w:line="360" w:lineRule="auto"/>
        <w:rPr>
          <w:rFonts w:eastAsia="等线"/>
          <w:b/>
          <w:bCs/>
          <w:szCs w:val="20"/>
          <w:lang w:eastAsia="zh-CN"/>
        </w:rPr>
      </w:pPr>
    </w:p>
    <w:p w14:paraId="1E707D2D" w14:textId="08DD9433" w:rsidR="002E060A" w:rsidRDefault="002E060A" w:rsidP="00E9053C">
      <w:pPr>
        <w:pStyle w:val="a0"/>
        <w:spacing w:before="120"/>
        <w:jc w:val="center"/>
        <w:rPr>
          <w:rFonts w:eastAsiaTheme="minorEastAsia" w:cs="Times"/>
          <w:b/>
          <w:u w:val="single"/>
          <w:lang w:eastAsia="zh-CN"/>
        </w:rPr>
      </w:pPr>
      <w:r>
        <w:rPr>
          <w:rFonts w:eastAsiaTheme="minorEastAsia" w:cs="Times"/>
          <w:b/>
          <w:lang w:eastAsia="zh-CN"/>
        </w:rPr>
        <w:t xml:space="preserve">Table D. </w:t>
      </w:r>
      <w:r w:rsidRPr="00032038">
        <w:rPr>
          <w:rFonts w:eastAsiaTheme="minorEastAsia" w:cs="Times"/>
          <w:b/>
          <w:lang w:eastAsia="zh-CN"/>
        </w:rPr>
        <w:t xml:space="preserve">Summary of achievable TBS under the </w:t>
      </w:r>
      <w:r>
        <w:rPr>
          <w:rFonts w:eastAsiaTheme="minorEastAsia" w:cs="Times"/>
          <w:b/>
          <w:lang w:eastAsia="zh-CN"/>
        </w:rPr>
        <w:t>2</w:t>
      </w:r>
      <w:r w:rsidRPr="00032038">
        <w:rPr>
          <w:rFonts w:eastAsiaTheme="minorEastAsia" w:cs="Times"/>
          <w:b/>
          <w:lang w:eastAsia="zh-CN"/>
        </w:rPr>
        <w:t>% target BLER for NPDSCH</w:t>
      </w:r>
    </w:p>
    <w:tbl>
      <w:tblPr>
        <w:tblStyle w:val="af6"/>
        <w:tblW w:w="0" w:type="auto"/>
        <w:tblLook w:val="04A0" w:firstRow="1" w:lastRow="0" w:firstColumn="1" w:lastColumn="0" w:noHBand="0" w:noVBand="1"/>
      </w:tblPr>
      <w:tblGrid>
        <w:gridCol w:w="919"/>
        <w:gridCol w:w="1233"/>
        <w:gridCol w:w="1083"/>
        <w:gridCol w:w="1580"/>
        <w:gridCol w:w="1559"/>
        <w:gridCol w:w="1577"/>
        <w:gridCol w:w="1680"/>
      </w:tblGrid>
      <w:tr w:rsidR="002E060A" w:rsidRPr="008D7403" w14:paraId="2ADDB9EE" w14:textId="77777777" w:rsidTr="00F2273F">
        <w:trPr>
          <w:trHeight w:val="621"/>
        </w:trPr>
        <w:tc>
          <w:tcPr>
            <w:tcW w:w="919" w:type="dxa"/>
          </w:tcPr>
          <w:p w14:paraId="5C7EE0AB" w14:textId="77777777" w:rsidR="002E060A" w:rsidRPr="008D7403" w:rsidRDefault="002E060A" w:rsidP="00F2273F">
            <w:pPr>
              <w:pStyle w:val="a0"/>
              <w:spacing w:before="120" w:after="0"/>
              <w:rPr>
                <w:rFonts w:eastAsiaTheme="minorEastAsia" w:cs="Times"/>
                <w:lang w:eastAsia="zh-CN"/>
              </w:rPr>
            </w:pPr>
            <w:r w:rsidRPr="008D7403">
              <w:rPr>
                <w:rFonts w:eastAsiaTheme="minorEastAsia" w:cs="Times" w:hint="eastAsia"/>
                <w:lang w:eastAsia="zh-CN"/>
              </w:rPr>
              <w:t>DL</w:t>
            </w:r>
          </w:p>
        </w:tc>
        <w:tc>
          <w:tcPr>
            <w:tcW w:w="1233" w:type="dxa"/>
          </w:tcPr>
          <w:p w14:paraId="0A7DD83E" w14:textId="77777777" w:rsidR="002E060A" w:rsidRDefault="002E060A" w:rsidP="00F2273F">
            <w:pPr>
              <w:pStyle w:val="a0"/>
              <w:spacing w:before="120" w:after="0"/>
              <w:rPr>
                <w:rFonts w:eastAsiaTheme="minorEastAsia" w:cs="Times"/>
                <w:lang w:eastAsia="zh-CN"/>
              </w:rPr>
            </w:pPr>
            <w:r>
              <w:rPr>
                <w:rFonts w:eastAsiaTheme="minorEastAsia" w:cs="Times" w:hint="eastAsia"/>
                <w:lang w:eastAsia="zh-CN"/>
              </w:rPr>
              <w:t>D</w:t>
            </w:r>
            <w:r>
              <w:rPr>
                <w:rFonts w:eastAsiaTheme="minorEastAsia" w:cs="Times"/>
                <w:lang w:eastAsia="zh-CN"/>
              </w:rPr>
              <w:t>L  G/T</w:t>
            </w:r>
          </w:p>
        </w:tc>
        <w:tc>
          <w:tcPr>
            <w:tcW w:w="1083" w:type="dxa"/>
          </w:tcPr>
          <w:p w14:paraId="18DD6704" w14:textId="77777777" w:rsidR="002E060A" w:rsidRPr="008D7403" w:rsidRDefault="002E060A" w:rsidP="00F2273F">
            <w:pPr>
              <w:pStyle w:val="a0"/>
              <w:spacing w:before="120" w:after="0"/>
              <w:rPr>
                <w:rFonts w:eastAsiaTheme="minorEastAsia" w:cs="Times"/>
                <w:lang w:eastAsia="zh-CN"/>
              </w:rPr>
            </w:pPr>
            <w:r>
              <w:rPr>
                <w:rFonts w:eastAsiaTheme="minorEastAsia" w:cs="Times"/>
                <w:lang w:eastAsia="zh-CN"/>
              </w:rPr>
              <w:t>DL CNR</w:t>
            </w:r>
          </w:p>
        </w:tc>
        <w:tc>
          <w:tcPr>
            <w:tcW w:w="1580" w:type="dxa"/>
          </w:tcPr>
          <w:p w14:paraId="00C5C98B" w14:textId="77777777" w:rsidR="002E060A" w:rsidRDefault="002E060A" w:rsidP="00F2273F">
            <w:pPr>
              <w:pStyle w:val="a0"/>
              <w:spacing w:before="120" w:after="0"/>
              <w:rPr>
                <w:rFonts w:eastAsiaTheme="minorEastAsia" w:cs="Times"/>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4ms duration</w:t>
            </w:r>
          </w:p>
        </w:tc>
        <w:tc>
          <w:tcPr>
            <w:tcW w:w="1559" w:type="dxa"/>
          </w:tcPr>
          <w:p w14:paraId="3ED178BE" w14:textId="77777777" w:rsidR="002E060A" w:rsidRDefault="002E060A" w:rsidP="00F2273F">
            <w:pPr>
              <w:pStyle w:val="a0"/>
              <w:spacing w:before="120" w:after="0"/>
              <w:rPr>
                <w:rFonts w:eastAsiaTheme="minorEastAsia" w:cs="Times"/>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8ms duration</w:t>
            </w:r>
          </w:p>
        </w:tc>
        <w:tc>
          <w:tcPr>
            <w:tcW w:w="1577" w:type="dxa"/>
          </w:tcPr>
          <w:p w14:paraId="0511E10D" w14:textId="77777777" w:rsidR="002E060A" w:rsidRDefault="002E060A" w:rsidP="00F2273F">
            <w:pPr>
              <w:pStyle w:val="a0"/>
              <w:spacing w:before="120" w:after="0"/>
              <w:rPr>
                <w:rFonts w:eastAsiaTheme="minorEastAsia" w:cs="Times"/>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10ms duration</w:t>
            </w:r>
          </w:p>
        </w:tc>
        <w:tc>
          <w:tcPr>
            <w:tcW w:w="1680" w:type="dxa"/>
          </w:tcPr>
          <w:p w14:paraId="19F36E5E" w14:textId="77777777" w:rsidR="002E060A" w:rsidRDefault="002E060A" w:rsidP="00F2273F">
            <w:pPr>
              <w:pStyle w:val="a0"/>
              <w:spacing w:before="120" w:after="0"/>
              <w:rPr>
                <w:rFonts w:eastAsiaTheme="minorEastAsia" w:cs="Times"/>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12ms duration</w:t>
            </w:r>
          </w:p>
        </w:tc>
      </w:tr>
      <w:tr w:rsidR="002E060A" w:rsidRPr="008D7403" w14:paraId="403B0F6A" w14:textId="77777777" w:rsidTr="00F2273F">
        <w:trPr>
          <w:trHeight w:val="314"/>
        </w:trPr>
        <w:tc>
          <w:tcPr>
            <w:tcW w:w="919" w:type="dxa"/>
          </w:tcPr>
          <w:p w14:paraId="1732B8A1" w14:textId="77777777" w:rsidR="002E060A" w:rsidRPr="008D7403" w:rsidRDefault="002E060A" w:rsidP="00F2273F">
            <w:pPr>
              <w:pStyle w:val="a0"/>
              <w:spacing w:before="120" w:after="0"/>
              <w:rPr>
                <w:rFonts w:eastAsiaTheme="minorEastAsia" w:cs="Times"/>
                <w:lang w:eastAsia="zh-CN"/>
              </w:rPr>
            </w:pPr>
            <w:r>
              <w:rPr>
                <w:rFonts w:eastAsiaTheme="minorEastAsia" w:cs="Times"/>
                <w:lang w:eastAsia="zh-CN"/>
              </w:rPr>
              <w:t>NF=</w:t>
            </w:r>
            <w:r>
              <w:rPr>
                <w:rFonts w:eastAsiaTheme="minorEastAsia" w:cs="Times" w:hint="eastAsia"/>
                <w:lang w:eastAsia="zh-CN"/>
              </w:rPr>
              <w:t>7</w:t>
            </w:r>
            <w:r>
              <w:rPr>
                <w:rFonts w:eastAsiaTheme="minorEastAsia" w:cs="Times"/>
                <w:lang w:eastAsia="zh-CN"/>
              </w:rPr>
              <w:t>dB</w:t>
            </w:r>
          </w:p>
        </w:tc>
        <w:tc>
          <w:tcPr>
            <w:tcW w:w="1233" w:type="dxa"/>
          </w:tcPr>
          <w:p w14:paraId="0FE1B1D0" w14:textId="77777777" w:rsidR="002E060A" w:rsidRPr="008D7403" w:rsidRDefault="002E060A" w:rsidP="00F2273F">
            <w:pPr>
              <w:pStyle w:val="a0"/>
              <w:spacing w:before="120" w:after="0"/>
              <w:rPr>
                <w:rFonts w:eastAsiaTheme="minorEastAsia" w:cs="Times"/>
                <w:lang w:eastAsia="zh-CN"/>
              </w:rPr>
            </w:pPr>
            <w:r>
              <w:rPr>
                <w:rFonts w:eastAsiaTheme="minorEastAsia" w:cs="Times" w:hint="eastAsia"/>
                <w:lang w:eastAsia="zh-CN"/>
              </w:rPr>
              <w:t>-</w:t>
            </w:r>
            <w:r>
              <w:rPr>
                <w:rFonts w:eastAsiaTheme="minorEastAsia" w:cs="Times"/>
                <w:lang w:eastAsia="zh-CN"/>
              </w:rPr>
              <w:t>31.62dB/K</w:t>
            </w:r>
          </w:p>
        </w:tc>
        <w:tc>
          <w:tcPr>
            <w:tcW w:w="1083" w:type="dxa"/>
          </w:tcPr>
          <w:p w14:paraId="606F2A50" w14:textId="77777777" w:rsidR="002E060A" w:rsidRPr="008D7403" w:rsidRDefault="002E060A" w:rsidP="00F2273F">
            <w:pPr>
              <w:pStyle w:val="a0"/>
              <w:spacing w:before="120" w:after="0"/>
              <w:rPr>
                <w:rFonts w:eastAsiaTheme="minorEastAsia" w:cs="Times"/>
                <w:lang w:eastAsia="zh-CN"/>
              </w:rPr>
            </w:pPr>
            <w:r w:rsidRPr="008D7403">
              <w:rPr>
                <w:rFonts w:eastAsiaTheme="minorEastAsia" w:cs="Times" w:hint="eastAsia"/>
                <w:lang w:eastAsia="zh-CN"/>
              </w:rPr>
              <w:t>-</w:t>
            </w:r>
            <w:r>
              <w:rPr>
                <w:rFonts w:eastAsiaTheme="minorEastAsia" w:cs="Times"/>
                <w:lang w:eastAsia="zh-CN"/>
              </w:rPr>
              <w:t>3.24</w:t>
            </w:r>
            <w:r w:rsidRPr="008D7403">
              <w:rPr>
                <w:rFonts w:eastAsiaTheme="minorEastAsia" w:cs="Times" w:hint="eastAsia"/>
                <w:lang w:eastAsia="zh-CN"/>
              </w:rPr>
              <w:t>dB</w:t>
            </w:r>
          </w:p>
        </w:tc>
        <w:tc>
          <w:tcPr>
            <w:tcW w:w="1580" w:type="dxa"/>
          </w:tcPr>
          <w:p w14:paraId="23B73048" w14:textId="77777777" w:rsidR="002E060A" w:rsidRDefault="002E060A" w:rsidP="00F2273F">
            <w:pPr>
              <w:pStyle w:val="a0"/>
              <w:spacing w:before="120" w:after="0"/>
              <w:rPr>
                <w:rFonts w:eastAsiaTheme="minorEastAsia" w:cs="Times"/>
                <w:lang w:eastAsia="zh-CN"/>
              </w:rPr>
            </w:pPr>
            <w:r w:rsidRPr="0001459D">
              <w:rPr>
                <w:rFonts w:eastAsiaTheme="minorEastAsia" w:cs="Times" w:hint="eastAsia"/>
                <w:highlight w:val="red"/>
                <w:lang w:eastAsia="zh-CN"/>
              </w:rPr>
              <w:t>1</w:t>
            </w:r>
            <w:r w:rsidRPr="0001459D">
              <w:rPr>
                <w:rFonts w:eastAsiaTheme="minorEastAsia" w:cs="Times"/>
                <w:highlight w:val="red"/>
                <w:lang w:eastAsia="zh-CN"/>
              </w:rPr>
              <w:t>6</w:t>
            </w:r>
          </w:p>
        </w:tc>
        <w:tc>
          <w:tcPr>
            <w:tcW w:w="1559" w:type="dxa"/>
          </w:tcPr>
          <w:p w14:paraId="45C3FF3D" w14:textId="77777777" w:rsidR="002E060A" w:rsidRPr="0001459D" w:rsidRDefault="002E060A" w:rsidP="00F2273F">
            <w:pPr>
              <w:pStyle w:val="a0"/>
              <w:spacing w:before="120" w:after="0"/>
              <w:rPr>
                <w:rFonts w:eastAsiaTheme="minorEastAsia" w:cs="Times"/>
                <w:highlight w:val="red"/>
                <w:lang w:eastAsia="zh-CN"/>
              </w:rPr>
            </w:pPr>
            <w:r w:rsidRPr="0001459D">
              <w:rPr>
                <w:rFonts w:eastAsiaTheme="minorEastAsia" w:cs="Times" w:hint="eastAsia"/>
                <w:highlight w:val="red"/>
                <w:lang w:eastAsia="zh-CN"/>
              </w:rPr>
              <w:t>1</w:t>
            </w:r>
            <w:r w:rsidRPr="0001459D">
              <w:rPr>
                <w:rFonts w:eastAsiaTheme="minorEastAsia" w:cs="Times"/>
                <w:highlight w:val="red"/>
                <w:lang w:eastAsia="zh-CN"/>
              </w:rPr>
              <w:t>6~56</w:t>
            </w:r>
          </w:p>
        </w:tc>
        <w:tc>
          <w:tcPr>
            <w:tcW w:w="1577" w:type="dxa"/>
          </w:tcPr>
          <w:p w14:paraId="0B23B323" w14:textId="77777777" w:rsidR="002E060A" w:rsidRPr="00116B89" w:rsidRDefault="002E060A" w:rsidP="00F2273F">
            <w:pPr>
              <w:pStyle w:val="a0"/>
              <w:spacing w:before="120" w:after="0"/>
              <w:rPr>
                <w:rFonts w:eastAsiaTheme="minorEastAsia" w:cs="Times"/>
                <w:highlight w:val="magenta"/>
                <w:lang w:eastAsia="zh-CN"/>
              </w:rPr>
            </w:pPr>
            <w:r w:rsidRPr="0001459D">
              <w:rPr>
                <w:rFonts w:eastAsiaTheme="minorEastAsia" w:cs="Times" w:hint="eastAsia"/>
                <w:highlight w:val="red"/>
                <w:lang w:eastAsia="zh-CN"/>
              </w:rPr>
              <w:t>1</w:t>
            </w:r>
            <w:r w:rsidRPr="0001459D">
              <w:rPr>
                <w:rFonts w:eastAsiaTheme="minorEastAsia" w:cs="Times"/>
                <w:highlight w:val="red"/>
                <w:lang w:eastAsia="zh-CN"/>
              </w:rPr>
              <w:t>6~56</w:t>
            </w:r>
          </w:p>
        </w:tc>
        <w:tc>
          <w:tcPr>
            <w:tcW w:w="1680" w:type="dxa"/>
          </w:tcPr>
          <w:p w14:paraId="739BEF5F" w14:textId="77777777" w:rsidR="002E060A" w:rsidRPr="0001459D" w:rsidRDefault="002E060A" w:rsidP="00F2273F">
            <w:pPr>
              <w:pStyle w:val="a0"/>
              <w:spacing w:before="120" w:after="0"/>
              <w:rPr>
                <w:rFonts w:eastAsiaTheme="minorEastAsia" w:cs="Times"/>
                <w:highlight w:val="red"/>
                <w:lang w:eastAsia="zh-CN"/>
              </w:rPr>
            </w:pPr>
            <w:r w:rsidRPr="0001459D">
              <w:rPr>
                <w:rFonts w:eastAsiaTheme="minorEastAsia" w:cs="Times" w:hint="eastAsia"/>
                <w:highlight w:val="red"/>
                <w:lang w:eastAsia="zh-CN"/>
              </w:rPr>
              <w:t>1</w:t>
            </w:r>
            <w:r w:rsidRPr="0001459D">
              <w:rPr>
                <w:rFonts w:eastAsiaTheme="minorEastAsia" w:cs="Times"/>
                <w:highlight w:val="red"/>
                <w:lang w:eastAsia="zh-CN"/>
              </w:rPr>
              <w:t>6~</w:t>
            </w:r>
            <w:r>
              <w:rPr>
                <w:rFonts w:eastAsiaTheme="minorEastAsia" w:cs="Times"/>
                <w:highlight w:val="red"/>
                <w:lang w:eastAsia="zh-CN"/>
              </w:rPr>
              <w:t>88</w:t>
            </w:r>
          </w:p>
        </w:tc>
      </w:tr>
      <w:tr w:rsidR="002E060A" w:rsidRPr="008D7403" w14:paraId="384DFB9E" w14:textId="77777777" w:rsidTr="00F2273F">
        <w:trPr>
          <w:trHeight w:val="314"/>
        </w:trPr>
        <w:tc>
          <w:tcPr>
            <w:tcW w:w="919" w:type="dxa"/>
          </w:tcPr>
          <w:p w14:paraId="34CB31BF" w14:textId="77777777" w:rsidR="002E060A" w:rsidRPr="008D7403" w:rsidRDefault="002E060A" w:rsidP="00F2273F">
            <w:pPr>
              <w:pStyle w:val="a0"/>
              <w:spacing w:before="120" w:after="0"/>
              <w:rPr>
                <w:rFonts w:eastAsiaTheme="minorEastAsia" w:cs="Times"/>
                <w:lang w:eastAsia="zh-CN"/>
              </w:rPr>
            </w:pPr>
            <w:r w:rsidRPr="008D7403">
              <w:rPr>
                <w:rFonts w:eastAsiaTheme="minorEastAsia" w:cs="Times" w:hint="eastAsia"/>
                <w:lang w:eastAsia="zh-CN"/>
              </w:rPr>
              <w:t>NF</w:t>
            </w:r>
            <w:r w:rsidRPr="008D7403">
              <w:rPr>
                <w:rFonts w:eastAsiaTheme="minorEastAsia" w:cs="Times"/>
                <w:lang w:eastAsia="zh-CN"/>
              </w:rPr>
              <w:t>=</w:t>
            </w:r>
            <w:r w:rsidRPr="008D7403">
              <w:rPr>
                <w:rFonts w:eastAsiaTheme="minorEastAsia" w:cs="Times" w:hint="eastAsia"/>
                <w:lang w:eastAsia="zh-CN"/>
              </w:rPr>
              <w:t>4dB</w:t>
            </w:r>
          </w:p>
        </w:tc>
        <w:tc>
          <w:tcPr>
            <w:tcW w:w="1233" w:type="dxa"/>
          </w:tcPr>
          <w:p w14:paraId="724036DD" w14:textId="77777777" w:rsidR="002E060A" w:rsidRDefault="002E060A" w:rsidP="00F2273F">
            <w:pPr>
              <w:pStyle w:val="a0"/>
              <w:spacing w:before="120" w:after="0"/>
              <w:rPr>
                <w:rFonts w:eastAsiaTheme="minorEastAsia" w:cs="Times"/>
                <w:lang w:eastAsia="zh-CN"/>
              </w:rPr>
            </w:pPr>
            <w:r>
              <w:rPr>
                <w:rFonts w:eastAsiaTheme="minorEastAsia" w:cs="Times" w:hint="eastAsia"/>
                <w:lang w:eastAsia="zh-CN"/>
              </w:rPr>
              <w:t>-</w:t>
            </w:r>
            <w:r>
              <w:rPr>
                <w:rFonts w:eastAsiaTheme="minorEastAsia" w:cs="Times"/>
                <w:lang w:eastAsia="zh-CN"/>
              </w:rPr>
              <w:t>28.62dB/K</w:t>
            </w:r>
          </w:p>
        </w:tc>
        <w:tc>
          <w:tcPr>
            <w:tcW w:w="1083" w:type="dxa"/>
          </w:tcPr>
          <w:p w14:paraId="2485AB42" w14:textId="77777777" w:rsidR="002E060A" w:rsidRPr="008D7403" w:rsidRDefault="002E060A" w:rsidP="00F2273F">
            <w:pPr>
              <w:pStyle w:val="a0"/>
              <w:spacing w:before="120" w:after="0"/>
              <w:rPr>
                <w:rFonts w:eastAsiaTheme="minorEastAsia" w:cs="Times"/>
                <w:lang w:eastAsia="zh-CN"/>
              </w:rPr>
            </w:pPr>
            <w:r>
              <w:rPr>
                <w:rFonts w:eastAsiaTheme="minorEastAsia" w:cs="Times" w:hint="eastAsia"/>
                <w:lang w:eastAsia="zh-CN"/>
              </w:rPr>
              <w:t>-</w:t>
            </w:r>
            <w:r>
              <w:rPr>
                <w:rFonts w:eastAsiaTheme="minorEastAsia" w:cs="Times"/>
                <w:lang w:eastAsia="zh-CN"/>
              </w:rPr>
              <w:t>0.24dB</w:t>
            </w:r>
          </w:p>
        </w:tc>
        <w:tc>
          <w:tcPr>
            <w:tcW w:w="1580" w:type="dxa"/>
          </w:tcPr>
          <w:p w14:paraId="3707B6E7" w14:textId="77777777" w:rsidR="002E060A" w:rsidRDefault="002E060A" w:rsidP="00F2273F">
            <w:pPr>
              <w:pStyle w:val="a0"/>
              <w:spacing w:before="120" w:after="0"/>
              <w:rPr>
                <w:rFonts w:eastAsiaTheme="minorEastAsia" w:cs="Times"/>
                <w:lang w:eastAsia="zh-CN"/>
              </w:rPr>
            </w:pPr>
            <w:r w:rsidRPr="0001459D">
              <w:rPr>
                <w:rFonts w:eastAsiaTheme="minorEastAsia" w:cs="Times" w:hint="eastAsia"/>
                <w:highlight w:val="red"/>
                <w:lang w:eastAsia="zh-CN"/>
              </w:rPr>
              <w:t>1</w:t>
            </w:r>
            <w:r w:rsidRPr="0001459D">
              <w:rPr>
                <w:rFonts w:eastAsiaTheme="minorEastAsia" w:cs="Times"/>
                <w:highlight w:val="red"/>
                <w:lang w:eastAsia="zh-CN"/>
              </w:rPr>
              <w:t>6~72</w:t>
            </w:r>
          </w:p>
        </w:tc>
        <w:tc>
          <w:tcPr>
            <w:tcW w:w="1559" w:type="dxa"/>
          </w:tcPr>
          <w:p w14:paraId="3E009109" w14:textId="77777777" w:rsidR="002E060A" w:rsidRPr="0001459D" w:rsidRDefault="002E060A" w:rsidP="00F2273F">
            <w:pPr>
              <w:pStyle w:val="a0"/>
              <w:spacing w:before="120" w:after="0"/>
              <w:rPr>
                <w:rFonts w:eastAsiaTheme="minorEastAsia" w:cs="Times"/>
                <w:highlight w:val="red"/>
                <w:lang w:eastAsia="zh-CN"/>
              </w:rPr>
            </w:pPr>
            <w:r w:rsidRPr="0001459D">
              <w:rPr>
                <w:rFonts w:eastAsiaTheme="minorEastAsia" w:cs="Times" w:hint="eastAsia"/>
                <w:highlight w:val="magenta"/>
                <w:lang w:eastAsia="zh-CN"/>
              </w:rPr>
              <w:t>1</w:t>
            </w:r>
            <w:r w:rsidRPr="0001459D">
              <w:rPr>
                <w:rFonts w:eastAsiaTheme="minorEastAsia" w:cs="Times"/>
                <w:highlight w:val="magenta"/>
                <w:lang w:eastAsia="zh-CN"/>
              </w:rPr>
              <w:t>6~176</w:t>
            </w:r>
          </w:p>
        </w:tc>
        <w:tc>
          <w:tcPr>
            <w:tcW w:w="1577" w:type="dxa"/>
          </w:tcPr>
          <w:p w14:paraId="36C8ED4C" w14:textId="77777777" w:rsidR="002E060A" w:rsidRPr="00116B89" w:rsidRDefault="002E060A" w:rsidP="00F2273F">
            <w:pPr>
              <w:pStyle w:val="a0"/>
              <w:spacing w:before="120" w:after="0"/>
              <w:rPr>
                <w:rFonts w:eastAsiaTheme="minorEastAsia" w:cs="Times"/>
                <w:highlight w:val="green"/>
                <w:lang w:eastAsia="zh-CN"/>
              </w:rPr>
            </w:pPr>
            <w:r w:rsidRPr="00AE4286">
              <w:rPr>
                <w:rFonts w:eastAsiaTheme="minorEastAsia" w:cs="Times" w:hint="eastAsia"/>
                <w:highlight w:val="magenta"/>
                <w:lang w:eastAsia="zh-CN"/>
              </w:rPr>
              <w:t>1</w:t>
            </w:r>
            <w:r w:rsidRPr="00AE4286">
              <w:rPr>
                <w:rFonts w:eastAsiaTheme="minorEastAsia" w:cs="Times"/>
                <w:highlight w:val="magenta"/>
                <w:lang w:eastAsia="zh-CN"/>
              </w:rPr>
              <w:t>6~</w:t>
            </w:r>
            <w:r w:rsidRPr="00AE4286">
              <w:rPr>
                <w:rFonts w:eastAsiaTheme="minorEastAsia" w:cs="Times" w:hint="eastAsia"/>
                <w:highlight w:val="magenta"/>
                <w:lang w:eastAsia="zh-CN"/>
              </w:rPr>
              <w:t>2</w:t>
            </w:r>
            <w:r w:rsidRPr="00AE4286">
              <w:rPr>
                <w:rFonts w:eastAsiaTheme="minorEastAsia" w:cs="Times"/>
                <w:highlight w:val="magenta"/>
                <w:lang w:eastAsia="zh-CN"/>
              </w:rPr>
              <w:t>08</w:t>
            </w:r>
          </w:p>
        </w:tc>
        <w:tc>
          <w:tcPr>
            <w:tcW w:w="1680" w:type="dxa"/>
          </w:tcPr>
          <w:p w14:paraId="55444D15" w14:textId="77777777" w:rsidR="002E060A" w:rsidRPr="0001459D" w:rsidRDefault="002E060A" w:rsidP="00F2273F">
            <w:pPr>
              <w:pStyle w:val="a0"/>
              <w:spacing w:before="120" w:after="0"/>
              <w:rPr>
                <w:rFonts w:eastAsiaTheme="minorEastAsia" w:cs="Times"/>
                <w:highlight w:val="magenta"/>
                <w:lang w:eastAsia="zh-CN"/>
              </w:rPr>
            </w:pPr>
            <w:r w:rsidRPr="00BB2776">
              <w:rPr>
                <w:rFonts w:eastAsiaTheme="minorEastAsia" w:cs="Times" w:hint="eastAsia"/>
                <w:highlight w:val="green"/>
                <w:lang w:eastAsia="zh-CN"/>
              </w:rPr>
              <w:t>1</w:t>
            </w:r>
            <w:r w:rsidRPr="00BB2776">
              <w:rPr>
                <w:rFonts w:eastAsiaTheme="minorEastAsia" w:cs="Times"/>
                <w:highlight w:val="green"/>
                <w:lang w:eastAsia="zh-CN"/>
              </w:rPr>
              <w:t>6~</w:t>
            </w:r>
            <w:r w:rsidRPr="00BB2776">
              <w:rPr>
                <w:rFonts w:eastAsiaTheme="minorEastAsia" w:cs="Times" w:hint="eastAsia"/>
                <w:highlight w:val="green"/>
                <w:lang w:eastAsia="zh-CN"/>
              </w:rPr>
              <w:t>2</w:t>
            </w:r>
            <w:r w:rsidRPr="00BB2776">
              <w:rPr>
                <w:rFonts w:eastAsiaTheme="minorEastAsia" w:cs="Times"/>
                <w:highlight w:val="green"/>
                <w:lang w:eastAsia="zh-CN"/>
              </w:rPr>
              <w:t>56</w:t>
            </w:r>
          </w:p>
        </w:tc>
      </w:tr>
    </w:tbl>
    <w:p w14:paraId="22BA9FD6" w14:textId="77777777" w:rsidR="002E060A" w:rsidRDefault="002E060A" w:rsidP="002E060A">
      <w:pPr>
        <w:pStyle w:val="a0"/>
        <w:spacing w:before="120"/>
        <w:rPr>
          <w:rFonts w:eastAsiaTheme="minorEastAsia" w:cs="Times"/>
          <w:b/>
          <w:u w:val="single"/>
          <w:lang w:eastAsia="zh-CN"/>
        </w:rPr>
      </w:pPr>
    </w:p>
    <w:p w14:paraId="163A89C3" w14:textId="16DFF77A" w:rsidR="002E060A" w:rsidRDefault="002E060A" w:rsidP="002E060A">
      <w:pPr>
        <w:pStyle w:val="a0"/>
        <w:spacing w:before="120"/>
        <w:jc w:val="center"/>
        <w:rPr>
          <w:rFonts w:eastAsiaTheme="minorEastAsia" w:cs="Times"/>
          <w:b/>
          <w:u w:val="single"/>
          <w:lang w:eastAsia="zh-CN"/>
        </w:rPr>
      </w:pPr>
      <w:r>
        <w:rPr>
          <w:rFonts w:eastAsiaTheme="minorEastAsia" w:cs="Times"/>
          <w:b/>
          <w:lang w:eastAsia="zh-CN"/>
        </w:rPr>
        <w:t xml:space="preserve">Table </w:t>
      </w:r>
      <w:r w:rsidR="00C573F9">
        <w:rPr>
          <w:rFonts w:eastAsiaTheme="minorEastAsia" w:cs="Times"/>
          <w:b/>
          <w:lang w:eastAsia="zh-CN"/>
        </w:rPr>
        <w:t>E</w:t>
      </w:r>
      <w:r>
        <w:rPr>
          <w:rFonts w:eastAsiaTheme="minorEastAsia" w:cs="Times"/>
          <w:b/>
          <w:lang w:eastAsia="zh-CN"/>
        </w:rPr>
        <w:t xml:space="preserve">. </w:t>
      </w:r>
      <w:r w:rsidRPr="00032038">
        <w:rPr>
          <w:rFonts w:eastAsiaTheme="minorEastAsia" w:cs="Times"/>
          <w:b/>
          <w:lang w:eastAsia="zh-CN"/>
        </w:rPr>
        <w:t xml:space="preserve">Summary of achievable TBS under the </w:t>
      </w:r>
      <w:r>
        <w:rPr>
          <w:rFonts w:eastAsiaTheme="minorEastAsia" w:cs="Times"/>
          <w:b/>
          <w:lang w:eastAsia="zh-CN"/>
        </w:rPr>
        <w:t>2</w:t>
      </w:r>
      <w:r w:rsidRPr="00032038">
        <w:rPr>
          <w:rFonts w:eastAsiaTheme="minorEastAsia" w:cs="Times"/>
          <w:b/>
          <w:lang w:eastAsia="zh-CN"/>
        </w:rPr>
        <w:t>% target BLER for NP</w:t>
      </w:r>
      <w:r>
        <w:rPr>
          <w:rFonts w:eastAsiaTheme="minorEastAsia" w:cs="Times"/>
          <w:b/>
          <w:lang w:eastAsia="zh-CN"/>
        </w:rPr>
        <w:t>U</w:t>
      </w:r>
      <w:r w:rsidRPr="00032038">
        <w:rPr>
          <w:rFonts w:eastAsiaTheme="minorEastAsia" w:cs="Times"/>
          <w:b/>
          <w:lang w:eastAsia="zh-CN"/>
        </w:rPr>
        <w:t>SCH</w:t>
      </w:r>
    </w:p>
    <w:tbl>
      <w:tblPr>
        <w:tblStyle w:val="af6"/>
        <w:tblW w:w="0" w:type="auto"/>
        <w:jc w:val="center"/>
        <w:tblLook w:val="04A0" w:firstRow="1" w:lastRow="0" w:firstColumn="1" w:lastColumn="0" w:noHBand="0" w:noVBand="1"/>
      </w:tblPr>
      <w:tblGrid>
        <w:gridCol w:w="1129"/>
        <w:gridCol w:w="1950"/>
        <w:gridCol w:w="1311"/>
        <w:gridCol w:w="1213"/>
        <w:gridCol w:w="1196"/>
        <w:gridCol w:w="1472"/>
        <w:gridCol w:w="1222"/>
      </w:tblGrid>
      <w:tr w:rsidR="002E060A" w14:paraId="180262F1" w14:textId="77777777" w:rsidTr="00F2273F">
        <w:trPr>
          <w:jc w:val="center"/>
        </w:trPr>
        <w:tc>
          <w:tcPr>
            <w:tcW w:w="3079" w:type="dxa"/>
            <w:gridSpan w:val="2"/>
            <w:vAlign w:val="center"/>
          </w:tcPr>
          <w:p w14:paraId="4F3DFE76"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lang w:eastAsia="zh-CN"/>
              </w:rPr>
              <w:lastRenderedPageBreak/>
              <w:t>NPUSCH</w:t>
            </w:r>
          </w:p>
        </w:tc>
        <w:tc>
          <w:tcPr>
            <w:tcW w:w="1311" w:type="dxa"/>
            <w:vAlign w:val="center"/>
          </w:tcPr>
          <w:p w14:paraId="1857C651"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lang w:eastAsia="zh-CN"/>
              </w:rPr>
              <w:t xml:space="preserve">12-tone </w:t>
            </w:r>
            <w:r w:rsidRPr="008D7403">
              <w:rPr>
                <w:rFonts w:eastAsiaTheme="minorEastAsia" w:cs="Times" w:hint="eastAsia"/>
                <w:lang w:eastAsia="zh-CN"/>
              </w:rPr>
              <w:t>1</w:t>
            </w:r>
            <w:r w:rsidRPr="008D7403">
              <w:rPr>
                <w:rFonts w:eastAsiaTheme="minorEastAsia" w:cs="Times"/>
                <w:lang w:eastAsia="zh-CN"/>
              </w:rPr>
              <w:t>80</w:t>
            </w:r>
            <w:r w:rsidRPr="008D7403">
              <w:rPr>
                <w:rFonts w:eastAsiaTheme="minorEastAsia" w:cs="Times" w:hint="eastAsia"/>
                <w:lang w:eastAsia="zh-CN"/>
              </w:rPr>
              <w:t>kHz</w:t>
            </w:r>
          </w:p>
        </w:tc>
        <w:tc>
          <w:tcPr>
            <w:tcW w:w="1213" w:type="dxa"/>
            <w:vAlign w:val="center"/>
          </w:tcPr>
          <w:p w14:paraId="7A5FD5E8"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lang w:eastAsia="zh-CN"/>
              </w:rPr>
              <w:t xml:space="preserve">6-tone </w:t>
            </w:r>
            <w:r w:rsidRPr="008D7403">
              <w:rPr>
                <w:rFonts w:eastAsiaTheme="minorEastAsia" w:cs="Times"/>
                <w:lang w:eastAsia="zh-CN"/>
              </w:rPr>
              <w:t>90</w:t>
            </w:r>
            <w:r w:rsidRPr="008D7403">
              <w:rPr>
                <w:rFonts w:eastAsiaTheme="minorEastAsia" w:cs="Times" w:hint="eastAsia"/>
                <w:lang w:eastAsia="zh-CN"/>
              </w:rPr>
              <w:t>kHz</w:t>
            </w:r>
          </w:p>
        </w:tc>
        <w:tc>
          <w:tcPr>
            <w:tcW w:w="1196" w:type="dxa"/>
            <w:vAlign w:val="center"/>
          </w:tcPr>
          <w:p w14:paraId="499E263C"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lang w:eastAsia="zh-CN"/>
              </w:rPr>
              <w:t xml:space="preserve">3-tone </w:t>
            </w:r>
            <w:r w:rsidRPr="008D7403">
              <w:rPr>
                <w:rFonts w:eastAsiaTheme="minorEastAsia" w:cs="Times"/>
                <w:lang w:eastAsia="zh-CN"/>
              </w:rPr>
              <w:t>45</w:t>
            </w:r>
            <w:r w:rsidRPr="008D7403">
              <w:rPr>
                <w:rFonts w:eastAsiaTheme="minorEastAsia" w:cs="Times" w:hint="eastAsia"/>
                <w:lang w:eastAsia="zh-CN"/>
              </w:rPr>
              <w:t>kHz</w:t>
            </w:r>
          </w:p>
        </w:tc>
        <w:tc>
          <w:tcPr>
            <w:tcW w:w="1472" w:type="dxa"/>
            <w:vAlign w:val="center"/>
          </w:tcPr>
          <w:p w14:paraId="532D9680"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lang w:eastAsia="zh-CN"/>
              </w:rPr>
              <w:t>Single-tone</w:t>
            </w:r>
            <w:r w:rsidRPr="008D7403">
              <w:rPr>
                <w:rFonts w:eastAsiaTheme="minorEastAsia" w:cs="Times"/>
                <w:lang w:eastAsia="zh-CN"/>
              </w:rPr>
              <w:t xml:space="preserve"> </w:t>
            </w:r>
            <w:r w:rsidRPr="008D7403">
              <w:rPr>
                <w:rFonts w:eastAsiaTheme="minorEastAsia" w:cs="Times" w:hint="eastAsia"/>
                <w:lang w:eastAsia="zh-CN"/>
              </w:rPr>
              <w:t>1</w:t>
            </w:r>
            <w:r w:rsidRPr="008D7403">
              <w:rPr>
                <w:rFonts w:eastAsiaTheme="minorEastAsia" w:cs="Times"/>
                <w:lang w:eastAsia="zh-CN"/>
              </w:rPr>
              <w:t>5</w:t>
            </w:r>
            <w:r w:rsidRPr="008D7403">
              <w:rPr>
                <w:rFonts w:eastAsiaTheme="minorEastAsia" w:cs="Times" w:hint="eastAsia"/>
                <w:lang w:eastAsia="zh-CN"/>
              </w:rPr>
              <w:t>kHz</w:t>
            </w:r>
          </w:p>
        </w:tc>
        <w:tc>
          <w:tcPr>
            <w:tcW w:w="1222" w:type="dxa"/>
            <w:vAlign w:val="center"/>
          </w:tcPr>
          <w:p w14:paraId="16F38A03"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lang w:eastAsia="zh-CN"/>
              </w:rPr>
              <w:t>Single-tone</w:t>
            </w:r>
            <w:r w:rsidRPr="008D7403">
              <w:rPr>
                <w:rFonts w:eastAsiaTheme="minorEastAsia" w:cs="Times"/>
                <w:lang w:eastAsia="zh-CN"/>
              </w:rPr>
              <w:t xml:space="preserve"> 3.75</w:t>
            </w:r>
            <w:r w:rsidRPr="008D7403">
              <w:rPr>
                <w:rFonts w:eastAsiaTheme="minorEastAsia" w:cs="Times" w:hint="eastAsia"/>
                <w:lang w:eastAsia="zh-CN"/>
              </w:rPr>
              <w:t>kHz</w:t>
            </w:r>
          </w:p>
        </w:tc>
      </w:tr>
      <w:tr w:rsidR="002E060A" w14:paraId="3DDC9853" w14:textId="77777777" w:rsidTr="00F2273F">
        <w:trPr>
          <w:jc w:val="center"/>
        </w:trPr>
        <w:tc>
          <w:tcPr>
            <w:tcW w:w="1129" w:type="dxa"/>
            <w:vMerge w:val="restart"/>
            <w:vAlign w:val="center"/>
          </w:tcPr>
          <w:p w14:paraId="2E9A86D4" w14:textId="77777777" w:rsidR="002E060A" w:rsidRPr="008D7403" w:rsidRDefault="002E060A" w:rsidP="00F2273F">
            <w:pPr>
              <w:pStyle w:val="a0"/>
              <w:spacing w:before="120" w:after="0"/>
              <w:rPr>
                <w:rFonts w:eastAsiaTheme="minorEastAsia" w:cs="Times"/>
                <w:lang w:eastAsia="zh-CN"/>
              </w:rPr>
            </w:pPr>
            <w:r>
              <w:rPr>
                <w:rFonts w:eastAsiaTheme="minorEastAsia" w:cs="Times"/>
                <w:lang w:eastAsia="zh-CN"/>
              </w:rPr>
              <w:t xml:space="preserve">UE power </w:t>
            </w:r>
            <w:r w:rsidRPr="008D7403">
              <w:rPr>
                <w:rFonts w:eastAsiaTheme="minorEastAsia" w:cs="Times"/>
                <w:lang w:eastAsia="zh-CN"/>
              </w:rPr>
              <w:t>=23dBm</w:t>
            </w:r>
          </w:p>
        </w:tc>
        <w:tc>
          <w:tcPr>
            <w:tcW w:w="1950" w:type="dxa"/>
            <w:vAlign w:val="center"/>
          </w:tcPr>
          <w:p w14:paraId="79332D3B" w14:textId="77777777" w:rsidR="002E060A" w:rsidRDefault="002E060A" w:rsidP="00F2273F">
            <w:pPr>
              <w:pStyle w:val="a0"/>
              <w:spacing w:before="120" w:after="0"/>
              <w:jc w:val="center"/>
              <w:rPr>
                <w:rFonts w:eastAsiaTheme="minorEastAsia" w:cs="Times"/>
                <w:lang w:eastAsia="zh-CN"/>
              </w:rPr>
            </w:pPr>
            <w:r>
              <w:rPr>
                <w:rFonts w:eastAsiaTheme="minorEastAsia" w:cs="Times"/>
                <w:lang w:eastAsia="zh-CN"/>
              </w:rPr>
              <w:t xml:space="preserve">Target </w:t>
            </w:r>
            <w:r w:rsidRPr="008D7403">
              <w:rPr>
                <w:rFonts w:eastAsiaTheme="minorEastAsia" w:cs="Times"/>
                <w:lang w:eastAsia="zh-CN"/>
              </w:rPr>
              <w:t>CNR</w:t>
            </w:r>
          </w:p>
        </w:tc>
        <w:tc>
          <w:tcPr>
            <w:tcW w:w="1311" w:type="dxa"/>
            <w:vAlign w:val="center"/>
          </w:tcPr>
          <w:p w14:paraId="3B5B35CE"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hint="eastAsia"/>
                <w:lang w:eastAsia="zh-CN"/>
              </w:rPr>
              <w:t>-</w:t>
            </w:r>
            <w:r>
              <w:rPr>
                <w:rFonts w:eastAsiaTheme="minorEastAsia" w:cs="Times"/>
                <w:lang w:eastAsia="zh-CN"/>
              </w:rPr>
              <w:t>11.17</w:t>
            </w:r>
            <w:r w:rsidRPr="008D7403">
              <w:rPr>
                <w:rFonts w:eastAsiaTheme="minorEastAsia" w:cs="Times" w:hint="eastAsia"/>
                <w:lang w:eastAsia="zh-CN"/>
              </w:rPr>
              <w:t xml:space="preserve"> dB</w:t>
            </w:r>
          </w:p>
        </w:tc>
        <w:tc>
          <w:tcPr>
            <w:tcW w:w="1213" w:type="dxa"/>
            <w:vAlign w:val="center"/>
          </w:tcPr>
          <w:p w14:paraId="352C05F7"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hint="eastAsia"/>
                <w:lang w:eastAsia="zh-CN"/>
              </w:rPr>
              <w:t>-</w:t>
            </w:r>
            <w:r>
              <w:rPr>
                <w:rFonts w:eastAsiaTheme="minorEastAsia" w:cs="Times"/>
                <w:lang w:eastAsia="zh-CN"/>
              </w:rPr>
              <w:t>8.16</w:t>
            </w:r>
            <w:r w:rsidRPr="008D7403">
              <w:rPr>
                <w:rFonts w:eastAsiaTheme="minorEastAsia" w:cs="Times" w:hint="eastAsia"/>
                <w:lang w:eastAsia="zh-CN"/>
              </w:rPr>
              <w:t xml:space="preserve"> dB</w:t>
            </w:r>
          </w:p>
        </w:tc>
        <w:tc>
          <w:tcPr>
            <w:tcW w:w="1196" w:type="dxa"/>
            <w:vAlign w:val="center"/>
          </w:tcPr>
          <w:p w14:paraId="74ED9E4F"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hint="eastAsia"/>
                <w:lang w:eastAsia="zh-CN"/>
              </w:rPr>
              <w:t>-</w:t>
            </w:r>
            <w:r>
              <w:rPr>
                <w:rFonts w:eastAsiaTheme="minorEastAsia" w:cs="Times"/>
                <w:lang w:eastAsia="zh-CN"/>
              </w:rPr>
              <w:t>5.15</w:t>
            </w:r>
            <w:r w:rsidRPr="008D7403">
              <w:rPr>
                <w:rFonts w:eastAsiaTheme="minorEastAsia" w:cs="Times" w:hint="eastAsia"/>
                <w:lang w:eastAsia="zh-CN"/>
              </w:rPr>
              <w:t xml:space="preserve"> dB</w:t>
            </w:r>
          </w:p>
        </w:tc>
        <w:tc>
          <w:tcPr>
            <w:tcW w:w="1472" w:type="dxa"/>
            <w:vAlign w:val="center"/>
          </w:tcPr>
          <w:p w14:paraId="5ADF24C6"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hint="eastAsia"/>
                <w:lang w:eastAsia="zh-CN"/>
              </w:rPr>
              <w:t>-</w:t>
            </w:r>
            <w:r>
              <w:rPr>
                <w:rFonts w:eastAsiaTheme="minorEastAsia" w:cs="Times"/>
                <w:lang w:eastAsia="zh-CN"/>
              </w:rPr>
              <w:t>0.38</w:t>
            </w:r>
            <w:r w:rsidRPr="008D7403">
              <w:rPr>
                <w:rFonts w:eastAsiaTheme="minorEastAsia" w:cs="Times" w:hint="eastAsia"/>
                <w:lang w:eastAsia="zh-CN"/>
              </w:rPr>
              <w:t xml:space="preserve"> dB</w:t>
            </w:r>
          </w:p>
        </w:tc>
        <w:tc>
          <w:tcPr>
            <w:tcW w:w="1222" w:type="dxa"/>
            <w:vAlign w:val="center"/>
          </w:tcPr>
          <w:p w14:paraId="3D92A54F"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hint="eastAsia"/>
                <w:lang w:eastAsia="zh-CN"/>
              </w:rPr>
              <w:t>5</w:t>
            </w:r>
            <w:r>
              <w:rPr>
                <w:rFonts w:eastAsiaTheme="minorEastAsia" w:cs="Times"/>
                <w:lang w:eastAsia="zh-CN"/>
              </w:rPr>
              <w:t>.65</w:t>
            </w:r>
            <w:r w:rsidRPr="008D7403">
              <w:rPr>
                <w:rFonts w:eastAsiaTheme="minorEastAsia" w:cs="Times" w:hint="eastAsia"/>
                <w:lang w:eastAsia="zh-CN"/>
              </w:rPr>
              <w:t xml:space="preserve"> dB</w:t>
            </w:r>
          </w:p>
        </w:tc>
      </w:tr>
      <w:tr w:rsidR="002E060A" w14:paraId="28706315" w14:textId="77777777" w:rsidTr="00F2273F">
        <w:trPr>
          <w:jc w:val="center"/>
        </w:trPr>
        <w:tc>
          <w:tcPr>
            <w:tcW w:w="1129" w:type="dxa"/>
            <w:vMerge/>
            <w:vAlign w:val="center"/>
          </w:tcPr>
          <w:p w14:paraId="52CC6CB6" w14:textId="77777777" w:rsidR="002E060A" w:rsidRPr="008D7403" w:rsidRDefault="002E060A" w:rsidP="00F2273F">
            <w:pPr>
              <w:pStyle w:val="a0"/>
              <w:spacing w:before="120" w:after="0"/>
              <w:rPr>
                <w:rFonts w:eastAsiaTheme="minorEastAsia" w:cs="Times"/>
                <w:lang w:eastAsia="zh-CN"/>
              </w:rPr>
            </w:pPr>
          </w:p>
        </w:tc>
        <w:tc>
          <w:tcPr>
            <w:tcW w:w="1950" w:type="dxa"/>
            <w:vAlign w:val="center"/>
          </w:tcPr>
          <w:p w14:paraId="077363AD" w14:textId="77777777" w:rsidR="002E060A" w:rsidRDefault="002E060A" w:rsidP="00F2273F">
            <w:pPr>
              <w:pStyle w:val="a0"/>
              <w:spacing w:before="120" w:after="0"/>
              <w:jc w:val="center"/>
              <w:rPr>
                <w:rFonts w:eastAsiaTheme="minorEastAsia" w:cs="Times"/>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32ms duration</w:t>
            </w:r>
          </w:p>
        </w:tc>
        <w:tc>
          <w:tcPr>
            <w:tcW w:w="1311" w:type="dxa"/>
            <w:vAlign w:val="center"/>
          </w:tcPr>
          <w:p w14:paraId="70C3AA5A" w14:textId="77777777" w:rsidR="002E060A" w:rsidRDefault="002E060A" w:rsidP="00F2273F">
            <w:pPr>
              <w:pStyle w:val="a0"/>
              <w:spacing w:before="120" w:after="0"/>
              <w:jc w:val="center"/>
              <w:rPr>
                <w:rFonts w:eastAsiaTheme="minorEastAsia" w:cs="Times"/>
                <w:lang w:eastAsia="zh-CN"/>
              </w:rPr>
            </w:pPr>
            <w:r>
              <w:rPr>
                <w:rFonts w:eastAsiaTheme="minorEastAsia" w:cs="Times" w:hint="eastAsia"/>
                <w:lang w:eastAsia="zh-CN"/>
              </w:rPr>
              <w:t>/</w:t>
            </w:r>
          </w:p>
        </w:tc>
        <w:tc>
          <w:tcPr>
            <w:tcW w:w="1213" w:type="dxa"/>
            <w:vAlign w:val="center"/>
          </w:tcPr>
          <w:p w14:paraId="1D6B3BFA" w14:textId="77777777" w:rsidR="002E060A" w:rsidRDefault="002E060A" w:rsidP="00F2273F">
            <w:pPr>
              <w:pStyle w:val="a0"/>
              <w:spacing w:before="120" w:after="0"/>
              <w:jc w:val="center"/>
              <w:rPr>
                <w:rFonts w:eastAsiaTheme="minorEastAsia" w:cs="Times"/>
                <w:lang w:eastAsia="zh-CN"/>
              </w:rPr>
            </w:pPr>
            <w:r>
              <w:rPr>
                <w:rFonts w:eastAsiaTheme="minorEastAsia" w:cs="Times" w:hint="eastAsia"/>
                <w:lang w:eastAsia="zh-CN"/>
              </w:rPr>
              <w:t>/</w:t>
            </w:r>
          </w:p>
        </w:tc>
        <w:tc>
          <w:tcPr>
            <w:tcW w:w="1196" w:type="dxa"/>
            <w:vAlign w:val="center"/>
          </w:tcPr>
          <w:p w14:paraId="35E8B445" w14:textId="77777777" w:rsidR="002E060A" w:rsidRDefault="002E060A" w:rsidP="00F2273F">
            <w:pPr>
              <w:pStyle w:val="a0"/>
              <w:spacing w:before="120" w:after="0"/>
              <w:jc w:val="center"/>
              <w:rPr>
                <w:rFonts w:eastAsiaTheme="minorEastAsia" w:cs="Times"/>
                <w:lang w:eastAsia="zh-CN"/>
              </w:rPr>
            </w:pPr>
            <w:r>
              <w:rPr>
                <w:rFonts w:eastAsiaTheme="minorEastAsia" w:cs="Times" w:hint="eastAsia"/>
                <w:lang w:eastAsia="zh-CN"/>
              </w:rPr>
              <w:t>/</w:t>
            </w:r>
          </w:p>
        </w:tc>
        <w:tc>
          <w:tcPr>
            <w:tcW w:w="1472" w:type="dxa"/>
            <w:vAlign w:val="center"/>
          </w:tcPr>
          <w:p w14:paraId="3B589BB9" w14:textId="77777777" w:rsidR="002E060A" w:rsidRDefault="002E060A" w:rsidP="00F2273F">
            <w:pPr>
              <w:pStyle w:val="a0"/>
              <w:spacing w:before="120" w:after="0"/>
              <w:jc w:val="center"/>
              <w:rPr>
                <w:rFonts w:eastAsiaTheme="minorEastAsia" w:cs="Times"/>
                <w:lang w:eastAsia="zh-CN"/>
              </w:rPr>
            </w:pPr>
            <w:r>
              <w:rPr>
                <w:rFonts w:eastAsiaTheme="minorEastAsia" w:cs="Times" w:hint="eastAsia"/>
                <w:lang w:eastAsia="zh-CN"/>
              </w:rPr>
              <w:t>/</w:t>
            </w:r>
          </w:p>
        </w:tc>
        <w:tc>
          <w:tcPr>
            <w:tcW w:w="1222" w:type="dxa"/>
            <w:vAlign w:val="center"/>
          </w:tcPr>
          <w:p w14:paraId="515AEE2F" w14:textId="77777777" w:rsidR="002E060A" w:rsidRDefault="002E060A" w:rsidP="00F2273F">
            <w:pPr>
              <w:pStyle w:val="a0"/>
              <w:spacing w:before="120" w:after="0"/>
              <w:jc w:val="center"/>
              <w:rPr>
                <w:rFonts w:eastAsiaTheme="minorEastAsia" w:cs="Times"/>
                <w:lang w:eastAsia="zh-CN"/>
              </w:rPr>
            </w:pPr>
            <w:r>
              <w:rPr>
                <w:rFonts w:eastAsiaTheme="minorEastAsia" w:cs="Times" w:hint="eastAsia"/>
                <w:lang w:eastAsia="zh-CN"/>
              </w:rPr>
              <w:t>/</w:t>
            </w:r>
          </w:p>
        </w:tc>
      </w:tr>
      <w:tr w:rsidR="002E060A" w14:paraId="79642941" w14:textId="77777777" w:rsidTr="00F2273F">
        <w:trPr>
          <w:jc w:val="center"/>
        </w:trPr>
        <w:tc>
          <w:tcPr>
            <w:tcW w:w="1129" w:type="dxa"/>
            <w:vMerge/>
            <w:vAlign w:val="center"/>
          </w:tcPr>
          <w:p w14:paraId="7A95E694" w14:textId="77777777" w:rsidR="002E060A" w:rsidRDefault="002E060A" w:rsidP="00F2273F">
            <w:pPr>
              <w:pStyle w:val="a0"/>
              <w:spacing w:before="120" w:after="0"/>
              <w:rPr>
                <w:rFonts w:eastAsiaTheme="minorEastAsia" w:cs="Times"/>
                <w:lang w:eastAsia="zh-CN"/>
              </w:rPr>
            </w:pPr>
          </w:p>
        </w:tc>
        <w:tc>
          <w:tcPr>
            <w:tcW w:w="1950" w:type="dxa"/>
            <w:vAlign w:val="center"/>
          </w:tcPr>
          <w:p w14:paraId="63BBC6AE" w14:textId="77777777" w:rsidR="002E060A" w:rsidRDefault="002E060A" w:rsidP="00F2273F">
            <w:pPr>
              <w:pStyle w:val="a0"/>
              <w:spacing w:before="120" w:after="0"/>
              <w:jc w:val="center"/>
              <w:rPr>
                <w:rFonts w:eastAsiaTheme="minorEastAsia" w:cs="Times"/>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64ms duration</w:t>
            </w:r>
          </w:p>
        </w:tc>
        <w:tc>
          <w:tcPr>
            <w:tcW w:w="1311" w:type="dxa"/>
            <w:vAlign w:val="center"/>
          </w:tcPr>
          <w:p w14:paraId="35C1F86C" w14:textId="77777777" w:rsidR="002E060A" w:rsidRDefault="002E060A" w:rsidP="00F2273F">
            <w:pPr>
              <w:pStyle w:val="a0"/>
              <w:spacing w:before="120" w:after="0"/>
              <w:jc w:val="center"/>
              <w:rPr>
                <w:rFonts w:eastAsiaTheme="minorEastAsia" w:cs="Times"/>
                <w:lang w:eastAsia="zh-CN"/>
              </w:rPr>
            </w:pPr>
            <w:r w:rsidRPr="0001459D">
              <w:rPr>
                <w:rFonts w:eastAsiaTheme="minorEastAsia" w:cs="Times" w:hint="eastAsia"/>
                <w:highlight w:val="red"/>
                <w:lang w:eastAsia="zh-CN"/>
              </w:rPr>
              <w:t>1</w:t>
            </w:r>
            <w:r w:rsidRPr="0001459D">
              <w:rPr>
                <w:rFonts w:eastAsiaTheme="minorEastAsia" w:cs="Times"/>
                <w:highlight w:val="red"/>
                <w:lang w:eastAsia="zh-CN"/>
              </w:rPr>
              <w:t>6~32</w:t>
            </w:r>
          </w:p>
        </w:tc>
        <w:tc>
          <w:tcPr>
            <w:tcW w:w="1213" w:type="dxa"/>
            <w:vAlign w:val="center"/>
          </w:tcPr>
          <w:p w14:paraId="6D6420B2" w14:textId="77777777" w:rsidR="002E060A" w:rsidRDefault="002E060A" w:rsidP="00F2273F">
            <w:pPr>
              <w:pStyle w:val="a0"/>
              <w:spacing w:before="120" w:after="0"/>
              <w:jc w:val="center"/>
              <w:rPr>
                <w:rFonts w:eastAsiaTheme="minorEastAsia" w:cs="Times"/>
                <w:lang w:eastAsia="zh-CN"/>
              </w:rPr>
            </w:pPr>
            <w:r w:rsidRPr="0001459D">
              <w:rPr>
                <w:rFonts w:eastAsiaTheme="minorEastAsia" w:cs="Times" w:hint="eastAsia"/>
                <w:highlight w:val="red"/>
                <w:lang w:eastAsia="zh-CN"/>
              </w:rPr>
              <w:t>1</w:t>
            </w:r>
            <w:r w:rsidRPr="0001459D">
              <w:rPr>
                <w:rFonts w:eastAsiaTheme="minorEastAsia" w:cs="Times"/>
                <w:highlight w:val="red"/>
                <w:lang w:eastAsia="zh-CN"/>
              </w:rPr>
              <w:t>6~32</w:t>
            </w:r>
          </w:p>
        </w:tc>
        <w:tc>
          <w:tcPr>
            <w:tcW w:w="1196" w:type="dxa"/>
            <w:vAlign w:val="center"/>
          </w:tcPr>
          <w:p w14:paraId="35474839" w14:textId="77777777" w:rsidR="002E060A" w:rsidRDefault="002E060A" w:rsidP="00F2273F">
            <w:pPr>
              <w:pStyle w:val="a0"/>
              <w:spacing w:before="120" w:after="0"/>
              <w:jc w:val="center"/>
              <w:rPr>
                <w:rFonts w:eastAsiaTheme="minorEastAsia" w:cs="Times"/>
                <w:lang w:eastAsia="zh-CN"/>
              </w:rPr>
            </w:pPr>
            <w:r w:rsidRPr="0001459D">
              <w:rPr>
                <w:rFonts w:eastAsiaTheme="minorEastAsia" w:cs="Times" w:hint="eastAsia"/>
                <w:highlight w:val="red"/>
                <w:lang w:eastAsia="zh-CN"/>
              </w:rPr>
              <w:t>1</w:t>
            </w:r>
            <w:r w:rsidRPr="0001459D">
              <w:rPr>
                <w:rFonts w:eastAsiaTheme="minorEastAsia" w:cs="Times"/>
                <w:highlight w:val="red"/>
                <w:lang w:eastAsia="zh-CN"/>
              </w:rPr>
              <w:t>6~32</w:t>
            </w:r>
          </w:p>
        </w:tc>
        <w:tc>
          <w:tcPr>
            <w:tcW w:w="1472" w:type="dxa"/>
            <w:vAlign w:val="center"/>
          </w:tcPr>
          <w:p w14:paraId="0AAA7A6B" w14:textId="77777777" w:rsidR="002E060A" w:rsidRDefault="002E060A" w:rsidP="00F2273F">
            <w:pPr>
              <w:pStyle w:val="a0"/>
              <w:spacing w:before="120" w:after="0"/>
              <w:jc w:val="center"/>
              <w:rPr>
                <w:rFonts w:eastAsiaTheme="minorEastAsia" w:cs="Times"/>
                <w:lang w:eastAsia="zh-CN"/>
              </w:rPr>
            </w:pPr>
            <w:r w:rsidRPr="0001459D">
              <w:rPr>
                <w:rFonts w:eastAsiaTheme="minorEastAsia" w:cs="Times" w:hint="eastAsia"/>
                <w:highlight w:val="red"/>
                <w:lang w:eastAsia="zh-CN"/>
              </w:rPr>
              <w:t>1</w:t>
            </w:r>
            <w:r w:rsidRPr="0001459D">
              <w:rPr>
                <w:rFonts w:eastAsiaTheme="minorEastAsia" w:cs="Times"/>
                <w:highlight w:val="red"/>
                <w:lang w:eastAsia="zh-CN"/>
              </w:rPr>
              <w:t>6~32</w:t>
            </w:r>
          </w:p>
        </w:tc>
        <w:tc>
          <w:tcPr>
            <w:tcW w:w="1222" w:type="dxa"/>
            <w:vAlign w:val="center"/>
          </w:tcPr>
          <w:p w14:paraId="492707D4" w14:textId="77777777" w:rsidR="002E060A" w:rsidRDefault="002E060A" w:rsidP="00F2273F">
            <w:pPr>
              <w:pStyle w:val="a0"/>
              <w:spacing w:before="120" w:after="0"/>
              <w:jc w:val="center"/>
              <w:rPr>
                <w:rFonts w:eastAsiaTheme="minorEastAsia" w:cs="Times"/>
                <w:lang w:eastAsia="zh-CN"/>
              </w:rPr>
            </w:pPr>
            <w:r w:rsidRPr="0001459D">
              <w:rPr>
                <w:rFonts w:eastAsiaTheme="minorEastAsia" w:cs="Times" w:hint="eastAsia"/>
                <w:highlight w:val="red"/>
                <w:lang w:eastAsia="zh-CN"/>
              </w:rPr>
              <w:t>1</w:t>
            </w:r>
            <w:r w:rsidRPr="0001459D">
              <w:rPr>
                <w:rFonts w:eastAsiaTheme="minorEastAsia" w:cs="Times"/>
                <w:highlight w:val="red"/>
                <w:lang w:eastAsia="zh-CN"/>
              </w:rPr>
              <w:t>6~72</w:t>
            </w:r>
          </w:p>
        </w:tc>
      </w:tr>
      <w:tr w:rsidR="002E060A" w14:paraId="0EBF3116" w14:textId="77777777" w:rsidTr="00F2273F">
        <w:trPr>
          <w:jc w:val="center"/>
        </w:trPr>
        <w:tc>
          <w:tcPr>
            <w:tcW w:w="1129" w:type="dxa"/>
            <w:vMerge w:val="restart"/>
            <w:vAlign w:val="center"/>
          </w:tcPr>
          <w:p w14:paraId="128F8945"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lang w:eastAsia="zh-CN"/>
              </w:rPr>
              <w:t>UE power</w:t>
            </w:r>
            <w:r w:rsidRPr="008D7403">
              <w:rPr>
                <w:rFonts w:eastAsiaTheme="minorEastAsia" w:cs="Times"/>
                <w:lang w:eastAsia="zh-CN"/>
              </w:rPr>
              <w:t xml:space="preserve"> =2</w:t>
            </w:r>
            <w:r>
              <w:rPr>
                <w:rFonts w:eastAsiaTheme="minorEastAsia" w:cs="Times"/>
                <w:lang w:eastAsia="zh-CN"/>
              </w:rPr>
              <w:t>6</w:t>
            </w:r>
            <w:r w:rsidRPr="008D7403">
              <w:rPr>
                <w:rFonts w:eastAsiaTheme="minorEastAsia" w:cs="Times"/>
                <w:lang w:eastAsia="zh-CN"/>
              </w:rPr>
              <w:t>dBm</w:t>
            </w:r>
          </w:p>
        </w:tc>
        <w:tc>
          <w:tcPr>
            <w:tcW w:w="1950" w:type="dxa"/>
            <w:vAlign w:val="center"/>
          </w:tcPr>
          <w:p w14:paraId="2791C9D9" w14:textId="77777777" w:rsidR="002E060A" w:rsidRDefault="002E060A" w:rsidP="00F2273F">
            <w:pPr>
              <w:pStyle w:val="a0"/>
              <w:spacing w:before="120" w:after="0"/>
              <w:jc w:val="center"/>
              <w:rPr>
                <w:rFonts w:eastAsiaTheme="minorEastAsia" w:cs="Times"/>
                <w:lang w:eastAsia="zh-CN"/>
              </w:rPr>
            </w:pPr>
            <w:r>
              <w:rPr>
                <w:rFonts w:eastAsiaTheme="minorEastAsia" w:cs="Times"/>
                <w:lang w:eastAsia="zh-CN"/>
              </w:rPr>
              <w:t xml:space="preserve">Target </w:t>
            </w:r>
            <w:r w:rsidRPr="008D7403">
              <w:rPr>
                <w:rFonts w:eastAsiaTheme="minorEastAsia" w:cs="Times"/>
                <w:lang w:eastAsia="zh-CN"/>
              </w:rPr>
              <w:t>CNR</w:t>
            </w:r>
          </w:p>
        </w:tc>
        <w:tc>
          <w:tcPr>
            <w:tcW w:w="1311" w:type="dxa"/>
            <w:vAlign w:val="center"/>
          </w:tcPr>
          <w:p w14:paraId="1EF96300"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hint="eastAsia"/>
                <w:lang w:eastAsia="zh-CN"/>
              </w:rPr>
              <w:t>-</w:t>
            </w:r>
            <w:r>
              <w:rPr>
                <w:rFonts w:eastAsiaTheme="minorEastAsia" w:cs="Times"/>
                <w:lang w:eastAsia="zh-CN"/>
              </w:rPr>
              <w:t>8.17</w:t>
            </w:r>
            <w:r w:rsidRPr="008D7403">
              <w:rPr>
                <w:rFonts w:eastAsiaTheme="minorEastAsia" w:cs="Times" w:hint="eastAsia"/>
                <w:lang w:eastAsia="zh-CN"/>
              </w:rPr>
              <w:t xml:space="preserve"> dB</w:t>
            </w:r>
          </w:p>
        </w:tc>
        <w:tc>
          <w:tcPr>
            <w:tcW w:w="1213" w:type="dxa"/>
            <w:vAlign w:val="center"/>
          </w:tcPr>
          <w:p w14:paraId="6057B052"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hint="eastAsia"/>
                <w:lang w:eastAsia="zh-CN"/>
              </w:rPr>
              <w:t>-</w:t>
            </w:r>
            <w:r>
              <w:rPr>
                <w:rFonts w:eastAsiaTheme="minorEastAsia" w:cs="Times"/>
                <w:lang w:eastAsia="zh-CN"/>
              </w:rPr>
              <w:t>5.16</w:t>
            </w:r>
            <w:r w:rsidRPr="008D7403">
              <w:rPr>
                <w:rFonts w:eastAsiaTheme="minorEastAsia" w:cs="Times" w:hint="eastAsia"/>
                <w:lang w:eastAsia="zh-CN"/>
              </w:rPr>
              <w:t xml:space="preserve"> dB</w:t>
            </w:r>
          </w:p>
        </w:tc>
        <w:tc>
          <w:tcPr>
            <w:tcW w:w="1196" w:type="dxa"/>
            <w:vAlign w:val="center"/>
          </w:tcPr>
          <w:p w14:paraId="1F1411E8"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hint="eastAsia"/>
                <w:lang w:eastAsia="zh-CN"/>
              </w:rPr>
              <w:t>-</w:t>
            </w:r>
            <w:r>
              <w:rPr>
                <w:rFonts w:eastAsiaTheme="minorEastAsia" w:cs="Times"/>
                <w:lang w:eastAsia="zh-CN"/>
              </w:rPr>
              <w:t>2.15</w:t>
            </w:r>
            <w:r w:rsidRPr="008D7403">
              <w:rPr>
                <w:rFonts w:eastAsiaTheme="minorEastAsia" w:cs="Times" w:hint="eastAsia"/>
                <w:lang w:eastAsia="zh-CN"/>
              </w:rPr>
              <w:t xml:space="preserve"> dB</w:t>
            </w:r>
          </w:p>
        </w:tc>
        <w:tc>
          <w:tcPr>
            <w:tcW w:w="1472" w:type="dxa"/>
            <w:vAlign w:val="center"/>
          </w:tcPr>
          <w:p w14:paraId="5FFFBC22"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hint="eastAsia"/>
                <w:lang w:eastAsia="zh-CN"/>
              </w:rPr>
              <w:t>2</w:t>
            </w:r>
            <w:r>
              <w:rPr>
                <w:rFonts w:eastAsiaTheme="minorEastAsia" w:cs="Times"/>
                <w:lang w:eastAsia="zh-CN"/>
              </w:rPr>
              <w:t>.62 dB</w:t>
            </w:r>
          </w:p>
        </w:tc>
        <w:tc>
          <w:tcPr>
            <w:tcW w:w="1222" w:type="dxa"/>
            <w:vAlign w:val="center"/>
          </w:tcPr>
          <w:p w14:paraId="70E14FCC"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lang w:eastAsia="zh-CN"/>
              </w:rPr>
              <w:t>8.65</w:t>
            </w:r>
            <w:r w:rsidRPr="008D7403">
              <w:rPr>
                <w:rFonts w:eastAsiaTheme="minorEastAsia" w:cs="Times" w:hint="eastAsia"/>
                <w:lang w:eastAsia="zh-CN"/>
              </w:rPr>
              <w:t xml:space="preserve"> dB</w:t>
            </w:r>
          </w:p>
        </w:tc>
      </w:tr>
      <w:tr w:rsidR="002E060A" w14:paraId="66FC9522" w14:textId="77777777" w:rsidTr="00F2273F">
        <w:trPr>
          <w:jc w:val="center"/>
        </w:trPr>
        <w:tc>
          <w:tcPr>
            <w:tcW w:w="1129" w:type="dxa"/>
            <w:vMerge/>
            <w:vAlign w:val="center"/>
          </w:tcPr>
          <w:p w14:paraId="57CAC2BA" w14:textId="77777777" w:rsidR="002E060A" w:rsidRPr="008D7403" w:rsidRDefault="002E060A" w:rsidP="00F2273F">
            <w:pPr>
              <w:pStyle w:val="a0"/>
              <w:spacing w:before="120" w:after="0"/>
              <w:jc w:val="center"/>
              <w:rPr>
                <w:rFonts w:eastAsiaTheme="minorEastAsia" w:cs="Times"/>
                <w:lang w:eastAsia="zh-CN"/>
              </w:rPr>
            </w:pPr>
          </w:p>
        </w:tc>
        <w:tc>
          <w:tcPr>
            <w:tcW w:w="1950" w:type="dxa"/>
            <w:vAlign w:val="center"/>
          </w:tcPr>
          <w:p w14:paraId="189D3A15" w14:textId="77777777" w:rsidR="002E060A" w:rsidRPr="0001459D" w:rsidRDefault="002E060A" w:rsidP="00F2273F">
            <w:pPr>
              <w:pStyle w:val="a0"/>
              <w:spacing w:before="120" w:after="0"/>
              <w:jc w:val="center"/>
              <w:rPr>
                <w:rFonts w:eastAsiaTheme="minorEastAsia" w:cs="Times"/>
                <w:highlight w:val="red"/>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32ms duration</w:t>
            </w:r>
          </w:p>
        </w:tc>
        <w:tc>
          <w:tcPr>
            <w:tcW w:w="1311" w:type="dxa"/>
            <w:vAlign w:val="center"/>
          </w:tcPr>
          <w:p w14:paraId="62C9E94E" w14:textId="77777777" w:rsidR="002E060A" w:rsidRPr="0001459D" w:rsidRDefault="002E060A" w:rsidP="00F2273F">
            <w:pPr>
              <w:pStyle w:val="a0"/>
              <w:spacing w:before="120" w:after="0"/>
              <w:jc w:val="center"/>
              <w:rPr>
                <w:rFonts w:eastAsiaTheme="minorEastAsia" w:cs="Times"/>
                <w:highlight w:val="red"/>
                <w:lang w:eastAsia="zh-CN"/>
              </w:rPr>
            </w:pPr>
            <w:r w:rsidRPr="0001459D">
              <w:rPr>
                <w:rFonts w:eastAsiaTheme="minorEastAsia" w:cs="Times" w:hint="eastAsia"/>
                <w:highlight w:val="red"/>
                <w:lang w:eastAsia="zh-CN"/>
              </w:rPr>
              <w:t>1</w:t>
            </w:r>
            <w:r w:rsidRPr="0001459D">
              <w:rPr>
                <w:rFonts w:eastAsiaTheme="minorEastAsia" w:cs="Times"/>
                <w:highlight w:val="red"/>
                <w:lang w:eastAsia="zh-CN"/>
              </w:rPr>
              <w:t>6~40</w:t>
            </w:r>
          </w:p>
        </w:tc>
        <w:tc>
          <w:tcPr>
            <w:tcW w:w="1213" w:type="dxa"/>
            <w:vAlign w:val="center"/>
          </w:tcPr>
          <w:p w14:paraId="77083F95" w14:textId="77777777" w:rsidR="002E060A" w:rsidRPr="0001459D" w:rsidRDefault="002E060A" w:rsidP="00F2273F">
            <w:pPr>
              <w:pStyle w:val="a0"/>
              <w:spacing w:before="120" w:after="0"/>
              <w:jc w:val="center"/>
              <w:rPr>
                <w:rFonts w:eastAsiaTheme="minorEastAsia" w:cs="Times"/>
                <w:highlight w:val="red"/>
                <w:lang w:eastAsia="zh-CN"/>
              </w:rPr>
            </w:pPr>
            <w:r w:rsidRPr="0001459D">
              <w:rPr>
                <w:rFonts w:eastAsiaTheme="minorEastAsia" w:cs="Times" w:hint="eastAsia"/>
                <w:highlight w:val="red"/>
                <w:lang w:eastAsia="zh-CN"/>
              </w:rPr>
              <w:t>1</w:t>
            </w:r>
            <w:r w:rsidRPr="0001459D">
              <w:rPr>
                <w:rFonts w:eastAsiaTheme="minorEastAsia" w:cs="Times"/>
                <w:highlight w:val="red"/>
                <w:lang w:eastAsia="zh-CN"/>
              </w:rPr>
              <w:t>6~40</w:t>
            </w:r>
          </w:p>
        </w:tc>
        <w:tc>
          <w:tcPr>
            <w:tcW w:w="1196" w:type="dxa"/>
            <w:vAlign w:val="center"/>
          </w:tcPr>
          <w:p w14:paraId="127C26B3" w14:textId="77777777" w:rsidR="002E060A" w:rsidRPr="0001459D" w:rsidRDefault="002E060A" w:rsidP="00F2273F">
            <w:pPr>
              <w:pStyle w:val="a0"/>
              <w:spacing w:before="120" w:after="0"/>
              <w:jc w:val="center"/>
              <w:rPr>
                <w:rFonts w:eastAsiaTheme="minorEastAsia" w:cs="Times"/>
                <w:highlight w:val="red"/>
                <w:lang w:eastAsia="zh-CN"/>
              </w:rPr>
            </w:pPr>
            <w:r w:rsidRPr="0001459D">
              <w:rPr>
                <w:rFonts w:eastAsiaTheme="minorEastAsia" w:cs="Times" w:hint="eastAsia"/>
                <w:highlight w:val="red"/>
                <w:lang w:eastAsia="zh-CN"/>
              </w:rPr>
              <w:t>1</w:t>
            </w:r>
            <w:r w:rsidRPr="0001459D">
              <w:rPr>
                <w:rFonts w:eastAsiaTheme="minorEastAsia" w:cs="Times"/>
                <w:highlight w:val="red"/>
                <w:lang w:eastAsia="zh-CN"/>
              </w:rPr>
              <w:t>6~40</w:t>
            </w:r>
          </w:p>
        </w:tc>
        <w:tc>
          <w:tcPr>
            <w:tcW w:w="1472" w:type="dxa"/>
            <w:vAlign w:val="center"/>
          </w:tcPr>
          <w:p w14:paraId="3FE56656" w14:textId="77777777" w:rsidR="002E060A" w:rsidRPr="0001459D" w:rsidRDefault="002E060A" w:rsidP="00F2273F">
            <w:pPr>
              <w:pStyle w:val="a0"/>
              <w:spacing w:before="120" w:after="0"/>
              <w:jc w:val="center"/>
              <w:rPr>
                <w:rFonts w:eastAsiaTheme="minorEastAsia" w:cs="Times"/>
                <w:highlight w:val="red"/>
                <w:lang w:eastAsia="zh-CN"/>
              </w:rPr>
            </w:pPr>
            <w:r w:rsidRPr="0001459D">
              <w:rPr>
                <w:rFonts w:eastAsiaTheme="minorEastAsia" w:cs="Times" w:hint="eastAsia"/>
                <w:highlight w:val="red"/>
                <w:lang w:eastAsia="zh-CN"/>
              </w:rPr>
              <w:t>1</w:t>
            </w:r>
            <w:r w:rsidRPr="0001459D">
              <w:rPr>
                <w:rFonts w:eastAsiaTheme="minorEastAsia" w:cs="Times"/>
                <w:highlight w:val="red"/>
                <w:lang w:eastAsia="zh-CN"/>
              </w:rPr>
              <w:t>6~40</w:t>
            </w:r>
          </w:p>
        </w:tc>
        <w:tc>
          <w:tcPr>
            <w:tcW w:w="1222" w:type="dxa"/>
            <w:vAlign w:val="center"/>
          </w:tcPr>
          <w:p w14:paraId="5E93CBC1" w14:textId="77777777" w:rsidR="002E060A" w:rsidRPr="0001459D" w:rsidRDefault="002E060A" w:rsidP="00F2273F">
            <w:pPr>
              <w:pStyle w:val="a0"/>
              <w:spacing w:before="120" w:after="0"/>
              <w:jc w:val="center"/>
              <w:rPr>
                <w:rFonts w:eastAsiaTheme="minorEastAsia" w:cs="Times"/>
                <w:highlight w:val="red"/>
                <w:lang w:eastAsia="zh-CN"/>
              </w:rPr>
            </w:pPr>
            <w:r w:rsidRPr="0001459D">
              <w:rPr>
                <w:rFonts w:eastAsiaTheme="minorEastAsia" w:cs="Times" w:hint="eastAsia"/>
                <w:highlight w:val="red"/>
                <w:lang w:eastAsia="zh-CN"/>
              </w:rPr>
              <w:t>1</w:t>
            </w:r>
            <w:r w:rsidRPr="0001459D">
              <w:rPr>
                <w:rFonts w:eastAsiaTheme="minorEastAsia" w:cs="Times"/>
                <w:highlight w:val="red"/>
                <w:lang w:eastAsia="zh-CN"/>
              </w:rPr>
              <w:t>6~56</w:t>
            </w:r>
          </w:p>
        </w:tc>
      </w:tr>
      <w:tr w:rsidR="002E060A" w14:paraId="0FB90CE6" w14:textId="77777777" w:rsidTr="00F2273F">
        <w:trPr>
          <w:jc w:val="center"/>
        </w:trPr>
        <w:tc>
          <w:tcPr>
            <w:tcW w:w="1129" w:type="dxa"/>
            <w:vMerge/>
            <w:vAlign w:val="center"/>
          </w:tcPr>
          <w:p w14:paraId="02F23A62" w14:textId="77777777" w:rsidR="002E060A" w:rsidRDefault="002E060A" w:rsidP="00F2273F">
            <w:pPr>
              <w:pStyle w:val="a0"/>
              <w:spacing w:before="120" w:after="0"/>
              <w:jc w:val="center"/>
              <w:rPr>
                <w:rFonts w:eastAsiaTheme="minorEastAsia" w:cs="Times"/>
                <w:lang w:eastAsia="zh-CN"/>
              </w:rPr>
            </w:pPr>
          </w:p>
        </w:tc>
        <w:tc>
          <w:tcPr>
            <w:tcW w:w="1950" w:type="dxa"/>
            <w:vAlign w:val="center"/>
          </w:tcPr>
          <w:p w14:paraId="21B66CD6" w14:textId="77777777" w:rsidR="002E060A" w:rsidRPr="0001459D" w:rsidRDefault="002E060A" w:rsidP="00F2273F">
            <w:pPr>
              <w:pStyle w:val="a0"/>
              <w:spacing w:before="120" w:after="0"/>
              <w:jc w:val="center"/>
              <w:rPr>
                <w:rFonts w:eastAsiaTheme="minorEastAsia" w:cs="Times"/>
                <w:highlight w:val="red"/>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64ms duration</w:t>
            </w:r>
          </w:p>
        </w:tc>
        <w:tc>
          <w:tcPr>
            <w:tcW w:w="1311" w:type="dxa"/>
            <w:vAlign w:val="center"/>
          </w:tcPr>
          <w:p w14:paraId="6E7A202A" w14:textId="77777777" w:rsidR="002E060A" w:rsidRPr="0001459D" w:rsidRDefault="002E060A" w:rsidP="00F2273F">
            <w:pPr>
              <w:pStyle w:val="a0"/>
              <w:spacing w:before="120" w:after="0"/>
              <w:jc w:val="center"/>
              <w:rPr>
                <w:rFonts w:eastAsiaTheme="minorEastAsia" w:cs="Times"/>
                <w:highlight w:val="red"/>
                <w:lang w:eastAsia="zh-CN"/>
              </w:rPr>
            </w:pPr>
            <w:r w:rsidRPr="0001459D">
              <w:rPr>
                <w:rFonts w:eastAsiaTheme="minorEastAsia" w:cs="Times" w:hint="eastAsia"/>
                <w:highlight w:val="magenta"/>
                <w:lang w:eastAsia="zh-CN"/>
              </w:rPr>
              <w:t>1</w:t>
            </w:r>
            <w:r w:rsidRPr="0001459D">
              <w:rPr>
                <w:rFonts w:eastAsiaTheme="minorEastAsia" w:cs="Times"/>
                <w:highlight w:val="magenta"/>
                <w:lang w:eastAsia="zh-CN"/>
              </w:rPr>
              <w:t>6~176</w:t>
            </w:r>
          </w:p>
        </w:tc>
        <w:tc>
          <w:tcPr>
            <w:tcW w:w="1213" w:type="dxa"/>
            <w:vAlign w:val="center"/>
          </w:tcPr>
          <w:p w14:paraId="5E30D49B" w14:textId="77777777" w:rsidR="002E060A" w:rsidRPr="0001459D" w:rsidRDefault="002E060A" w:rsidP="00F2273F">
            <w:pPr>
              <w:pStyle w:val="a0"/>
              <w:spacing w:before="120" w:after="0"/>
              <w:jc w:val="center"/>
              <w:rPr>
                <w:rFonts w:eastAsiaTheme="minorEastAsia" w:cs="Times"/>
                <w:highlight w:val="red"/>
                <w:lang w:eastAsia="zh-CN"/>
              </w:rPr>
            </w:pPr>
            <w:r w:rsidRPr="0001459D">
              <w:rPr>
                <w:rFonts w:eastAsiaTheme="minorEastAsia" w:cs="Times" w:hint="eastAsia"/>
                <w:highlight w:val="magenta"/>
                <w:lang w:eastAsia="zh-CN"/>
              </w:rPr>
              <w:t>1</w:t>
            </w:r>
            <w:r w:rsidRPr="0001459D">
              <w:rPr>
                <w:rFonts w:eastAsiaTheme="minorEastAsia" w:cs="Times"/>
                <w:highlight w:val="magenta"/>
                <w:lang w:eastAsia="zh-CN"/>
              </w:rPr>
              <w:t>6~176</w:t>
            </w:r>
          </w:p>
        </w:tc>
        <w:tc>
          <w:tcPr>
            <w:tcW w:w="1196" w:type="dxa"/>
            <w:vAlign w:val="center"/>
          </w:tcPr>
          <w:p w14:paraId="12592723" w14:textId="77777777" w:rsidR="002E060A" w:rsidRPr="0001459D" w:rsidRDefault="002E060A" w:rsidP="00F2273F">
            <w:pPr>
              <w:pStyle w:val="a0"/>
              <w:spacing w:before="120" w:after="0"/>
              <w:jc w:val="center"/>
              <w:rPr>
                <w:rFonts w:eastAsiaTheme="minorEastAsia" w:cs="Times"/>
                <w:highlight w:val="red"/>
                <w:lang w:eastAsia="zh-CN"/>
              </w:rPr>
            </w:pPr>
            <w:r w:rsidRPr="0001459D">
              <w:rPr>
                <w:rFonts w:eastAsiaTheme="minorEastAsia" w:cs="Times" w:hint="eastAsia"/>
                <w:highlight w:val="yellow"/>
                <w:lang w:eastAsia="zh-CN"/>
              </w:rPr>
              <w:t>1</w:t>
            </w:r>
            <w:r w:rsidRPr="0001459D">
              <w:rPr>
                <w:rFonts w:eastAsiaTheme="minorEastAsia" w:cs="Times"/>
                <w:highlight w:val="yellow"/>
                <w:lang w:eastAsia="zh-CN"/>
              </w:rPr>
              <w:t>6~144</w:t>
            </w:r>
          </w:p>
        </w:tc>
        <w:tc>
          <w:tcPr>
            <w:tcW w:w="1472" w:type="dxa"/>
            <w:vAlign w:val="center"/>
          </w:tcPr>
          <w:p w14:paraId="013F219E" w14:textId="77777777" w:rsidR="002E060A" w:rsidRPr="0001459D" w:rsidRDefault="002E060A" w:rsidP="00F2273F">
            <w:pPr>
              <w:pStyle w:val="a0"/>
              <w:spacing w:before="120" w:after="0"/>
              <w:jc w:val="center"/>
              <w:rPr>
                <w:rFonts w:eastAsiaTheme="minorEastAsia" w:cs="Times"/>
                <w:highlight w:val="red"/>
                <w:lang w:eastAsia="zh-CN"/>
              </w:rPr>
            </w:pPr>
            <w:r w:rsidRPr="0001459D">
              <w:rPr>
                <w:rFonts w:eastAsiaTheme="minorEastAsia" w:cs="Times" w:hint="eastAsia"/>
                <w:highlight w:val="magenta"/>
                <w:lang w:eastAsia="zh-CN"/>
              </w:rPr>
              <w:t>1</w:t>
            </w:r>
            <w:r w:rsidRPr="0001459D">
              <w:rPr>
                <w:rFonts w:eastAsiaTheme="minorEastAsia" w:cs="Times"/>
                <w:highlight w:val="magenta"/>
                <w:lang w:eastAsia="zh-CN"/>
              </w:rPr>
              <w:t>6~176</w:t>
            </w:r>
          </w:p>
        </w:tc>
        <w:tc>
          <w:tcPr>
            <w:tcW w:w="1222" w:type="dxa"/>
            <w:vAlign w:val="center"/>
          </w:tcPr>
          <w:p w14:paraId="6DF94AD7" w14:textId="77777777" w:rsidR="002E060A" w:rsidRPr="0001459D" w:rsidRDefault="002E060A" w:rsidP="00F2273F">
            <w:pPr>
              <w:pStyle w:val="a0"/>
              <w:spacing w:before="120" w:after="0"/>
              <w:jc w:val="center"/>
              <w:rPr>
                <w:rFonts w:eastAsiaTheme="minorEastAsia" w:cs="Times"/>
                <w:highlight w:val="red"/>
                <w:lang w:eastAsia="zh-CN"/>
              </w:rPr>
            </w:pPr>
            <w:r w:rsidRPr="0001459D">
              <w:rPr>
                <w:rFonts w:eastAsiaTheme="minorEastAsia" w:cs="Times" w:hint="eastAsia"/>
                <w:highlight w:val="magenta"/>
                <w:lang w:eastAsia="zh-CN"/>
              </w:rPr>
              <w:t>1</w:t>
            </w:r>
            <w:r w:rsidRPr="0001459D">
              <w:rPr>
                <w:rFonts w:eastAsiaTheme="minorEastAsia" w:cs="Times"/>
                <w:highlight w:val="magenta"/>
                <w:lang w:eastAsia="zh-CN"/>
              </w:rPr>
              <w:t>6~176</w:t>
            </w:r>
          </w:p>
        </w:tc>
      </w:tr>
      <w:tr w:rsidR="002E060A" w14:paraId="54975074" w14:textId="77777777" w:rsidTr="00F2273F">
        <w:trPr>
          <w:jc w:val="center"/>
        </w:trPr>
        <w:tc>
          <w:tcPr>
            <w:tcW w:w="1129" w:type="dxa"/>
            <w:vMerge w:val="restart"/>
            <w:vAlign w:val="center"/>
          </w:tcPr>
          <w:p w14:paraId="49309D0F"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lang w:eastAsia="zh-CN"/>
              </w:rPr>
              <w:t>UE power</w:t>
            </w:r>
            <w:r w:rsidRPr="008D7403">
              <w:rPr>
                <w:rFonts w:eastAsiaTheme="minorEastAsia" w:cs="Times"/>
                <w:lang w:eastAsia="zh-CN"/>
              </w:rPr>
              <w:t xml:space="preserve"> =2</w:t>
            </w:r>
            <w:r>
              <w:rPr>
                <w:rFonts w:eastAsiaTheme="minorEastAsia" w:cs="Times"/>
                <w:lang w:eastAsia="zh-CN"/>
              </w:rPr>
              <w:t>9</w:t>
            </w:r>
            <w:r w:rsidRPr="008D7403">
              <w:rPr>
                <w:rFonts w:eastAsiaTheme="minorEastAsia" w:cs="Times"/>
                <w:lang w:eastAsia="zh-CN"/>
              </w:rPr>
              <w:t>dBm</w:t>
            </w:r>
          </w:p>
        </w:tc>
        <w:tc>
          <w:tcPr>
            <w:tcW w:w="1950" w:type="dxa"/>
            <w:vAlign w:val="center"/>
          </w:tcPr>
          <w:p w14:paraId="6906298E" w14:textId="77777777" w:rsidR="002E060A" w:rsidRDefault="002E060A" w:rsidP="00F2273F">
            <w:pPr>
              <w:pStyle w:val="a0"/>
              <w:spacing w:before="120" w:after="0"/>
              <w:jc w:val="center"/>
              <w:rPr>
                <w:rFonts w:eastAsiaTheme="minorEastAsia" w:cs="Times"/>
                <w:lang w:eastAsia="zh-CN"/>
              </w:rPr>
            </w:pPr>
            <w:r>
              <w:rPr>
                <w:rFonts w:eastAsiaTheme="minorEastAsia" w:cs="Times"/>
                <w:lang w:eastAsia="zh-CN"/>
              </w:rPr>
              <w:t xml:space="preserve">Target </w:t>
            </w:r>
            <w:r w:rsidRPr="008D7403">
              <w:rPr>
                <w:rFonts w:eastAsiaTheme="minorEastAsia" w:cs="Times"/>
                <w:lang w:eastAsia="zh-CN"/>
              </w:rPr>
              <w:t>CNR</w:t>
            </w:r>
          </w:p>
        </w:tc>
        <w:tc>
          <w:tcPr>
            <w:tcW w:w="1311" w:type="dxa"/>
            <w:vAlign w:val="center"/>
          </w:tcPr>
          <w:p w14:paraId="2C751603"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hint="eastAsia"/>
                <w:lang w:eastAsia="zh-CN"/>
              </w:rPr>
              <w:t>-</w:t>
            </w:r>
            <w:r>
              <w:rPr>
                <w:rFonts w:eastAsiaTheme="minorEastAsia" w:cs="Times"/>
                <w:lang w:eastAsia="zh-CN"/>
              </w:rPr>
              <w:t>5.17</w:t>
            </w:r>
            <w:r w:rsidRPr="008D7403">
              <w:rPr>
                <w:rFonts w:eastAsiaTheme="minorEastAsia" w:cs="Times" w:hint="eastAsia"/>
                <w:lang w:eastAsia="zh-CN"/>
              </w:rPr>
              <w:t xml:space="preserve"> dB</w:t>
            </w:r>
          </w:p>
        </w:tc>
        <w:tc>
          <w:tcPr>
            <w:tcW w:w="1213" w:type="dxa"/>
            <w:vAlign w:val="center"/>
          </w:tcPr>
          <w:p w14:paraId="22DA3A5F"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hint="eastAsia"/>
                <w:lang w:eastAsia="zh-CN"/>
              </w:rPr>
              <w:t>-</w:t>
            </w:r>
            <w:r>
              <w:rPr>
                <w:rFonts w:eastAsiaTheme="minorEastAsia" w:cs="Times"/>
                <w:lang w:eastAsia="zh-CN"/>
              </w:rPr>
              <w:t>2.16</w:t>
            </w:r>
            <w:r w:rsidRPr="008D7403">
              <w:rPr>
                <w:rFonts w:eastAsiaTheme="minorEastAsia" w:cs="Times" w:hint="eastAsia"/>
                <w:lang w:eastAsia="zh-CN"/>
              </w:rPr>
              <w:t xml:space="preserve"> dB</w:t>
            </w:r>
          </w:p>
        </w:tc>
        <w:tc>
          <w:tcPr>
            <w:tcW w:w="1196" w:type="dxa"/>
            <w:vAlign w:val="center"/>
          </w:tcPr>
          <w:p w14:paraId="28FE1AB7"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lang w:eastAsia="zh-CN"/>
              </w:rPr>
              <w:t>0.85</w:t>
            </w:r>
            <w:r w:rsidRPr="008D7403">
              <w:rPr>
                <w:rFonts w:eastAsiaTheme="minorEastAsia" w:cs="Times" w:hint="eastAsia"/>
                <w:lang w:eastAsia="zh-CN"/>
              </w:rPr>
              <w:t xml:space="preserve"> dB</w:t>
            </w:r>
          </w:p>
        </w:tc>
        <w:tc>
          <w:tcPr>
            <w:tcW w:w="1472" w:type="dxa"/>
            <w:vAlign w:val="center"/>
          </w:tcPr>
          <w:p w14:paraId="3753ADE8"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lang w:eastAsia="zh-CN"/>
              </w:rPr>
              <w:t>5.62 dB</w:t>
            </w:r>
          </w:p>
        </w:tc>
        <w:tc>
          <w:tcPr>
            <w:tcW w:w="1222" w:type="dxa"/>
            <w:vAlign w:val="center"/>
          </w:tcPr>
          <w:p w14:paraId="20436571"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lang w:eastAsia="zh-CN"/>
              </w:rPr>
              <w:t>11.65</w:t>
            </w:r>
            <w:r w:rsidRPr="008D7403">
              <w:rPr>
                <w:rFonts w:eastAsiaTheme="minorEastAsia" w:cs="Times" w:hint="eastAsia"/>
                <w:lang w:eastAsia="zh-CN"/>
              </w:rPr>
              <w:t xml:space="preserve"> dB</w:t>
            </w:r>
          </w:p>
        </w:tc>
      </w:tr>
      <w:tr w:rsidR="002E060A" w14:paraId="4BBE669E" w14:textId="77777777" w:rsidTr="00F2273F">
        <w:trPr>
          <w:jc w:val="center"/>
        </w:trPr>
        <w:tc>
          <w:tcPr>
            <w:tcW w:w="1129" w:type="dxa"/>
            <w:vMerge/>
            <w:vAlign w:val="center"/>
          </w:tcPr>
          <w:p w14:paraId="4BF65904" w14:textId="77777777" w:rsidR="002E060A" w:rsidRPr="008D7403" w:rsidRDefault="002E060A" w:rsidP="00F2273F">
            <w:pPr>
              <w:pStyle w:val="a0"/>
              <w:spacing w:before="120" w:after="0"/>
              <w:jc w:val="center"/>
              <w:rPr>
                <w:rFonts w:eastAsiaTheme="minorEastAsia" w:cs="Times"/>
                <w:lang w:eastAsia="zh-CN"/>
              </w:rPr>
            </w:pPr>
          </w:p>
        </w:tc>
        <w:tc>
          <w:tcPr>
            <w:tcW w:w="1950" w:type="dxa"/>
            <w:vAlign w:val="center"/>
          </w:tcPr>
          <w:p w14:paraId="44C1D75A" w14:textId="77777777" w:rsidR="002E060A" w:rsidRPr="0001459D" w:rsidRDefault="002E060A" w:rsidP="00F2273F">
            <w:pPr>
              <w:pStyle w:val="a0"/>
              <w:spacing w:before="120" w:after="0"/>
              <w:jc w:val="center"/>
              <w:rPr>
                <w:rFonts w:eastAsiaTheme="minorEastAsia" w:cs="Times"/>
                <w:highlight w:val="magenta"/>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32ms duration</w:t>
            </w:r>
          </w:p>
        </w:tc>
        <w:tc>
          <w:tcPr>
            <w:tcW w:w="1311" w:type="dxa"/>
            <w:vAlign w:val="center"/>
          </w:tcPr>
          <w:p w14:paraId="5B6F7CEC" w14:textId="77777777" w:rsidR="002E060A" w:rsidRPr="0001459D" w:rsidRDefault="002E060A" w:rsidP="00F2273F">
            <w:pPr>
              <w:pStyle w:val="a0"/>
              <w:spacing w:before="120" w:after="0"/>
              <w:jc w:val="center"/>
              <w:rPr>
                <w:rFonts w:eastAsiaTheme="minorEastAsia" w:cs="Times"/>
                <w:highlight w:val="magenta"/>
                <w:lang w:eastAsia="zh-CN"/>
              </w:rPr>
            </w:pPr>
            <w:r w:rsidRPr="0001459D">
              <w:rPr>
                <w:rFonts w:eastAsiaTheme="minorEastAsia" w:cs="Times" w:hint="eastAsia"/>
                <w:highlight w:val="magenta"/>
                <w:lang w:eastAsia="zh-CN"/>
              </w:rPr>
              <w:t>1</w:t>
            </w:r>
            <w:r w:rsidRPr="0001459D">
              <w:rPr>
                <w:rFonts w:eastAsiaTheme="minorEastAsia" w:cs="Times"/>
                <w:highlight w:val="magenta"/>
                <w:lang w:eastAsia="zh-CN"/>
              </w:rPr>
              <w:t>6~208</w:t>
            </w:r>
          </w:p>
        </w:tc>
        <w:tc>
          <w:tcPr>
            <w:tcW w:w="1213" w:type="dxa"/>
            <w:vAlign w:val="center"/>
          </w:tcPr>
          <w:p w14:paraId="5F1852C8" w14:textId="77777777" w:rsidR="002E060A" w:rsidRPr="0001459D" w:rsidRDefault="002E060A" w:rsidP="00F2273F">
            <w:pPr>
              <w:pStyle w:val="a0"/>
              <w:spacing w:before="120" w:after="0"/>
              <w:jc w:val="center"/>
              <w:rPr>
                <w:rFonts w:eastAsiaTheme="minorEastAsia" w:cs="Times"/>
                <w:highlight w:val="magenta"/>
                <w:lang w:eastAsia="zh-CN"/>
              </w:rPr>
            </w:pPr>
            <w:r w:rsidRPr="0001459D">
              <w:rPr>
                <w:rFonts w:eastAsiaTheme="minorEastAsia" w:cs="Times" w:hint="eastAsia"/>
                <w:highlight w:val="magenta"/>
                <w:lang w:eastAsia="zh-CN"/>
              </w:rPr>
              <w:t>1</w:t>
            </w:r>
            <w:r w:rsidRPr="0001459D">
              <w:rPr>
                <w:rFonts w:eastAsiaTheme="minorEastAsia" w:cs="Times"/>
                <w:highlight w:val="magenta"/>
                <w:lang w:eastAsia="zh-CN"/>
              </w:rPr>
              <w:t>6~176</w:t>
            </w:r>
          </w:p>
        </w:tc>
        <w:tc>
          <w:tcPr>
            <w:tcW w:w="1196" w:type="dxa"/>
            <w:vAlign w:val="center"/>
          </w:tcPr>
          <w:p w14:paraId="432CB5D2" w14:textId="77777777" w:rsidR="002E060A" w:rsidRPr="0001459D" w:rsidRDefault="002E060A" w:rsidP="00F2273F">
            <w:pPr>
              <w:pStyle w:val="a0"/>
              <w:spacing w:before="120" w:after="0"/>
              <w:jc w:val="center"/>
              <w:rPr>
                <w:rFonts w:eastAsiaTheme="minorEastAsia" w:cs="Times"/>
                <w:highlight w:val="magenta"/>
                <w:lang w:eastAsia="zh-CN"/>
              </w:rPr>
            </w:pPr>
            <w:r w:rsidRPr="0001459D">
              <w:rPr>
                <w:rFonts w:eastAsiaTheme="minorEastAsia" w:cs="Times" w:hint="eastAsia"/>
                <w:highlight w:val="magenta"/>
                <w:lang w:eastAsia="zh-CN"/>
              </w:rPr>
              <w:t>1</w:t>
            </w:r>
            <w:r w:rsidRPr="0001459D">
              <w:rPr>
                <w:rFonts w:eastAsiaTheme="minorEastAsia" w:cs="Times"/>
                <w:highlight w:val="magenta"/>
                <w:lang w:eastAsia="zh-CN"/>
              </w:rPr>
              <w:t>6~176</w:t>
            </w:r>
          </w:p>
        </w:tc>
        <w:tc>
          <w:tcPr>
            <w:tcW w:w="1472" w:type="dxa"/>
            <w:vAlign w:val="center"/>
          </w:tcPr>
          <w:p w14:paraId="25481A19" w14:textId="77777777" w:rsidR="002E060A" w:rsidRPr="0001459D" w:rsidRDefault="002E060A" w:rsidP="00F2273F">
            <w:pPr>
              <w:pStyle w:val="a0"/>
              <w:spacing w:before="120" w:after="0"/>
              <w:jc w:val="center"/>
              <w:rPr>
                <w:rFonts w:eastAsiaTheme="minorEastAsia" w:cs="Times"/>
                <w:highlight w:val="magenta"/>
                <w:lang w:eastAsia="zh-CN"/>
              </w:rPr>
            </w:pPr>
            <w:r w:rsidRPr="0001459D">
              <w:rPr>
                <w:rFonts w:eastAsiaTheme="minorEastAsia" w:cs="Times" w:hint="eastAsia"/>
                <w:highlight w:val="magenta"/>
                <w:lang w:eastAsia="zh-CN"/>
              </w:rPr>
              <w:t>1</w:t>
            </w:r>
            <w:r w:rsidRPr="0001459D">
              <w:rPr>
                <w:rFonts w:eastAsiaTheme="minorEastAsia" w:cs="Times"/>
                <w:highlight w:val="magenta"/>
                <w:lang w:eastAsia="zh-CN"/>
              </w:rPr>
              <w:t>6~176</w:t>
            </w:r>
          </w:p>
        </w:tc>
        <w:tc>
          <w:tcPr>
            <w:tcW w:w="1222" w:type="dxa"/>
            <w:vAlign w:val="center"/>
          </w:tcPr>
          <w:p w14:paraId="5A1DFEA2" w14:textId="77777777" w:rsidR="002E060A" w:rsidRPr="008D7403" w:rsidRDefault="002E060A" w:rsidP="00F2273F">
            <w:pPr>
              <w:pStyle w:val="a0"/>
              <w:spacing w:before="120" w:after="0"/>
              <w:jc w:val="center"/>
              <w:rPr>
                <w:rFonts w:eastAsiaTheme="minorEastAsia" w:cs="Times"/>
                <w:lang w:eastAsia="zh-CN"/>
              </w:rPr>
            </w:pPr>
            <w:r w:rsidRPr="0001459D">
              <w:rPr>
                <w:rFonts w:eastAsiaTheme="minorEastAsia" w:cs="Times" w:hint="eastAsia"/>
                <w:highlight w:val="yellow"/>
                <w:lang w:eastAsia="zh-CN"/>
              </w:rPr>
              <w:t>1</w:t>
            </w:r>
            <w:r w:rsidRPr="0001459D">
              <w:rPr>
                <w:rFonts w:eastAsiaTheme="minorEastAsia" w:cs="Times"/>
                <w:highlight w:val="yellow"/>
                <w:lang w:eastAsia="zh-CN"/>
              </w:rPr>
              <w:t>6~104</w:t>
            </w:r>
          </w:p>
        </w:tc>
      </w:tr>
      <w:tr w:rsidR="002E060A" w14:paraId="48336C59" w14:textId="77777777" w:rsidTr="00F2273F">
        <w:trPr>
          <w:jc w:val="center"/>
        </w:trPr>
        <w:tc>
          <w:tcPr>
            <w:tcW w:w="1129" w:type="dxa"/>
            <w:vMerge/>
            <w:vAlign w:val="center"/>
          </w:tcPr>
          <w:p w14:paraId="6273861A" w14:textId="77777777" w:rsidR="002E060A" w:rsidRDefault="002E060A" w:rsidP="00F2273F">
            <w:pPr>
              <w:pStyle w:val="a0"/>
              <w:spacing w:before="120" w:after="0"/>
              <w:jc w:val="center"/>
              <w:rPr>
                <w:rFonts w:eastAsiaTheme="minorEastAsia" w:cs="Times"/>
                <w:lang w:eastAsia="zh-CN"/>
              </w:rPr>
            </w:pPr>
          </w:p>
        </w:tc>
        <w:tc>
          <w:tcPr>
            <w:tcW w:w="1950" w:type="dxa"/>
            <w:vAlign w:val="center"/>
          </w:tcPr>
          <w:p w14:paraId="04EC70F6" w14:textId="77777777" w:rsidR="002E060A" w:rsidRPr="0001459D" w:rsidRDefault="002E060A" w:rsidP="00F2273F">
            <w:pPr>
              <w:pStyle w:val="a0"/>
              <w:spacing w:before="120" w:after="0"/>
              <w:jc w:val="center"/>
              <w:rPr>
                <w:rFonts w:eastAsiaTheme="minorEastAsia" w:cs="Times"/>
                <w:highlight w:val="magenta"/>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64ms duration</w:t>
            </w:r>
          </w:p>
        </w:tc>
        <w:tc>
          <w:tcPr>
            <w:tcW w:w="1311" w:type="dxa"/>
            <w:vAlign w:val="center"/>
          </w:tcPr>
          <w:p w14:paraId="7DB634DA" w14:textId="77777777" w:rsidR="002E060A" w:rsidRPr="0001459D" w:rsidRDefault="002E060A" w:rsidP="00F2273F">
            <w:pPr>
              <w:pStyle w:val="a0"/>
              <w:spacing w:before="120" w:after="0"/>
              <w:jc w:val="center"/>
              <w:rPr>
                <w:rFonts w:eastAsiaTheme="minorEastAsia" w:cs="Times"/>
                <w:highlight w:val="magenta"/>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6~552</w:t>
            </w:r>
          </w:p>
        </w:tc>
        <w:tc>
          <w:tcPr>
            <w:tcW w:w="1213" w:type="dxa"/>
            <w:vAlign w:val="center"/>
          </w:tcPr>
          <w:p w14:paraId="521684D5" w14:textId="77777777" w:rsidR="002E060A" w:rsidRPr="0001459D" w:rsidRDefault="002E060A" w:rsidP="00F2273F">
            <w:pPr>
              <w:pStyle w:val="a0"/>
              <w:spacing w:before="120" w:after="0"/>
              <w:jc w:val="center"/>
              <w:rPr>
                <w:rFonts w:eastAsiaTheme="minorEastAsia" w:cs="Times"/>
                <w:highlight w:val="magenta"/>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6~552</w:t>
            </w:r>
          </w:p>
        </w:tc>
        <w:tc>
          <w:tcPr>
            <w:tcW w:w="1196" w:type="dxa"/>
            <w:vAlign w:val="center"/>
          </w:tcPr>
          <w:p w14:paraId="44F2C01D" w14:textId="77777777" w:rsidR="002E060A" w:rsidRPr="0001459D" w:rsidRDefault="002E060A" w:rsidP="00F2273F">
            <w:pPr>
              <w:pStyle w:val="a0"/>
              <w:spacing w:before="120" w:after="0"/>
              <w:jc w:val="center"/>
              <w:rPr>
                <w:rFonts w:eastAsiaTheme="minorEastAsia" w:cs="Times"/>
                <w:highlight w:val="magenta"/>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6~440</w:t>
            </w:r>
          </w:p>
        </w:tc>
        <w:tc>
          <w:tcPr>
            <w:tcW w:w="1472" w:type="dxa"/>
            <w:vAlign w:val="center"/>
          </w:tcPr>
          <w:p w14:paraId="2FC0DF1E" w14:textId="77777777" w:rsidR="002E060A" w:rsidRPr="0001459D" w:rsidRDefault="002E060A" w:rsidP="00F2273F">
            <w:pPr>
              <w:pStyle w:val="a0"/>
              <w:spacing w:before="120" w:after="0"/>
              <w:jc w:val="center"/>
              <w:rPr>
                <w:rFonts w:eastAsiaTheme="minorEastAsia" w:cs="Times"/>
                <w:highlight w:val="magenta"/>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w:t>
            </w:r>
            <w:r w:rsidRPr="0001459D">
              <w:rPr>
                <w:rFonts w:eastAsiaTheme="minorEastAsia" w:cs="Times" w:hint="eastAsia"/>
                <w:highlight w:val="green"/>
                <w:lang w:eastAsia="zh-CN"/>
              </w:rPr>
              <w:t>3</w:t>
            </w:r>
            <w:r w:rsidRPr="0001459D">
              <w:rPr>
                <w:rFonts w:eastAsiaTheme="minorEastAsia" w:cs="Times"/>
                <w:highlight w:val="green"/>
                <w:lang w:eastAsia="zh-CN"/>
              </w:rPr>
              <w:t>92</w:t>
            </w:r>
          </w:p>
        </w:tc>
        <w:tc>
          <w:tcPr>
            <w:tcW w:w="1222" w:type="dxa"/>
            <w:vAlign w:val="center"/>
          </w:tcPr>
          <w:p w14:paraId="153C5FC9" w14:textId="77777777" w:rsidR="002E060A" w:rsidRPr="0001459D" w:rsidRDefault="002E060A" w:rsidP="00F2273F">
            <w:pPr>
              <w:pStyle w:val="a0"/>
              <w:spacing w:before="120" w:after="0"/>
              <w:jc w:val="center"/>
              <w:rPr>
                <w:rFonts w:eastAsiaTheme="minorEastAsia" w:cs="Times"/>
                <w:highlight w:val="yellow"/>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6~256</w:t>
            </w:r>
          </w:p>
        </w:tc>
      </w:tr>
      <w:tr w:rsidR="002E060A" w14:paraId="465E6956" w14:textId="77777777" w:rsidTr="00F2273F">
        <w:trPr>
          <w:jc w:val="center"/>
        </w:trPr>
        <w:tc>
          <w:tcPr>
            <w:tcW w:w="1129" w:type="dxa"/>
            <w:vMerge w:val="restart"/>
            <w:vAlign w:val="center"/>
          </w:tcPr>
          <w:p w14:paraId="77D0735C"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lang w:eastAsia="zh-CN"/>
              </w:rPr>
              <w:t>UE power</w:t>
            </w:r>
            <w:r w:rsidRPr="008D7403">
              <w:rPr>
                <w:rFonts w:eastAsiaTheme="minorEastAsia" w:cs="Times"/>
                <w:lang w:eastAsia="zh-CN"/>
              </w:rPr>
              <w:t xml:space="preserve"> =</w:t>
            </w:r>
            <w:r>
              <w:rPr>
                <w:rFonts w:eastAsiaTheme="minorEastAsia" w:cs="Times"/>
                <w:lang w:eastAsia="zh-CN"/>
              </w:rPr>
              <w:t>31</w:t>
            </w:r>
            <w:r w:rsidRPr="008D7403">
              <w:rPr>
                <w:rFonts w:eastAsiaTheme="minorEastAsia" w:cs="Times"/>
                <w:lang w:eastAsia="zh-CN"/>
              </w:rPr>
              <w:t>dBm</w:t>
            </w:r>
          </w:p>
        </w:tc>
        <w:tc>
          <w:tcPr>
            <w:tcW w:w="1950" w:type="dxa"/>
            <w:vAlign w:val="center"/>
          </w:tcPr>
          <w:p w14:paraId="12E6993E" w14:textId="77777777" w:rsidR="002E060A" w:rsidRDefault="002E060A" w:rsidP="00F2273F">
            <w:pPr>
              <w:pStyle w:val="a0"/>
              <w:spacing w:before="120" w:after="0"/>
              <w:jc w:val="center"/>
              <w:rPr>
                <w:rFonts w:eastAsiaTheme="minorEastAsia" w:cs="Times"/>
                <w:lang w:eastAsia="zh-CN"/>
              </w:rPr>
            </w:pPr>
            <w:r>
              <w:rPr>
                <w:rFonts w:eastAsiaTheme="minorEastAsia" w:cs="Times"/>
                <w:lang w:eastAsia="zh-CN"/>
              </w:rPr>
              <w:t xml:space="preserve">Target </w:t>
            </w:r>
            <w:r w:rsidRPr="008D7403">
              <w:rPr>
                <w:rFonts w:eastAsiaTheme="minorEastAsia" w:cs="Times"/>
                <w:lang w:eastAsia="zh-CN"/>
              </w:rPr>
              <w:t>CNR</w:t>
            </w:r>
          </w:p>
        </w:tc>
        <w:tc>
          <w:tcPr>
            <w:tcW w:w="1311" w:type="dxa"/>
            <w:vAlign w:val="center"/>
          </w:tcPr>
          <w:p w14:paraId="3391AD13"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hint="eastAsia"/>
                <w:lang w:eastAsia="zh-CN"/>
              </w:rPr>
              <w:t>-</w:t>
            </w:r>
            <w:r>
              <w:rPr>
                <w:rFonts w:eastAsiaTheme="minorEastAsia" w:cs="Times"/>
                <w:lang w:eastAsia="zh-CN"/>
              </w:rPr>
              <w:t>3.17</w:t>
            </w:r>
            <w:r w:rsidRPr="008D7403">
              <w:rPr>
                <w:rFonts w:eastAsiaTheme="minorEastAsia" w:cs="Times" w:hint="eastAsia"/>
                <w:lang w:eastAsia="zh-CN"/>
              </w:rPr>
              <w:t xml:space="preserve"> dB</w:t>
            </w:r>
          </w:p>
        </w:tc>
        <w:tc>
          <w:tcPr>
            <w:tcW w:w="1213" w:type="dxa"/>
            <w:vAlign w:val="center"/>
          </w:tcPr>
          <w:p w14:paraId="76A98BAA"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hint="eastAsia"/>
                <w:lang w:eastAsia="zh-CN"/>
              </w:rPr>
              <w:t>-</w:t>
            </w:r>
            <w:r>
              <w:rPr>
                <w:rFonts w:eastAsiaTheme="minorEastAsia" w:cs="Times"/>
                <w:lang w:eastAsia="zh-CN"/>
              </w:rPr>
              <w:t>0.16</w:t>
            </w:r>
            <w:r w:rsidRPr="008D7403">
              <w:rPr>
                <w:rFonts w:eastAsiaTheme="minorEastAsia" w:cs="Times" w:hint="eastAsia"/>
                <w:lang w:eastAsia="zh-CN"/>
              </w:rPr>
              <w:t xml:space="preserve"> dB</w:t>
            </w:r>
          </w:p>
        </w:tc>
        <w:tc>
          <w:tcPr>
            <w:tcW w:w="1196" w:type="dxa"/>
            <w:vAlign w:val="center"/>
          </w:tcPr>
          <w:p w14:paraId="615FE9D3"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lang w:eastAsia="zh-CN"/>
              </w:rPr>
              <w:t>2.85</w:t>
            </w:r>
            <w:r w:rsidRPr="008D7403">
              <w:rPr>
                <w:rFonts w:eastAsiaTheme="minorEastAsia" w:cs="Times" w:hint="eastAsia"/>
                <w:lang w:eastAsia="zh-CN"/>
              </w:rPr>
              <w:t xml:space="preserve"> dB</w:t>
            </w:r>
          </w:p>
        </w:tc>
        <w:tc>
          <w:tcPr>
            <w:tcW w:w="1472" w:type="dxa"/>
            <w:vAlign w:val="center"/>
          </w:tcPr>
          <w:p w14:paraId="379A213D"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lang w:eastAsia="zh-CN"/>
              </w:rPr>
              <w:t>7.62 dB</w:t>
            </w:r>
          </w:p>
        </w:tc>
        <w:tc>
          <w:tcPr>
            <w:tcW w:w="1222" w:type="dxa"/>
            <w:vAlign w:val="center"/>
          </w:tcPr>
          <w:p w14:paraId="2EF9F5FB"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lang w:eastAsia="zh-CN"/>
              </w:rPr>
              <w:t>13.65</w:t>
            </w:r>
            <w:r w:rsidRPr="008D7403">
              <w:rPr>
                <w:rFonts w:eastAsiaTheme="minorEastAsia" w:cs="Times" w:hint="eastAsia"/>
                <w:lang w:eastAsia="zh-CN"/>
              </w:rPr>
              <w:t xml:space="preserve"> dB</w:t>
            </w:r>
          </w:p>
        </w:tc>
      </w:tr>
      <w:tr w:rsidR="002E060A" w14:paraId="31AF5FD3" w14:textId="77777777" w:rsidTr="00F2273F">
        <w:trPr>
          <w:jc w:val="center"/>
        </w:trPr>
        <w:tc>
          <w:tcPr>
            <w:tcW w:w="1129" w:type="dxa"/>
            <w:vMerge/>
            <w:vAlign w:val="center"/>
          </w:tcPr>
          <w:p w14:paraId="2EFBE933" w14:textId="77777777" w:rsidR="002E060A" w:rsidRPr="008D7403" w:rsidRDefault="002E060A" w:rsidP="00F2273F">
            <w:pPr>
              <w:pStyle w:val="a0"/>
              <w:spacing w:before="120" w:after="0"/>
              <w:jc w:val="center"/>
              <w:rPr>
                <w:rFonts w:eastAsiaTheme="minorEastAsia" w:cs="Times"/>
                <w:lang w:eastAsia="zh-CN"/>
              </w:rPr>
            </w:pPr>
          </w:p>
        </w:tc>
        <w:tc>
          <w:tcPr>
            <w:tcW w:w="1950" w:type="dxa"/>
            <w:vAlign w:val="center"/>
          </w:tcPr>
          <w:p w14:paraId="112E2505" w14:textId="77777777" w:rsidR="002E060A" w:rsidRPr="0001459D" w:rsidRDefault="002E060A" w:rsidP="00F2273F">
            <w:pPr>
              <w:pStyle w:val="a0"/>
              <w:spacing w:before="120" w:after="0"/>
              <w:jc w:val="center"/>
              <w:rPr>
                <w:rFonts w:eastAsiaTheme="minorEastAsia" w:cs="Times"/>
                <w:highlight w:val="green"/>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32ms duration</w:t>
            </w:r>
          </w:p>
        </w:tc>
        <w:tc>
          <w:tcPr>
            <w:tcW w:w="1311" w:type="dxa"/>
            <w:vAlign w:val="center"/>
          </w:tcPr>
          <w:p w14:paraId="324EDBFA" w14:textId="77777777" w:rsidR="002E060A" w:rsidRPr="0001459D" w:rsidRDefault="002E060A" w:rsidP="00F2273F">
            <w:pPr>
              <w:pStyle w:val="a0"/>
              <w:spacing w:before="120" w:after="0"/>
              <w:jc w:val="center"/>
              <w:rPr>
                <w:rFonts w:eastAsiaTheme="minorEastAsia" w:cs="Times"/>
                <w:highlight w:val="green"/>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w:t>
            </w:r>
            <w:r w:rsidRPr="0001459D">
              <w:rPr>
                <w:rFonts w:eastAsiaTheme="minorEastAsia" w:cs="Times" w:hint="eastAsia"/>
                <w:highlight w:val="green"/>
                <w:lang w:eastAsia="zh-CN"/>
              </w:rPr>
              <w:t>3</w:t>
            </w:r>
            <w:r w:rsidRPr="0001459D">
              <w:rPr>
                <w:rFonts w:eastAsiaTheme="minorEastAsia" w:cs="Times"/>
                <w:highlight w:val="green"/>
                <w:lang w:eastAsia="zh-CN"/>
              </w:rPr>
              <w:t>92</w:t>
            </w:r>
          </w:p>
        </w:tc>
        <w:tc>
          <w:tcPr>
            <w:tcW w:w="1213" w:type="dxa"/>
            <w:vAlign w:val="center"/>
          </w:tcPr>
          <w:p w14:paraId="1659D147" w14:textId="77777777" w:rsidR="002E060A" w:rsidRPr="0001459D" w:rsidRDefault="002E060A" w:rsidP="00F2273F">
            <w:pPr>
              <w:pStyle w:val="a0"/>
              <w:spacing w:before="120" w:after="0"/>
              <w:jc w:val="center"/>
              <w:rPr>
                <w:rFonts w:eastAsiaTheme="minorEastAsia" w:cs="Times"/>
                <w:highlight w:val="green"/>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w:t>
            </w:r>
            <w:r w:rsidRPr="0001459D">
              <w:rPr>
                <w:rFonts w:eastAsiaTheme="minorEastAsia" w:cs="Times" w:hint="eastAsia"/>
                <w:highlight w:val="green"/>
                <w:lang w:eastAsia="zh-CN"/>
              </w:rPr>
              <w:t>3</w:t>
            </w:r>
            <w:r w:rsidRPr="0001459D">
              <w:rPr>
                <w:rFonts w:eastAsiaTheme="minorEastAsia" w:cs="Times"/>
                <w:highlight w:val="green"/>
                <w:lang w:eastAsia="zh-CN"/>
              </w:rPr>
              <w:t>92</w:t>
            </w:r>
          </w:p>
        </w:tc>
        <w:tc>
          <w:tcPr>
            <w:tcW w:w="1196" w:type="dxa"/>
            <w:vAlign w:val="center"/>
          </w:tcPr>
          <w:p w14:paraId="0EBE40E6" w14:textId="77777777" w:rsidR="002E060A" w:rsidRPr="0001459D" w:rsidRDefault="002E060A" w:rsidP="00F2273F">
            <w:pPr>
              <w:pStyle w:val="a0"/>
              <w:spacing w:before="120" w:after="0"/>
              <w:jc w:val="center"/>
              <w:rPr>
                <w:rFonts w:eastAsiaTheme="minorEastAsia" w:cs="Times"/>
                <w:highlight w:val="green"/>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w:t>
            </w:r>
            <w:r w:rsidRPr="0001459D">
              <w:rPr>
                <w:rFonts w:eastAsiaTheme="minorEastAsia" w:cs="Times" w:hint="eastAsia"/>
                <w:highlight w:val="green"/>
                <w:lang w:eastAsia="zh-CN"/>
              </w:rPr>
              <w:t>3</w:t>
            </w:r>
            <w:r w:rsidRPr="0001459D">
              <w:rPr>
                <w:rFonts w:eastAsiaTheme="minorEastAsia" w:cs="Times"/>
                <w:highlight w:val="green"/>
                <w:lang w:eastAsia="zh-CN"/>
              </w:rPr>
              <w:t>28</w:t>
            </w:r>
          </w:p>
        </w:tc>
        <w:tc>
          <w:tcPr>
            <w:tcW w:w="1472" w:type="dxa"/>
            <w:vAlign w:val="center"/>
          </w:tcPr>
          <w:p w14:paraId="33CC828F" w14:textId="77777777" w:rsidR="002E060A" w:rsidRPr="0001459D" w:rsidRDefault="002E060A" w:rsidP="00F2273F">
            <w:pPr>
              <w:pStyle w:val="a0"/>
              <w:spacing w:before="120" w:after="0"/>
              <w:jc w:val="center"/>
              <w:rPr>
                <w:rFonts w:eastAsiaTheme="minorEastAsia" w:cs="Times"/>
                <w:highlight w:val="green"/>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w:t>
            </w:r>
            <w:r w:rsidRPr="0001459D">
              <w:rPr>
                <w:rFonts w:eastAsiaTheme="minorEastAsia" w:cs="Times" w:hint="eastAsia"/>
                <w:highlight w:val="green"/>
                <w:lang w:eastAsia="zh-CN"/>
              </w:rPr>
              <w:t>2</w:t>
            </w:r>
            <w:r w:rsidRPr="0001459D">
              <w:rPr>
                <w:rFonts w:eastAsiaTheme="minorEastAsia" w:cs="Times"/>
                <w:highlight w:val="green"/>
                <w:lang w:eastAsia="zh-CN"/>
              </w:rPr>
              <w:t>56</w:t>
            </w:r>
          </w:p>
        </w:tc>
        <w:tc>
          <w:tcPr>
            <w:tcW w:w="1222" w:type="dxa"/>
            <w:vAlign w:val="center"/>
          </w:tcPr>
          <w:p w14:paraId="47B97AF8" w14:textId="77777777" w:rsidR="002E060A" w:rsidRPr="008D7403" w:rsidRDefault="002E060A" w:rsidP="00F2273F">
            <w:pPr>
              <w:pStyle w:val="a0"/>
              <w:spacing w:before="120" w:after="0"/>
              <w:jc w:val="center"/>
              <w:rPr>
                <w:rFonts w:eastAsiaTheme="minorEastAsia" w:cs="Times"/>
                <w:lang w:eastAsia="zh-CN"/>
              </w:rPr>
            </w:pPr>
            <w:r w:rsidRPr="0001459D">
              <w:rPr>
                <w:rFonts w:eastAsiaTheme="minorEastAsia" w:cs="Times" w:hint="eastAsia"/>
                <w:highlight w:val="yellow"/>
                <w:lang w:eastAsia="zh-CN"/>
              </w:rPr>
              <w:t>1</w:t>
            </w:r>
            <w:r w:rsidRPr="0001459D">
              <w:rPr>
                <w:rFonts w:eastAsiaTheme="minorEastAsia" w:cs="Times"/>
                <w:highlight w:val="yellow"/>
                <w:lang w:eastAsia="zh-CN"/>
              </w:rPr>
              <w:t>6~136</w:t>
            </w:r>
          </w:p>
        </w:tc>
      </w:tr>
      <w:tr w:rsidR="002E060A" w14:paraId="7ECEF50B" w14:textId="77777777" w:rsidTr="00F2273F">
        <w:trPr>
          <w:jc w:val="center"/>
        </w:trPr>
        <w:tc>
          <w:tcPr>
            <w:tcW w:w="1129" w:type="dxa"/>
            <w:vMerge/>
            <w:vAlign w:val="center"/>
          </w:tcPr>
          <w:p w14:paraId="2FFBF26D" w14:textId="77777777" w:rsidR="002E060A" w:rsidRDefault="002E060A" w:rsidP="00F2273F">
            <w:pPr>
              <w:pStyle w:val="a0"/>
              <w:spacing w:before="120" w:after="0"/>
              <w:jc w:val="center"/>
              <w:rPr>
                <w:rFonts w:eastAsiaTheme="minorEastAsia" w:cs="Times"/>
                <w:lang w:eastAsia="zh-CN"/>
              </w:rPr>
            </w:pPr>
          </w:p>
        </w:tc>
        <w:tc>
          <w:tcPr>
            <w:tcW w:w="1950" w:type="dxa"/>
            <w:vAlign w:val="center"/>
          </w:tcPr>
          <w:p w14:paraId="6F901217" w14:textId="77777777" w:rsidR="002E060A" w:rsidRPr="0001459D" w:rsidRDefault="002E060A" w:rsidP="00F2273F">
            <w:pPr>
              <w:pStyle w:val="a0"/>
              <w:spacing w:before="120" w:after="0"/>
              <w:jc w:val="center"/>
              <w:rPr>
                <w:rFonts w:eastAsiaTheme="minorEastAsia" w:cs="Times"/>
                <w:highlight w:val="green"/>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64ms duration</w:t>
            </w:r>
          </w:p>
        </w:tc>
        <w:tc>
          <w:tcPr>
            <w:tcW w:w="1311" w:type="dxa"/>
            <w:vAlign w:val="center"/>
          </w:tcPr>
          <w:p w14:paraId="0512FC0A" w14:textId="77777777" w:rsidR="002E060A" w:rsidRPr="0001459D" w:rsidRDefault="002E060A" w:rsidP="00F2273F">
            <w:pPr>
              <w:pStyle w:val="a0"/>
              <w:spacing w:before="120" w:after="0"/>
              <w:jc w:val="center"/>
              <w:rPr>
                <w:rFonts w:eastAsiaTheme="minorEastAsia" w:cs="Times"/>
                <w:highlight w:val="green"/>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w:t>
            </w:r>
            <w:r w:rsidRPr="0001459D">
              <w:rPr>
                <w:rFonts w:eastAsiaTheme="minorEastAsia" w:cs="Times" w:hint="eastAsia"/>
                <w:highlight w:val="green"/>
                <w:lang w:eastAsia="zh-CN"/>
              </w:rPr>
              <w:t>1</w:t>
            </w:r>
            <w:r w:rsidRPr="0001459D">
              <w:rPr>
                <w:rFonts w:eastAsiaTheme="minorEastAsia" w:cs="Times"/>
                <w:highlight w:val="green"/>
                <w:lang w:eastAsia="zh-CN"/>
              </w:rPr>
              <w:t>000</w:t>
            </w:r>
          </w:p>
        </w:tc>
        <w:tc>
          <w:tcPr>
            <w:tcW w:w="1213" w:type="dxa"/>
            <w:vAlign w:val="center"/>
          </w:tcPr>
          <w:p w14:paraId="445BAC87" w14:textId="77777777" w:rsidR="002E060A" w:rsidRPr="0001459D" w:rsidRDefault="002E060A" w:rsidP="00F2273F">
            <w:pPr>
              <w:pStyle w:val="a0"/>
              <w:spacing w:before="120" w:after="0"/>
              <w:jc w:val="center"/>
              <w:rPr>
                <w:rFonts w:eastAsiaTheme="minorEastAsia" w:cs="Times"/>
                <w:highlight w:val="green"/>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w:t>
            </w:r>
            <w:r w:rsidRPr="0001459D">
              <w:rPr>
                <w:rFonts w:eastAsiaTheme="minorEastAsia" w:cs="Times" w:hint="eastAsia"/>
                <w:highlight w:val="green"/>
                <w:lang w:eastAsia="zh-CN"/>
              </w:rPr>
              <w:t>1</w:t>
            </w:r>
            <w:r w:rsidRPr="0001459D">
              <w:rPr>
                <w:rFonts w:eastAsiaTheme="minorEastAsia" w:cs="Times"/>
                <w:highlight w:val="green"/>
                <w:lang w:eastAsia="zh-CN"/>
              </w:rPr>
              <w:t>000</w:t>
            </w:r>
          </w:p>
        </w:tc>
        <w:tc>
          <w:tcPr>
            <w:tcW w:w="1196" w:type="dxa"/>
            <w:vAlign w:val="center"/>
          </w:tcPr>
          <w:p w14:paraId="0BF686EC" w14:textId="77777777" w:rsidR="002E060A" w:rsidRPr="0001459D" w:rsidRDefault="002E060A" w:rsidP="00F2273F">
            <w:pPr>
              <w:pStyle w:val="a0"/>
              <w:spacing w:before="120" w:after="0"/>
              <w:jc w:val="center"/>
              <w:rPr>
                <w:rFonts w:eastAsiaTheme="minorEastAsia" w:cs="Times"/>
                <w:highlight w:val="green"/>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w:t>
            </w:r>
            <w:r w:rsidRPr="0001459D">
              <w:rPr>
                <w:rFonts w:eastAsiaTheme="minorEastAsia" w:cs="Times" w:hint="eastAsia"/>
                <w:highlight w:val="green"/>
                <w:lang w:eastAsia="zh-CN"/>
              </w:rPr>
              <w:t>8</w:t>
            </w:r>
            <w:r w:rsidRPr="0001459D">
              <w:rPr>
                <w:rFonts w:eastAsiaTheme="minorEastAsia" w:cs="Times"/>
                <w:highlight w:val="green"/>
                <w:lang w:eastAsia="zh-CN"/>
              </w:rPr>
              <w:t>08</w:t>
            </w:r>
          </w:p>
        </w:tc>
        <w:tc>
          <w:tcPr>
            <w:tcW w:w="1472" w:type="dxa"/>
            <w:vAlign w:val="center"/>
          </w:tcPr>
          <w:p w14:paraId="0BA2B0FA" w14:textId="77777777" w:rsidR="002E060A" w:rsidRPr="0001459D" w:rsidRDefault="002E060A" w:rsidP="00F2273F">
            <w:pPr>
              <w:pStyle w:val="a0"/>
              <w:spacing w:before="120" w:after="0"/>
              <w:jc w:val="center"/>
              <w:rPr>
                <w:rFonts w:eastAsiaTheme="minorEastAsia" w:cs="Times"/>
                <w:highlight w:val="green"/>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w:t>
            </w:r>
            <w:r w:rsidRPr="0001459D">
              <w:rPr>
                <w:rFonts w:eastAsiaTheme="minorEastAsia" w:cs="Times" w:hint="eastAsia"/>
                <w:highlight w:val="green"/>
                <w:lang w:eastAsia="zh-CN"/>
              </w:rPr>
              <w:t>5</w:t>
            </w:r>
            <w:r w:rsidRPr="0001459D">
              <w:rPr>
                <w:rFonts w:eastAsiaTheme="minorEastAsia" w:cs="Times"/>
                <w:highlight w:val="green"/>
                <w:lang w:eastAsia="zh-CN"/>
              </w:rPr>
              <w:t>52</w:t>
            </w:r>
          </w:p>
        </w:tc>
        <w:tc>
          <w:tcPr>
            <w:tcW w:w="1222" w:type="dxa"/>
            <w:vAlign w:val="center"/>
          </w:tcPr>
          <w:p w14:paraId="7B6C24DC" w14:textId="77777777" w:rsidR="002E060A" w:rsidRPr="0001459D" w:rsidRDefault="002E060A" w:rsidP="00F2273F">
            <w:pPr>
              <w:pStyle w:val="a0"/>
              <w:spacing w:before="120" w:after="0"/>
              <w:jc w:val="center"/>
              <w:rPr>
                <w:rFonts w:eastAsiaTheme="minorEastAsia" w:cs="Times"/>
                <w:highlight w:val="yellow"/>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6~296</w:t>
            </w:r>
          </w:p>
        </w:tc>
      </w:tr>
      <w:tr w:rsidR="002E060A" w14:paraId="6FB59401" w14:textId="77777777" w:rsidTr="00F2273F">
        <w:trPr>
          <w:jc w:val="center"/>
        </w:trPr>
        <w:tc>
          <w:tcPr>
            <w:tcW w:w="1129" w:type="dxa"/>
            <w:vMerge w:val="restart"/>
            <w:vAlign w:val="center"/>
          </w:tcPr>
          <w:p w14:paraId="649BA134"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lang w:eastAsia="zh-CN"/>
              </w:rPr>
              <w:t>UE power</w:t>
            </w:r>
            <w:r w:rsidRPr="008D7403">
              <w:rPr>
                <w:rFonts w:eastAsiaTheme="minorEastAsia" w:cs="Times"/>
                <w:lang w:eastAsia="zh-CN"/>
              </w:rPr>
              <w:t xml:space="preserve"> =</w:t>
            </w:r>
            <w:r>
              <w:rPr>
                <w:rFonts w:eastAsiaTheme="minorEastAsia" w:cs="Times"/>
                <w:lang w:eastAsia="zh-CN"/>
              </w:rPr>
              <w:t>33</w:t>
            </w:r>
            <w:r w:rsidRPr="008D7403">
              <w:rPr>
                <w:rFonts w:eastAsiaTheme="minorEastAsia" w:cs="Times"/>
                <w:lang w:eastAsia="zh-CN"/>
              </w:rPr>
              <w:t>dBm</w:t>
            </w:r>
          </w:p>
        </w:tc>
        <w:tc>
          <w:tcPr>
            <w:tcW w:w="1950" w:type="dxa"/>
            <w:vAlign w:val="center"/>
          </w:tcPr>
          <w:p w14:paraId="41842B9F" w14:textId="77777777" w:rsidR="002E060A" w:rsidRDefault="002E060A" w:rsidP="00F2273F">
            <w:pPr>
              <w:pStyle w:val="a0"/>
              <w:spacing w:before="120" w:after="0"/>
              <w:jc w:val="center"/>
              <w:rPr>
                <w:rFonts w:eastAsiaTheme="minorEastAsia" w:cs="Times"/>
                <w:lang w:eastAsia="zh-CN"/>
              </w:rPr>
            </w:pPr>
            <w:r>
              <w:rPr>
                <w:rFonts w:eastAsiaTheme="minorEastAsia" w:cs="Times"/>
                <w:lang w:eastAsia="zh-CN"/>
              </w:rPr>
              <w:t xml:space="preserve">Target </w:t>
            </w:r>
            <w:r w:rsidRPr="008D7403">
              <w:rPr>
                <w:rFonts w:eastAsiaTheme="minorEastAsia" w:cs="Times"/>
                <w:lang w:eastAsia="zh-CN"/>
              </w:rPr>
              <w:t>CNR</w:t>
            </w:r>
          </w:p>
        </w:tc>
        <w:tc>
          <w:tcPr>
            <w:tcW w:w="1311" w:type="dxa"/>
            <w:vAlign w:val="center"/>
          </w:tcPr>
          <w:p w14:paraId="068A438A"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hint="eastAsia"/>
                <w:lang w:eastAsia="zh-CN"/>
              </w:rPr>
              <w:t>-</w:t>
            </w:r>
            <w:r>
              <w:rPr>
                <w:rFonts w:eastAsiaTheme="minorEastAsia" w:cs="Times"/>
                <w:lang w:eastAsia="zh-CN"/>
              </w:rPr>
              <w:t>1.17</w:t>
            </w:r>
            <w:r w:rsidRPr="008D7403">
              <w:rPr>
                <w:rFonts w:eastAsiaTheme="minorEastAsia" w:cs="Times" w:hint="eastAsia"/>
                <w:lang w:eastAsia="zh-CN"/>
              </w:rPr>
              <w:t xml:space="preserve"> dB</w:t>
            </w:r>
          </w:p>
        </w:tc>
        <w:tc>
          <w:tcPr>
            <w:tcW w:w="1213" w:type="dxa"/>
            <w:vAlign w:val="center"/>
          </w:tcPr>
          <w:p w14:paraId="014DB145"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lang w:eastAsia="zh-CN"/>
              </w:rPr>
              <w:t>2.16</w:t>
            </w:r>
            <w:r w:rsidRPr="008D7403">
              <w:rPr>
                <w:rFonts w:eastAsiaTheme="minorEastAsia" w:cs="Times" w:hint="eastAsia"/>
                <w:lang w:eastAsia="zh-CN"/>
              </w:rPr>
              <w:t xml:space="preserve"> dB</w:t>
            </w:r>
          </w:p>
        </w:tc>
        <w:tc>
          <w:tcPr>
            <w:tcW w:w="1196" w:type="dxa"/>
            <w:vAlign w:val="center"/>
          </w:tcPr>
          <w:p w14:paraId="1C965705"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lang w:eastAsia="zh-CN"/>
              </w:rPr>
              <w:t>4.85</w:t>
            </w:r>
            <w:r w:rsidRPr="008D7403">
              <w:rPr>
                <w:rFonts w:eastAsiaTheme="minorEastAsia" w:cs="Times" w:hint="eastAsia"/>
                <w:lang w:eastAsia="zh-CN"/>
              </w:rPr>
              <w:t xml:space="preserve"> dB</w:t>
            </w:r>
          </w:p>
        </w:tc>
        <w:tc>
          <w:tcPr>
            <w:tcW w:w="1472" w:type="dxa"/>
            <w:vAlign w:val="center"/>
          </w:tcPr>
          <w:p w14:paraId="4E952213"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lang w:eastAsia="zh-CN"/>
              </w:rPr>
              <w:t>9.62 dB</w:t>
            </w:r>
          </w:p>
        </w:tc>
        <w:tc>
          <w:tcPr>
            <w:tcW w:w="1222" w:type="dxa"/>
            <w:vAlign w:val="center"/>
          </w:tcPr>
          <w:p w14:paraId="4A490E47" w14:textId="77777777" w:rsidR="002E060A" w:rsidRPr="008D7403" w:rsidRDefault="002E060A" w:rsidP="00F2273F">
            <w:pPr>
              <w:pStyle w:val="a0"/>
              <w:spacing w:before="120" w:after="0"/>
              <w:jc w:val="center"/>
              <w:rPr>
                <w:rFonts w:eastAsiaTheme="minorEastAsia" w:cs="Times"/>
                <w:lang w:eastAsia="zh-CN"/>
              </w:rPr>
            </w:pPr>
            <w:r>
              <w:rPr>
                <w:rFonts w:eastAsiaTheme="minorEastAsia" w:cs="Times"/>
                <w:lang w:eastAsia="zh-CN"/>
              </w:rPr>
              <w:t>1</w:t>
            </w:r>
            <w:r>
              <w:rPr>
                <w:rFonts w:eastAsiaTheme="minorEastAsia" w:cs="Times" w:hint="eastAsia"/>
                <w:lang w:eastAsia="zh-CN"/>
              </w:rPr>
              <w:t>5</w:t>
            </w:r>
            <w:r>
              <w:rPr>
                <w:rFonts w:eastAsiaTheme="minorEastAsia" w:cs="Times"/>
                <w:lang w:eastAsia="zh-CN"/>
              </w:rPr>
              <w:t>.65</w:t>
            </w:r>
            <w:r w:rsidRPr="008D7403">
              <w:rPr>
                <w:rFonts w:eastAsiaTheme="minorEastAsia" w:cs="Times" w:hint="eastAsia"/>
                <w:lang w:eastAsia="zh-CN"/>
              </w:rPr>
              <w:t xml:space="preserve"> dB</w:t>
            </w:r>
          </w:p>
        </w:tc>
      </w:tr>
      <w:tr w:rsidR="002E060A" w14:paraId="4A048A73" w14:textId="77777777" w:rsidTr="00F2273F">
        <w:trPr>
          <w:jc w:val="center"/>
        </w:trPr>
        <w:tc>
          <w:tcPr>
            <w:tcW w:w="1129" w:type="dxa"/>
            <w:vMerge/>
            <w:vAlign w:val="center"/>
          </w:tcPr>
          <w:p w14:paraId="23FBDEE1" w14:textId="77777777" w:rsidR="002E060A" w:rsidRPr="008D7403" w:rsidRDefault="002E060A" w:rsidP="00F2273F">
            <w:pPr>
              <w:pStyle w:val="a0"/>
              <w:spacing w:before="120" w:after="0"/>
              <w:rPr>
                <w:rFonts w:eastAsiaTheme="minorEastAsia" w:cs="Times"/>
                <w:lang w:eastAsia="zh-CN"/>
              </w:rPr>
            </w:pPr>
          </w:p>
        </w:tc>
        <w:tc>
          <w:tcPr>
            <w:tcW w:w="1950" w:type="dxa"/>
            <w:vAlign w:val="center"/>
          </w:tcPr>
          <w:p w14:paraId="10A2229A" w14:textId="77777777" w:rsidR="002E060A" w:rsidRPr="0001459D" w:rsidRDefault="002E060A" w:rsidP="00F2273F">
            <w:pPr>
              <w:pStyle w:val="a0"/>
              <w:spacing w:before="120" w:after="0"/>
              <w:jc w:val="center"/>
              <w:rPr>
                <w:rFonts w:eastAsiaTheme="minorEastAsia" w:cs="Times"/>
                <w:highlight w:val="green"/>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32ms duration</w:t>
            </w:r>
          </w:p>
        </w:tc>
        <w:tc>
          <w:tcPr>
            <w:tcW w:w="1311" w:type="dxa"/>
            <w:vAlign w:val="center"/>
          </w:tcPr>
          <w:p w14:paraId="37161EA6" w14:textId="77777777" w:rsidR="002E060A" w:rsidRPr="0001459D" w:rsidRDefault="002E060A" w:rsidP="00F2273F">
            <w:pPr>
              <w:pStyle w:val="a0"/>
              <w:spacing w:before="120" w:after="0"/>
              <w:jc w:val="center"/>
              <w:rPr>
                <w:rFonts w:eastAsiaTheme="minorEastAsia" w:cs="Times"/>
                <w:highlight w:val="green"/>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w:t>
            </w:r>
            <w:r w:rsidRPr="0001459D">
              <w:rPr>
                <w:rFonts w:eastAsiaTheme="minorEastAsia" w:cs="Times" w:hint="eastAsia"/>
                <w:highlight w:val="green"/>
                <w:lang w:eastAsia="zh-CN"/>
              </w:rPr>
              <w:t>6</w:t>
            </w:r>
            <w:r w:rsidRPr="0001459D">
              <w:rPr>
                <w:rFonts w:eastAsiaTheme="minorEastAsia" w:cs="Times"/>
                <w:highlight w:val="green"/>
                <w:lang w:eastAsia="zh-CN"/>
              </w:rPr>
              <w:t>80</w:t>
            </w:r>
          </w:p>
        </w:tc>
        <w:tc>
          <w:tcPr>
            <w:tcW w:w="1213" w:type="dxa"/>
            <w:vAlign w:val="center"/>
          </w:tcPr>
          <w:p w14:paraId="66A2A2B0" w14:textId="77777777" w:rsidR="002E060A" w:rsidRPr="0001459D" w:rsidRDefault="002E060A" w:rsidP="00F2273F">
            <w:pPr>
              <w:pStyle w:val="a0"/>
              <w:spacing w:before="120" w:after="0"/>
              <w:jc w:val="center"/>
              <w:rPr>
                <w:rFonts w:eastAsiaTheme="minorEastAsia" w:cs="Times"/>
                <w:highlight w:val="green"/>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w:t>
            </w:r>
            <w:r w:rsidRPr="0001459D">
              <w:rPr>
                <w:rFonts w:eastAsiaTheme="minorEastAsia" w:cs="Times" w:hint="eastAsia"/>
                <w:highlight w:val="green"/>
                <w:lang w:eastAsia="zh-CN"/>
              </w:rPr>
              <w:t>6</w:t>
            </w:r>
            <w:r w:rsidRPr="0001459D">
              <w:rPr>
                <w:rFonts w:eastAsiaTheme="minorEastAsia" w:cs="Times"/>
                <w:highlight w:val="green"/>
                <w:lang w:eastAsia="zh-CN"/>
              </w:rPr>
              <w:t>80</w:t>
            </w:r>
          </w:p>
        </w:tc>
        <w:tc>
          <w:tcPr>
            <w:tcW w:w="1196" w:type="dxa"/>
            <w:vAlign w:val="center"/>
          </w:tcPr>
          <w:p w14:paraId="084838B8" w14:textId="77777777" w:rsidR="002E060A" w:rsidRPr="0001459D" w:rsidRDefault="002E060A" w:rsidP="00F2273F">
            <w:pPr>
              <w:pStyle w:val="a0"/>
              <w:spacing w:before="120" w:after="0"/>
              <w:jc w:val="center"/>
              <w:rPr>
                <w:rFonts w:eastAsiaTheme="minorEastAsia" w:cs="Times"/>
                <w:highlight w:val="green"/>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w:t>
            </w:r>
            <w:r w:rsidRPr="0001459D">
              <w:rPr>
                <w:rFonts w:eastAsiaTheme="minorEastAsia" w:cs="Times" w:hint="eastAsia"/>
                <w:highlight w:val="green"/>
                <w:lang w:eastAsia="zh-CN"/>
              </w:rPr>
              <w:t>6</w:t>
            </w:r>
            <w:r w:rsidRPr="0001459D">
              <w:rPr>
                <w:rFonts w:eastAsiaTheme="minorEastAsia" w:cs="Times"/>
                <w:highlight w:val="green"/>
                <w:lang w:eastAsia="zh-CN"/>
              </w:rPr>
              <w:t>16</w:t>
            </w:r>
          </w:p>
        </w:tc>
        <w:tc>
          <w:tcPr>
            <w:tcW w:w="1472" w:type="dxa"/>
            <w:vAlign w:val="center"/>
          </w:tcPr>
          <w:p w14:paraId="55B4AB35" w14:textId="77777777" w:rsidR="002E060A" w:rsidRPr="0001459D" w:rsidRDefault="002E060A" w:rsidP="00F2273F">
            <w:pPr>
              <w:pStyle w:val="a0"/>
              <w:spacing w:before="120" w:after="0"/>
              <w:jc w:val="center"/>
              <w:rPr>
                <w:rFonts w:eastAsiaTheme="minorEastAsia" w:cs="Times"/>
                <w:highlight w:val="green"/>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w:t>
            </w:r>
            <w:r w:rsidRPr="0001459D">
              <w:rPr>
                <w:rFonts w:eastAsiaTheme="minorEastAsia" w:cs="Times" w:hint="eastAsia"/>
                <w:highlight w:val="green"/>
                <w:lang w:eastAsia="zh-CN"/>
              </w:rPr>
              <w:t>3</w:t>
            </w:r>
            <w:r w:rsidRPr="0001459D">
              <w:rPr>
                <w:rFonts w:eastAsiaTheme="minorEastAsia" w:cs="Times"/>
                <w:highlight w:val="green"/>
                <w:lang w:eastAsia="zh-CN"/>
              </w:rPr>
              <w:t>92</w:t>
            </w:r>
          </w:p>
        </w:tc>
        <w:tc>
          <w:tcPr>
            <w:tcW w:w="1222" w:type="dxa"/>
            <w:vAlign w:val="center"/>
          </w:tcPr>
          <w:p w14:paraId="0F18EB38" w14:textId="77777777" w:rsidR="002E060A" w:rsidRPr="008D7403" w:rsidRDefault="002E060A" w:rsidP="00F2273F">
            <w:pPr>
              <w:pStyle w:val="a0"/>
              <w:spacing w:before="120" w:after="0"/>
              <w:jc w:val="center"/>
              <w:rPr>
                <w:rFonts w:eastAsiaTheme="minorEastAsia" w:cs="Times"/>
                <w:lang w:eastAsia="zh-CN"/>
              </w:rPr>
            </w:pPr>
            <w:r w:rsidRPr="0001459D">
              <w:rPr>
                <w:rFonts w:eastAsiaTheme="minorEastAsia" w:cs="Times" w:hint="eastAsia"/>
                <w:highlight w:val="yellow"/>
                <w:lang w:eastAsia="zh-CN"/>
              </w:rPr>
              <w:t>1</w:t>
            </w:r>
            <w:r w:rsidRPr="0001459D">
              <w:rPr>
                <w:rFonts w:eastAsiaTheme="minorEastAsia" w:cs="Times"/>
                <w:highlight w:val="yellow"/>
                <w:lang w:eastAsia="zh-CN"/>
              </w:rPr>
              <w:t>6~</w:t>
            </w:r>
            <w:r w:rsidRPr="0001459D">
              <w:rPr>
                <w:rFonts w:eastAsiaTheme="minorEastAsia" w:cs="Times" w:hint="eastAsia"/>
                <w:highlight w:val="yellow"/>
                <w:lang w:eastAsia="zh-CN"/>
              </w:rPr>
              <w:t>1</w:t>
            </w:r>
            <w:r w:rsidRPr="0001459D">
              <w:rPr>
                <w:rFonts w:eastAsiaTheme="minorEastAsia" w:cs="Times"/>
                <w:highlight w:val="yellow"/>
                <w:lang w:eastAsia="zh-CN"/>
              </w:rPr>
              <w:t>44</w:t>
            </w:r>
          </w:p>
        </w:tc>
      </w:tr>
      <w:tr w:rsidR="002E060A" w14:paraId="6E7C2DBA" w14:textId="77777777" w:rsidTr="00F2273F">
        <w:trPr>
          <w:jc w:val="center"/>
        </w:trPr>
        <w:tc>
          <w:tcPr>
            <w:tcW w:w="1129" w:type="dxa"/>
            <w:vMerge/>
            <w:vAlign w:val="center"/>
          </w:tcPr>
          <w:p w14:paraId="2B404614" w14:textId="77777777" w:rsidR="002E060A" w:rsidRDefault="002E060A" w:rsidP="00F2273F">
            <w:pPr>
              <w:pStyle w:val="a0"/>
              <w:spacing w:before="120" w:after="0"/>
              <w:rPr>
                <w:rFonts w:eastAsiaTheme="minorEastAsia" w:cs="Times"/>
                <w:lang w:eastAsia="zh-CN"/>
              </w:rPr>
            </w:pPr>
          </w:p>
        </w:tc>
        <w:tc>
          <w:tcPr>
            <w:tcW w:w="1950" w:type="dxa"/>
            <w:vAlign w:val="center"/>
          </w:tcPr>
          <w:p w14:paraId="5BCD411C" w14:textId="77777777" w:rsidR="002E060A" w:rsidRPr="0001459D" w:rsidRDefault="002E060A" w:rsidP="00F2273F">
            <w:pPr>
              <w:pStyle w:val="a0"/>
              <w:spacing w:before="120" w:after="0"/>
              <w:jc w:val="center"/>
              <w:rPr>
                <w:rFonts w:eastAsiaTheme="minorEastAsia" w:cs="Times"/>
                <w:highlight w:val="green"/>
                <w:lang w:eastAsia="zh-CN"/>
              </w:rPr>
            </w:pPr>
            <w:r>
              <w:rPr>
                <w:rFonts w:eastAsiaTheme="minorEastAsia" w:cs="Times"/>
                <w:lang w:eastAsia="zh-CN"/>
              </w:rPr>
              <w:t xml:space="preserve">Achievable </w:t>
            </w:r>
            <w:r>
              <w:rPr>
                <w:rFonts w:eastAsiaTheme="minorEastAsia" w:cs="Times" w:hint="eastAsia"/>
                <w:lang w:eastAsia="zh-CN"/>
              </w:rPr>
              <w:t>T</w:t>
            </w:r>
            <w:r>
              <w:rPr>
                <w:rFonts w:eastAsiaTheme="minorEastAsia" w:cs="Times"/>
                <w:lang w:eastAsia="zh-CN"/>
              </w:rPr>
              <w:t xml:space="preserve">BS range </w:t>
            </w:r>
            <w:r>
              <w:rPr>
                <w:rFonts w:eastAsiaTheme="minorEastAsia" w:cs="Times" w:hint="eastAsia"/>
                <w:lang w:eastAsia="zh-CN"/>
              </w:rPr>
              <w:t xml:space="preserve">for </w:t>
            </w:r>
            <w:r>
              <w:rPr>
                <w:rFonts w:eastAsiaTheme="minorEastAsia" w:cs="Times"/>
                <w:lang w:eastAsia="zh-CN"/>
              </w:rPr>
              <w:t>64ms duration</w:t>
            </w:r>
          </w:p>
        </w:tc>
        <w:tc>
          <w:tcPr>
            <w:tcW w:w="1311" w:type="dxa"/>
            <w:vAlign w:val="center"/>
          </w:tcPr>
          <w:p w14:paraId="6C47B2D3" w14:textId="77777777" w:rsidR="002E060A" w:rsidRPr="0001459D" w:rsidRDefault="002E060A" w:rsidP="00F2273F">
            <w:pPr>
              <w:pStyle w:val="a0"/>
              <w:spacing w:before="120" w:after="0"/>
              <w:jc w:val="center"/>
              <w:rPr>
                <w:rFonts w:eastAsiaTheme="minorEastAsia" w:cs="Times"/>
                <w:highlight w:val="green"/>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w:t>
            </w:r>
            <w:r w:rsidRPr="0001459D">
              <w:rPr>
                <w:rFonts w:eastAsiaTheme="minorEastAsia" w:cs="Times" w:hint="eastAsia"/>
                <w:highlight w:val="green"/>
                <w:lang w:eastAsia="zh-CN"/>
              </w:rPr>
              <w:t>1</w:t>
            </w:r>
            <w:r w:rsidRPr="0001459D">
              <w:rPr>
                <w:rFonts w:eastAsiaTheme="minorEastAsia" w:cs="Times"/>
                <w:highlight w:val="green"/>
                <w:lang w:eastAsia="zh-CN"/>
              </w:rPr>
              <w:t>384</w:t>
            </w:r>
          </w:p>
        </w:tc>
        <w:tc>
          <w:tcPr>
            <w:tcW w:w="1213" w:type="dxa"/>
            <w:vAlign w:val="center"/>
          </w:tcPr>
          <w:p w14:paraId="15A438D3" w14:textId="77777777" w:rsidR="002E060A" w:rsidRPr="0001459D" w:rsidRDefault="002E060A" w:rsidP="00F2273F">
            <w:pPr>
              <w:pStyle w:val="a0"/>
              <w:spacing w:before="120" w:after="0"/>
              <w:jc w:val="center"/>
              <w:rPr>
                <w:rFonts w:eastAsiaTheme="minorEastAsia" w:cs="Times"/>
                <w:highlight w:val="green"/>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w:t>
            </w:r>
            <w:r w:rsidRPr="0001459D">
              <w:rPr>
                <w:rFonts w:eastAsiaTheme="minorEastAsia" w:cs="Times" w:hint="eastAsia"/>
                <w:highlight w:val="green"/>
                <w:lang w:eastAsia="zh-CN"/>
              </w:rPr>
              <w:t>1</w:t>
            </w:r>
            <w:r w:rsidRPr="0001459D">
              <w:rPr>
                <w:rFonts w:eastAsiaTheme="minorEastAsia" w:cs="Times"/>
                <w:highlight w:val="green"/>
                <w:lang w:eastAsia="zh-CN"/>
              </w:rPr>
              <w:t>384</w:t>
            </w:r>
          </w:p>
        </w:tc>
        <w:tc>
          <w:tcPr>
            <w:tcW w:w="1196" w:type="dxa"/>
            <w:vAlign w:val="center"/>
          </w:tcPr>
          <w:p w14:paraId="5824A6FB" w14:textId="77777777" w:rsidR="002E060A" w:rsidRPr="0001459D" w:rsidRDefault="002E060A" w:rsidP="00F2273F">
            <w:pPr>
              <w:pStyle w:val="a0"/>
              <w:spacing w:before="120" w:after="0"/>
              <w:jc w:val="center"/>
              <w:rPr>
                <w:rFonts w:eastAsiaTheme="minorEastAsia" w:cs="Times"/>
                <w:highlight w:val="green"/>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w:t>
            </w:r>
            <w:r w:rsidRPr="0001459D">
              <w:rPr>
                <w:rFonts w:eastAsiaTheme="minorEastAsia" w:cs="Times" w:hint="eastAsia"/>
                <w:highlight w:val="green"/>
                <w:lang w:eastAsia="zh-CN"/>
              </w:rPr>
              <w:t>1</w:t>
            </w:r>
            <w:r w:rsidRPr="0001459D">
              <w:rPr>
                <w:rFonts w:eastAsiaTheme="minorEastAsia" w:cs="Times"/>
                <w:highlight w:val="green"/>
                <w:lang w:eastAsia="zh-CN"/>
              </w:rPr>
              <w:t>384</w:t>
            </w:r>
          </w:p>
        </w:tc>
        <w:tc>
          <w:tcPr>
            <w:tcW w:w="1472" w:type="dxa"/>
            <w:vAlign w:val="center"/>
          </w:tcPr>
          <w:p w14:paraId="1126CB18" w14:textId="77777777" w:rsidR="002E060A" w:rsidRPr="0001459D" w:rsidRDefault="002E060A" w:rsidP="00F2273F">
            <w:pPr>
              <w:pStyle w:val="a0"/>
              <w:spacing w:before="120" w:after="0"/>
              <w:jc w:val="center"/>
              <w:rPr>
                <w:rFonts w:eastAsiaTheme="minorEastAsia" w:cs="Times"/>
                <w:highlight w:val="green"/>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w:t>
            </w:r>
            <w:r w:rsidRPr="0001459D">
              <w:rPr>
                <w:rFonts w:eastAsiaTheme="minorEastAsia" w:cs="Times" w:hint="eastAsia"/>
                <w:highlight w:val="green"/>
                <w:lang w:eastAsia="zh-CN"/>
              </w:rPr>
              <w:t>8</w:t>
            </w:r>
            <w:r w:rsidRPr="0001459D">
              <w:rPr>
                <w:rFonts w:eastAsiaTheme="minorEastAsia" w:cs="Times"/>
                <w:highlight w:val="green"/>
                <w:lang w:eastAsia="zh-CN"/>
              </w:rPr>
              <w:t>08</w:t>
            </w:r>
          </w:p>
        </w:tc>
        <w:tc>
          <w:tcPr>
            <w:tcW w:w="1222" w:type="dxa"/>
            <w:vAlign w:val="center"/>
          </w:tcPr>
          <w:p w14:paraId="184A1E61" w14:textId="77777777" w:rsidR="002E060A" w:rsidRPr="0001459D" w:rsidRDefault="002E060A" w:rsidP="00F2273F">
            <w:pPr>
              <w:pStyle w:val="a0"/>
              <w:spacing w:before="120" w:after="0"/>
              <w:jc w:val="center"/>
              <w:rPr>
                <w:rFonts w:eastAsiaTheme="minorEastAsia" w:cs="Times"/>
                <w:highlight w:val="yellow"/>
                <w:lang w:eastAsia="zh-CN"/>
              </w:rPr>
            </w:pPr>
            <w:r w:rsidRPr="0001459D">
              <w:rPr>
                <w:rFonts w:eastAsiaTheme="minorEastAsia" w:cs="Times" w:hint="eastAsia"/>
                <w:highlight w:val="green"/>
                <w:lang w:eastAsia="zh-CN"/>
              </w:rPr>
              <w:t>1</w:t>
            </w:r>
            <w:r w:rsidRPr="0001459D">
              <w:rPr>
                <w:rFonts w:eastAsiaTheme="minorEastAsia" w:cs="Times"/>
                <w:highlight w:val="green"/>
                <w:lang w:eastAsia="zh-CN"/>
              </w:rPr>
              <w:t>6~</w:t>
            </w:r>
            <w:r w:rsidRPr="0001459D">
              <w:rPr>
                <w:rFonts w:eastAsiaTheme="minorEastAsia" w:cs="Times" w:hint="eastAsia"/>
                <w:highlight w:val="green"/>
                <w:lang w:eastAsia="zh-CN"/>
              </w:rPr>
              <w:t>3</w:t>
            </w:r>
            <w:r w:rsidRPr="0001459D">
              <w:rPr>
                <w:rFonts w:eastAsiaTheme="minorEastAsia" w:cs="Times"/>
                <w:highlight w:val="green"/>
                <w:lang w:eastAsia="zh-CN"/>
              </w:rPr>
              <w:t>28</w:t>
            </w:r>
          </w:p>
        </w:tc>
      </w:tr>
    </w:tbl>
    <w:p w14:paraId="2CF32525" w14:textId="77777777" w:rsidR="002E060A" w:rsidRDefault="002E060A" w:rsidP="002E060A">
      <w:pPr>
        <w:pStyle w:val="a0"/>
        <w:spacing w:before="120"/>
        <w:rPr>
          <w:rFonts w:eastAsiaTheme="minorEastAsia" w:cs="Times"/>
          <w:b/>
          <w:u w:val="single"/>
          <w:lang w:eastAsia="zh-CN"/>
        </w:rPr>
      </w:pP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2769D7CB" w14:textId="37D52C13" w:rsidR="00E70C29" w:rsidRDefault="00E70C29" w:rsidP="000C6481">
      <w:pPr>
        <w:pStyle w:val="a0"/>
        <w:numPr>
          <w:ilvl w:val="0"/>
          <w:numId w:val="6"/>
        </w:numPr>
        <w:spacing w:beforeLines="0" w:before="0" w:after="0"/>
        <w:rPr>
          <w:rFonts w:eastAsia="宋体"/>
          <w:szCs w:val="20"/>
        </w:rPr>
      </w:pPr>
      <w:bookmarkStart w:id="8" w:name="_Ref68009470"/>
      <w:bookmarkStart w:id="9" w:name="_Ref521328302"/>
      <w:bookmarkStart w:id="10" w:name="_Ref510367818"/>
      <w:bookmarkEnd w:id="2"/>
      <w:bookmarkEnd w:id="3"/>
      <w:bookmarkEnd w:id="4"/>
      <w:r>
        <w:rPr>
          <w:rFonts w:eastAsia="宋体" w:hint="eastAsia"/>
          <w:szCs w:val="20"/>
          <w:lang w:eastAsia="zh-CN"/>
        </w:rPr>
        <w:t>S</w:t>
      </w:r>
      <w:r>
        <w:rPr>
          <w:rFonts w:eastAsia="宋体"/>
          <w:szCs w:val="20"/>
          <w:lang w:eastAsia="zh-CN"/>
        </w:rPr>
        <w:t>2-</w:t>
      </w:r>
      <w:r w:rsidR="00FC7BCC">
        <w:rPr>
          <w:rFonts w:eastAsia="宋体"/>
          <w:szCs w:val="20"/>
          <w:lang w:eastAsia="zh-CN"/>
        </w:rPr>
        <w:t>2507636</w:t>
      </w:r>
      <w:r w:rsidR="00F264A8">
        <w:rPr>
          <w:rFonts w:eastAsia="宋体"/>
          <w:szCs w:val="20"/>
          <w:lang w:eastAsia="zh-CN"/>
        </w:rPr>
        <w:t xml:space="preserve">, </w:t>
      </w:r>
      <w:r w:rsidR="00FC7BCC">
        <w:rPr>
          <w:color w:val="0D0D0D"/>
        </w:rPr>
        <w:t>LS on issues related to support of IMS voice over NB-IoT NTN connected to EPC,</w:t>
      </w:r>
      <w:r w:rsidR="00FC7BCC" w:rsidRPr="00FC7BCC">
        <w:rPr>
          <w:rFonts w:eastAsia="宋体"/>
          <w:szCs w:val="20"/>
        </w:rPr>
        <w:t xml:space="preserve"> </w:t>
      </w:r>
      <w:r w:rsidR="00FC7BCC" w:rsidRPr="00032999">
        <w:rPr>
          <w:rFonts w:eastAsia="宋体"/>
          <w:szCs w:val="20"/>
        </w:rPr>
        <w:t>TSG SA WG</w:t>
      </w:r>
      <w:r w:rsidR="00FC7BCC">
        <w:rPr>
          <w:rFonts w:eastAsia="宋体"/>
          <w:szCs w:val="20"/>
        </w:rPr>
        <w:t>2</w:t>
      </w:r>
      <w:r w:rsidR="00FC7BCC" w:rsidRPr="00032999">
        <w:rPr>
          <w:rFonts w:eastAsia="宋体"/>
          <w:szCs w:val="20"/>
        </w:rPr>
        <w:t xml:space="preserve"> #1</w:t>
      </w:r>
      <w:r w:rsidR="00FC7BCC">
        <w:rPr>
          <w:rFonts w:eastAsia="宋体"/>
          <w:szCs w:val="20"/>
        </w:rPr>
        <w:t>70</w:t>
      </w:r>
      <w:r w:rsidR="00FC7BCC">
        <w:rPr>
          <w:rFonts w:eastAsia="宋体"/>
          <w:szCs w:val="20"/>
          <w:lang w:eastAsia="zh-CN"/>
        </w:rPr>
        <w:t>, Aug</w:t>
      </w:r>
      <w:r w:rsidR="00FC7BCC" w:rsidRPr="00032999">
        <w:rPr>
          <w:rFonts w:eastAsia="宋体"/>
          <w:szCs w:val="20"/>
        </w:rPr>
        <w:t xml:space="preserve"> </w:t>
      </w:r>
      <w:r w:rsidR="00FC7BCC">
        <w:rPr>
          <w:rFonts w:eastAsia="宋体"/>
          <w:szCs w:val="20"/>
        </w:rPr>
        <w:t>25</w:t>
      </w:r>
      <w:r w:rsidR="00FC7BCC" w:rsidRPr="00032999">
        <w:rPr>
          <w:rFonts w:eastAsia="宋体"/>
          <w:szCs w:val="20"/>
          <w:vertAlign w:val="superscript"/>
        </w:rPr>
        <w:t>th</w:t>
      </w:r>
      <w:r w:rsidR="00FC7BCC" w:rsidRPr="00032999">
        <w:rPr>
          <w:rFonts w:ascii="Times New Roman" w:hAnsi="Times New Roman"/>
          <w:color w:val="000000"/>
        </w:rPr>
        <w:t xml:space="preserve"> – </w:t>
      </w:r>
      <w:r w:rsidR="00FC7BCC" w:rsidRPr="00032999">
        <w:rPr>
          <w:rFonts w:eastAsia="宋体"/>
          <w:szCs w:val="20"/>
        </w:rPr>
        <w:t>2</w:t>
      </w:r>
      <w:r w:rsidR="00FC7BCC">
        <w:rPr>
          <w:rFonts w:eastAsia="宋体"/>
          <w:szCs w:val="20"/>
        </w:rPr>
        <w:t>9</w:t>
      </w:r>
      <w:r w:rsidR="00FC7BCC" w:rsidRPr="00032999">
        <w:rPr>
          <w:rFonts w:eastAsia="宋体"/>
          <w:szCs w:val="20"/>
          <w:vertAlign w:val="superscript"/>
        </w:rPr>
        <w:t>th</w:t>
      </w:r>
      <w:r w:rsidR="00FC7BCC" w:rsidRPr="00032999">
        <w:rPr>
          <w:rFonts w:eastAsia="宋体"/>
          <w:szCs w:val="20"/>
        </w:rPr>
        <w:t>,</w:t>
      </w:r>
      <w:r w:rsidR="00FC7BCC">
        <w:rPr>
          <w:rFonts w:eastAsia="宋体"/>
          <w:szCs w:val="20"/>
        </w:rPr>
        <w:t xml:space="preserve"> </w:t>
      </w:r>
      <w:r w:rsidR="00FC7BCC">
        <w:rPr>
          <w:rFonts w:eastAsia="宋体"/>
          <w:szCs w:val="20"/>
          <w:lang w:eastAsia="zh-CN"/>
        </w:rPr>
        <w:t>2025</w:t>
      </w:r>
      <w:r w:rsidR="00F264A8">
        <w:rPr>
          <w:rFonts w:eastAsia="宋体"/>
          <w:szCs w:val="20"/>
          <w:lang w:eastAsia="zh-CN"/>
        </w:rPr>
        <w:t>.</w:t>
      </w:r>
    </w:p>
    <w:p w14:paraId="4036B889" w14:textId="601D3D88" w:rsidR="00AA383B" w:rsidRDefault="003C4CD4" w:rsidP="000C6481">
      <w:pPr>
        <w:pStyle w:val="a0"/>
        <w:numPr>
          <w:ilvl w:val="0"/>
          <w:numId w:val="6"/>
        </w:numPr>
        <w:spacing w:beforeLines="0" w:before="0" w:after="0"/>
        <w:rPr>
          <w:rFonts w:eastAsia="宋体"/>
          <w:szCs w:val="20"/>
        </w:rPr>
      </w:pPr>
      <w:r w:rsidRPr="003C4CD4">
        <w:rPr>
          <w:rFonts w:eastAsia="宋体"/>
          <w:szCs w:val="20"/>
          <w:lang w:eastAsia="zh-CN"/>
        </w:rPr>
        <w:t>R4-2510858</w:t>
      </w:r>
      <w:r>
        <w:rPr>
          <w:rFonts w:eastAsia="宋体"/>
          <w:szCs w:val="20"/>
          <w:lang w:eastAsia="zh-CN"/>
        </w:rPr>
        <w:t xml:space="preserve">, </w:t>
      </w:r>
      <w:r w:rsidRPr="003C4CD4">
        <w:rPr>
          <w:rFonts w:eastAsia="宋体"/>
          <w:szCs w:val="20"/>
          <w:lang w:eastAsia="zh-CN"/>
        </w:rPr>
        <w:t>Formal BigCR to TS 38.101-5 for NR-NTN HPUE</w:t>
      </w:r>
      <w:r>
        <w:rPr>
          <w:rFonts w:eastAsia="宋体"/>
          <w:szCs w:val="20"/>
          <w:lang w:eastAsia="zh-CN"/>
        </w:rPr>
        <w:t xml:space="preserve">, </w:t>
      </w:r>
      <w:r w:rsidRPr="00032999">
        <w:rPr>
          <w:rFonts w:eastAsia="宋体"/>
          <w:szCs w:val="20"/>
        </w:rPr>
        <w:t xml:space="preserve">TSG </w:t>
      </w:r>
      <w:r>
        <w:rPr>
          <w:rFonts w:eastAsia="宋体"/>
          <w:szCs w:val="20"/>
        </w:rPr>
        <w:t>RAN</w:t>
      </w:r>
      <w:r w:rsidRPr="00032999">
        <w:rPr>
          <w:rFonts w:eastAsia="宋体"/>
          <w:szCs w:val="20"/>
        </w:rPr>
        <w:t xml:space="preserve"> WG</w:t>
      </w:r>
      <w:r>
        <w:rPr>
          <w:rFonts w:eastAsia="宋体"/>
          <w:szCs w:val="20"/>
        </w:rPr>
        <w:t>4</w:t>
      </w:r>
      <w:r w:rsidRPr="00032999">
        <w:rPr>
          <w:rFonts w:eastAsia="宋体"/>
          <w:szCs w:val="20"/>
        </w:rPr>
        <w:t xml:space="preserve"> #1</w:t>
      </w:r>
      <w:r>
        <w:rPr>
          <w:rFonts w:eastAsia="宋体"/>
          <w:szCs w:val="20"/>
        </w:rPr>
        <w:t>16</w:t>
      </w:r>
      <w:r>
        <w:rPr>
          <w:rFonts w:eastAsia="宋体"/>
          <w:szCs w:val="20"/>
          <w:lang w:eastAsia="zh-CN"/>
        </w:rPr>
        <w:t>, Aug</w:t>
      </w:r>
      <w:r w:rsidRPr="00032999">
        <w:rPr>
          <w:rFonts w:eastAsia="宋体"/>
          <w:szCs w:val="20"/>
        </w:rPr>
        <w:t xml:space="preserve"> </w:t>
      </w:r>
      <w:r>
        <w:rPr>
          <w:rFonts w:eastAsia="宋体"/>
          <w:szCs w:val="20"/>
        </w:rPr>
        <w:t>25</w:t>
      </w:r>
      <w:r w:rsidRPr="00032999">
        <w:rPr>
          <w:rFonts w:eastAsia="宋体"/>
          <w:szCs w:val="20"/>
          <w:vertAlign w:val="superscript"/>
        </w:rPr>
        <w:t>th</w:t>
      </w:r>
      <w:r w:rsidRPr="00032999">
        <w:rPr>
          <w:rFonts w:ascii="Times New Roman" w:hAnsi="Times New Roman"/>
          <w:color w:val="000000"/>
        </w:rPr>
        <w:t xml:space="preserve"> – </w:t>
      </w:r>
      <w:r w:rsidRPr="00032999">
        <w:rPr>
          <w:rFonts w:eastAsia="宋体"/>
          <w:szCs w:val="20"/>
        </w:rPr>
        <w:t>2</w:t>
      </w:r>
      <w:r>
        <w:rPr>
          <w:rFonts w:eastAsia="宋体"/>
          <w:szCs w:val="20"/>
        </w:rPr>
        <w:t>9</w:t>
      </w:r>
      <w:r w:rsidRPr="00032999">
        <w:rPr>
          <w:rFonts w:eastAsia="宋体"/>
          <w:szCs w:val="20"/>
          <w:vertAlign w:val="superscript"/>
        </w:rPr>
        <w:t>th</w:t>
      </w:r>
      <w:r w:rsidRPr="00032999">
        <w:rPr>
          <w:rFonts w:eastAsia="宋体"/>
          <w:szCs w:val="20"/>
        </w:rPr>
        <w:t>,</w:t>
      </w:r>
      <w:r>
        <w:rPr>
          <w:rFonts w:eastAsia="宋体"/>
          <w:szCs w:val="20"/>
        </w:rPr>
        <w:t xml:space="preserve"> </w:t>
      </w:r>
      <w:r>
        <w:rPr>
          <w:rFonts w:eastAsia="宋体"/>
          <w:szCs w:val="20"/>
          <w:lang w:eastAsia="zh-CN"/>
        </w:rPr>
        <w:t>2025.</w:t>
      </w:r>
    </w:p>
    <w:p w14:paraId="0B675994" w14:textId="22AC294C" w:rsidR="0061332C" w:rsidRPr="00032999" w:rsidRDefault="00032999" w:rsidP="000C6481">
      <w:pPr>
        <w:pStyle w:val="a0"/>
        <w:numPr>
          <w:ilvl w:val="0"/>
          <w:numId w:val="6"/>
        </w:numPr>
        <w:spacing w:beforeLines="0" w:before="0" w:after="0"/>
        <w:rPr>
          <w:rFonts w:eastAsia="宋体"/>
          <w:szCs w:val="20"/>
        </w:rPr>
      </w:pPr>
      <w:r w:rsidRPr="00032999">
        <w:rPr>
          <w:rFonts w:eastAsia="宋体"/>
          <w:szCs w:val="20"/>
        </w:rPr>
        <w:t>S4</w:t>
      </w:r>
      <w:r w:rsidR="0061332C" w:rsidRPr="00032999">
        <w:rPr>
          <w:rFonts w:eastAsia="宋体"/>
          <w:szCs w:val="20"/>
        </w:rPr>
        <w:t>-2</w:t>
      </w:r>
      <w:r w:rsidR="003D3840" w:rsidRPr="00032999">
        <w:rPr>
          <w:rFonts w:eastAsia="宋体"/>
          <w:szCs w:val="20"/>
        </w:rPr>
        <w:t>5</w:t>
      </w:r>
      <w:r w:rsidRPr="00032999">
        <w:rPr>
          <w:rFonts w:eastAsia="宋体"/>
          <w:szCs w:val="20"/>
        </w:rPr>
        <w:t>1584</w:t>
      </w:r>
      <w:r w:rsidR="0061332C" w:rsidRPr="00032999">
        <w:rPr>
          <w:rFonts w:eastAsia="宋体"/>
          <w:szCs w:val="20"/>
        </w:rPr>
        <w:t xml:space="preserve">, </w:t>
      </w:r>
      <w:r w:rsidRPr="00032999">
        <w:t>LS on the RAN simulation assumptions for ULBC</w:t>
      </w:r>
      <w:r w:rsidR="0061332C" w:rsidRPr="00032999">
        <w:rPr>
          <w:rFonts w:eastAsia="宋体"/>
          <w:szCs w:val="20"/>
        </w:rPr>
        <w:t xml:space="preserve">, TSG </w:t>
      </w:r>
      <w:r w:rsidRPr="00032999">
        <w:rPr>
          <w:rFonts w:eastAsia="宋体"/>
          <w:szCs w:val="20"/>
        </w:rPr>
        <w:t>SA WG4 #133-e, July 18</w:t>
      </w:r>
      <w:r w:rsidRPr="00032999">
        <w:rPr>
          <w:rFonts w:eastAsia="宋体"/>
          <w:szCs w:val="20"/>
          <w:vertAlign w:val="superscript"/>
        </w:rPr>
        <w:t>th</w:t>
      </w:r>
      <w:r w:rsidRPr="00032999">
        <w:rPr>
          <w:rFonts w:ascii="Times New Roman" w:hAnsi="Times New Roman"/>
          <w:color w:val="000000"/>
        </w:rPr>
        <w:t xml:space="preserve"> – </w:t>
      </w:r>
      <w:r w:rsidRPr="00032999">
        <w:rPr>
          <w:rFonts w:eastAsia="宋体"/>
          <w:szCs w:val="20"/>
        </w:rPr>
        <w:t>25</w:t>
      </w:r>
      <w:r w:rsidRPr="00032999">
        <w:rPr>
          <w:rFonts w:eastAsia="宋体"/>
          <w:szCs w:val="20"/>
          <w:vertAlign w:val="superscript"/>
        </w:rPr>
        <w:t>th</w:t>
      </w:r>
      <w:r w:rsidRPr="00032999">
        <w:rPr>
          <w:rFonts w:eastAsia="宋体"/>
          <w:szCs w:val="20"/>
        </w:rPr>
        <w:t>, 2025</w:t>
      </w:r>
      <w:r w:rsidR="0061332C" w:rsidRPr="00032999">
        <w:rPr>
          <w:rFonts w:eastAsia="宋体"/>
          <w:szCs w:val="20"/>
        </w:rPr>
        <w:t>.</w:t>
      </w:r>
      <w:bookmarkEnd w:id="8"/>
      <w:bookmarkEnd w:id="9"/>
      <w:bookmarkEnd w:id="10"/>
    </w:p>
    <w:p w14:paraId="56D3A318" w14:textId="015D9A1B" w:rsidR="008127B8" w:rsidRDefault="007D41ED" w:rsidP="0003677B">
      <w:pPr>
        <w:pStyle w:val="a0"/>
        <w:numPr>
          <w:ilvl w:val="0"/>
          <w:numId w:val="6"/>
        </w:numPr>
        <w:spacing w:beforeLines="0" w:before="0" w:after="0"/>
        <w:rPr>
          <w:rFonts w:eastAsia="宋体"/>
          <w:szCs w:val="20"/>
          <w:lang w:eastAsia="zh-CN"/>
        </w:rPr>
      </w:pPr>
      <w:r>
        <w:rPr>
          <w:rFonts w:eastAsia="宋体" w:hint="eastAsia"/>
          <w:szCs w:val="20"/>
          <w:lang w:eastAsia="zh-CN"/>
        </w:rPr>
        <w:t>S</w:t>
      </w:r>
      <w:r>
        <w:rPr>
          <w:rFonts w:eastAsia="宋体"/>
          <w:szCs w:val="20"/>
          <w:lang w:eastAsia="zh-CN"/>
        </w:rPr>
        <w:t xml:space="preserve">2-2507021, </w:t>
      </w:r>
      <w:r w:rsidRPr="007D41ED">
        <w:rPr>
          <w:rFonts w:eastAsia="宋体"/>
          <w:szCs w:val="20"/>
          <w:lang w:eastAsia="zh-CN"/>
        </w:rPr>
        <w:t>Discussion paper on IMS voice packets transportation options</w:t>
      </w:r>
      <w:r>
        <w:rPr>
          <w:rFonts w:eastAsia="宋体"/>
          <w:szCs w:val="20"/>
          <w:lang w:eastAsia="zh-CN"/>
        </w:rPr>
        <w:t xml:space="preserve">, </w:t>
      </w:r>
      <w:r w:rsidRPr="00032999">
        <w:rPr>
          <w:rFonts w:eastAsia="宋体"/>
          <w:szCs w:val="20"/>
        </w:rPr>
        <w:t>TSG SA WG</w:t>
      </w:r>
      <w:r>
        <w:rPr>
          <w:rFonts w:eastAsia="宋体"/>
          <w:szCs w:val="20"/>
        </w:rPr>
        <w:t>2</w:t>
      </w:r>
      <w:r w:rsidRPr="00032999">
        <w:rPr>
          <w:rFonts w:eastAsia="宋体"/>
          <w:szCs w:val="20"/>
        </w:rPr>
        <w:t xml:space="preserve"> #1</w:t>
      </w:r>
      <w:r>
        <w:rPr>
          <w:rFonts w:eastAsia="宋体"/>
          <w:szCs w:val="20"/>
        </w:rPr>
        <w:t>70</w:t>
      </w:r>
      <w:r>
        <w:rPr>
          <w:rFonts w:eastAsia="宋体"/>
          <w:szCs w:val="20"/>
          <w:lang w:eastAsia="zh-CN"/>
        </w:rPr>
        <w:t>, Aug</w:t>
      </w:r>
      <w:r w:rsidRPr="00032999">
        <w:rPr>
          <w:rFonts w:eastAsia="宋体"/>
          <w:szCs w:val="20"/>
        </w:rPr>
        <w:t xml:space="preserve"> </w:t>
      </w:r>
      <w:r>
        <w:rPr>
          <w:rFonts w:eastAsia="宋体"/>
          <w:szCs w:val="20"/>
        </w:rPr>
        <w:t>25</w:t>
      </w:r>
      <w:r w:rsidRPr="00032999">
        <w:rPr>
          <w:rFonts w:eastAsia="宋体"/>
          <w:szCs w:val="20"/>
          <w:vertAlign w:val="superscript"/>
        </w:rPr>
        <w:t>th</w:t>
      </w:r>
      <w:r w:rsidRPr="00032999">
        <w:rPr>
          <w:rFonts w:ascii="Times New Roman" w:hAnsi="Times New Roman"/>
          <w:color w:val="000000"/>
        </w:rPr>
        <w:t xml:space="preserve"> – </w:t>
      </w:r>
      <w:r w:rsidRPr="00032999">
        <w:rPr>
          <w:rFonts w:eastAsia="宋体"/>
          <w:szCs w:val="20"/>
        </w:rPr>
        <w:t>2</w:t>
      </w:r>
      <w:r>
        <w:rPr>
          <w:rFonts w:eastAsia="宋体"/>
          <w:szCs w:val="20"/>
        </w:rPr>
        <w:t>9</w:t>
      </w:r>
      <w:r w:rsidRPr="00032999">
        <w:rPr>
          <w:rFonts w:eastAsia="宋体"/>
          <w:szCs w:val="20"/>
          <w:vertAlign w:val="superscript"/>
        </w:rPr>
        <w:t>th</w:t>
      </w:r>
      <w:r w:rsidRPr="00032999">
        <w:rPr>
          <w:rFonts w:eastAsia="宋体"/>
          <w:szCs w:val="20"/>
        </w:rPr>
        <w:t>,</w:t>
      </w:r>
      <w:r>
        <w:rPr>
          <w:rFonts w:eastAsia="宋体"/>
          <w:szCs w:val="20"/>
        </w:rPr>
        <w:t xml:space="preserve"> </w:t>
      </w:r>
      <w:r>
        <w:rPr>
          <w:rFonts w:eastAsia="宋体"/>
          <w:szCs w:val="20"/>
          <w:lang w:eastAsia="zh-CN"/>
        </w:rPr>
        <w:t>2025.</w:t>
      </w:r>
    </w:p>
    <w:p w14:paraId="7EEDA3F2" w14:textId="25EBFBD8" w:rsidR="00EA5AD6" w:rsidRPr="0003677B" w:rsidRDefault="00EA5AD6" w:rsidP="0003677B">
      <w:pPr>
        <w:pStyle w:val="a0"/>
        <w:numPr>
          <w:ilvl w:val="0"/>
          <w:numId w:val="6"/>
        </w:numPr>
        <w:spacing w:beforeLines="0" w:before="0" w:after="0"/>
        <w:rPr>
          <w:rFonts w:eastAsia="宋体"/>
          <w:szCs w:val="20"/>
          <w:lang w:eastAsia="zh-CN"/>
        </w:rPr>
      </w:pPr>
      <w:r>
        <w:rPr>
          <w:rFonts w:eastAsia="宋体" w:hint="eastAsia"/>
          <w:szCs w:val="20"/>
          <w:lang w:eastAsia="zh-CN"/>
        </w:rPr>
        <w:t>T</w:t>
      </w:r>
      <w:r>
        <w:rPr>
          <w:rFonts w:eastAsia="宋体"/>
          <w:szCs w:val="20"/>
          <w:lang w:eastAsia="zh-CN"/>
        </w:rPr>
        <w:t xml:space="preserve">R22.887, </w:t>
      </w:r>
      <w:r w:rsidRPr="00C3569B">
        <w:t xml:space="preserve">Study on </w:t>
      </w:r>
      <w:r w:rsidRPr="00C22690">
        <w:t xml:space="preserve">satellite access - Phase </w:t>
      </w:r>
      <w:r>
        <w:t>4 (Release 20), June 2025</w:t>
      </w:r>
      <w:r w:rsidR="00BA3872">
        <w:t>.</w:t>
      </w:r>
    </w:p>
    <w:sectPr w:rsidR="00EA5AD6" w:rsidRPr="0003677B" w:rsidSect="006C35FF">
      <w:headerReference w:type="even" r:id="rId25"/>
      <w:headerReference w:type="default" r:id="rId26"/>
      <w:footerReference w:type="even" r:id="rId27"/>
      <w:footerReference w:type="default" r:id="rId28"/>
      <w:headerReference w:type="first" r:id="rId29"/>
      <w:footerReference w:type="first" r:id="rId30"/>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6ADDB" w14:textId="77777777" w:rsidR="00D1600B" w:rsidRDefault="00D1600B">
      <w:pPr>
        <w:spacing w:before="120" w:after="0"/>
      </w:pPr>
      <w:r>
        <w:separator/>
      </w:r>
    </w:p>
  </w:endnote>
  <w:endnote w:type="continuationSeparator" w:id="0">
    <w:p w14:paraId="3EE69574" w14:textId="77777777" w:rsidR="00D1600B" w:rsidRDefault="00D1600B">
      <w:pPr>
        <w:spacing w:before="120" w:after="0"/>
      </w:pPr>
      <w:r>
        <w:continuationSeparator/>
      </w:r>
    </w:p>
  </w:endnote>
  <w:endnote w:type="continuationNotice" w:id="1">
    <w:p w14:paraId="3989370D" w14:textId="77777777" w:rsidR="00D1600B" w:rsidRDefault="00D1600B">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F2273F" w:rsidRDefault="00F2273F">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F2273F" w:rsidRDefault="00F2273F">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F2273F" w:rsidRDefault="00F2273F">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08F87" w14:textId="77777777" w:rsidR="00D1600B" w:rsidRDefault="00D1600B">
      <w:pPr>
        <w:spacing w:before="120" w:after="0"/>
      </w:pPr>
      <w:r>
        <w:separator/>
      </w:r>
    </w:p>
  </w:footnote>
  <w:footnote w:type="continuationSeparator" w:id="0">
    <w:p w14:paraId="2E07ADC9" w14:textId="77777777" w:rsidR="00D1600B" w:rsidRDefault="00D1600B">
      <w:pPr>
        <w:spacing w:before="120" w:after="0"/>
      </w:pPr>
      <w:r>
        <w:continuationSeparator/>
      </w:r>
    </w:p>
  </w:footnote>
  <w:footnote w:type="continuationNotice" w:id="1">
    <w:p w14:paraId="3B14E535" w14:textId="77777777" w:rsidR="00D1600B" w:rsidRDefault="00D1600B">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F2273F" w:rsidRDefault="00F2273F" w:rsidP="003D3840">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F2273F" w:rsidRDefault="00F2273F" w:rsidP="003D3840">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F2273F" w:rsidRDefault="00F2273F">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3DD6C1C"/>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934E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A35600"/>
    <w:multiLevelType w:val="hybridMultilevel"/>
    <w:tmpl w:val="EC700500"/>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BB6738"/>
    <w:multiLevelType w:val="hybridMultilevel"/>
    <w:tmpl w:val="23ACC054"/>
    <w:lvl w:ilvl="0" w:tplc="058E786A">
      <w:start w:val="1"/>
      <w:numFmt w:val="bullet"/>
      <w:lvlText w:val="•"/>
      <w:lvlJc w:val="left"/>
      <w:pPr>
        <w:tabs>
          <w:tab w:val="num" w:pos="360"/>
        </w:tabs>
        <w:ind w:left="360" w:hanging="360"/>
      </w:pPr>
      <w:rPr>
        <w:rFonts w:ascii="Arial" w:hAnsi="Arial" w:hint="default"/>
      </w:rPr>
    </w:lvl>
    <w:lvl w:ilvl="1" w:tplc="E1D4287A">
      <w:numFmt w:val="bullet"/>
      <w:lvlText w:val="•"/>
      <w:lvlJc w:val="left"/>
      <w:pPr>
        <w:tabs>
          <w:tab w:val="num" w:pos="1080"/>
        </w:tabs>
        <w:ind w:left="1080" w:hanging="360"/>
      </w:pPr>
      <w:rPr>
        <w:rFonts w:ascii="Arial" w:hAnsi="Arial" w:hint="default"/>
      </w:rPr>
    </w:lvl>
    <w:lvl w:ilvl="2" w:tplc="2F0E79E6" w:tentative="1">
      <w:start w:val="1"/>
      <w:numFmt w:val="bullet"/>
      <w:lvlText w:val="•"/>
      <w:lvlJc w:val="left"/>
      <w:pPr>
        <w:tabs>
          <w:tab w:val="num" w:pos="1800"/>
        </w:tabs>
        <w:ind w:left="1800" w:hanging="360"/>
      </w:pPr>
      <w:rPr>
        <w:rFonts w:ascii="Arial" w:hAnsi="Arial" w:hint="default"/>
      </w:rPr>
    </w:lvl>
    <w:lvl w:ilvl="3" w:tplc="FD00A9EE" w:tentative="1">
      <w:start w:val="1"/>
      <w:numFmt w:val="bullet"/>
      <w:lvlText w:val="•"/>
      <w:lvlJc w:val="left"/>
      <w:pPr>
        <w:tabs>
          <w:tab w:val="num" w:pos="2520"/>
        </w:tabs>
        <w:ind w:left="2520" w:hanging="360"/>
      </w:pPr>
      <w:rPr>
        <w:rFonts w:ascii="Arial" w:hAnsi="Arial" w:hint="default"/>
      </w:rPr>
    </w:lvl>
    <w:lvl w:ilvl="4" w:tplc="853CB45C" w:tentative="1">
      <w:start w:val="1"/>
      <w:numFmt w:val="bullet"/>
      <w:lvlText w:val="•"/>
      <w:lvlJc w:val="left"/>
      <w:pPr>
        <w:tabs>
          <w:tab w:val="num" w:pos="3240"/>
        </w:tabs>
        <w:ind w:left="3240" w:hanging="360"/>
      </w:pPr>
      <w:rPr>
        <w:rFonts w:ascii="Arial" w:hAnsi="Arial" w:hint="default"/>
      </w:rPr>
    </w:lvl>
    <w:lvl w:ilvl="5" w:tplc="BE4C0178" w:tentative="1">
      <w:start w:val="1"/>
      <w:numFmt w:val="bullet"/>
      <w:lvlText w:val="•"/>
      <w:lvlJc w:val="left"/>
      <w:pPr>
        <w:tabs>
          <w:tab w:val="num" w:pos="3960"/>
        </w:tabs>
        <w:ind w:left="3960" w:hanging="360"/>
      </w:pPr>
      <w:rPr>
        <w:rFonts w:ascii="Arial" w:hAnsi="Arial" w:hint="default"/>
      </w:rPr>
    </w:lvl>
    <w:lvl w:ilvl="6" w:tplc="A78E9F88" w:tentative="1">
      <w:start w:val="1"/>
      <w:numFmt w:val="bullet"/>
      <w:lvlText w:val="•"/>
      <w:lvlJc w:val="left"/>
      <w:pPr>
        <w:tabs>
          <w:tab w:val="num" w:pos="4680"/>
        </w:tabs>
        <w:ind w:left="4680" w:hanging="360"/>
      </w:pPr>
      <w:rPr>
        <w:rFonts w:ascii="Arial" w:hAnsi="Arial" w:hint="default"/>
      </w:rPr>
    </w:lvl>
    <w:lvl w:ilvl="7" w:tplc="99969410" w:tentative="1">
      <w:start w:val="1"/>
      <w:numFmt w:val="bullet"/>
      <w:lvlText w:val="•"/>
      <w:lvlJc w:val="left"/>
      <w:pPr>
        <w:tabs>
          <w:tab w:val="num" w:pos="5400"/>
        </w:tabs>
        <w:ind w:left="5400" w:hanging="360"/>
      </w:pPr>
      <w:rPr>
        <w:rFonts w:ascii="Arial" w:hAnsi="Arial" w:hint="default"/>
      </w:rPr>
    </w:lvl>
    <w:lvl w:ilvl="8" w:tplc="9C3E81A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E3F3556"/>
    <w:multiLevelType w:val="hybridMultilevel"/>
    <w:tmpl w:val="A11AE89A"/>
    <w:lvl w:ilvl="0" w:tplc="0C42AAD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B5585F"/>
    <w:multiLevelType w:val="hybridMultilevel"/>
    <w:tmpl w:val="061A6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E31409"/>
    <w:multiLevelType w:val="hybridMultilevel"/>
    <w:tmpl w:val="AADE868E"/>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855B7C"/>
    <w:multiLevelType w:val="multilevel"/>
    <w:tmpl w:val="1C855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917771"/>
    <w:multiLevelType w:val="hybridMultilevel"/>
    <w:tmpl w:val="CC44CD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1B6730"/>
    <w:multiLevelType w:val="hybridMultilevel"/>
    <w:tmpl w:val="CD9A284E"/>
    <w:lvl w:ilvl="0" w:tplc="0C42AADE">
      <w:start w:val="1"/>
      <w:numFmt w:val="bullet"/>
      <w:lvlText w:val="-"/>
      <w:lvlJc w:val="left"/>
      <w:pPr>
        <w:ind w:left="987" w:hanging="420"/>
      </w:pPr>
      <w:rPr>
        <w:rFonts w:ascii="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E3696"/>
    <w:multiLevelType w:val="hybridMultilevel"/>
    <w:tmpl w:val="889C7052"/>
    <w:lvl w:ilvl="0" w:tplc="0C42AADE">
      <w:start w:val="1"/>
      <w:numFmt w:val="bullet"/>
      <w:lvlText w:val="-"/>
      <w:lvlJc w:val="left"/>
      <w:pPr>
        <w:ind w:left="987" w:hanging="420"/>
      </w:pPr>
      <w:rPr>
        <w:rFonts w:ascii="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68171D"/>
    <w:multiLevelType w:val="hybridMultilevel"/>
    <w:tmpl w:val="DA8CDF7C"/>
    <w:lvl w:ilvl="0" w:tplc="0C42AAD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C452B7"/>
    <w:multiLevelType w:val="hybridMultilevel"/>
    <w:tmpl w:val="ED38FF52"/>
    <w:lvl w:ilvl="0" w:tplc="0C42AAD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D5164E5"/>
    <w:multiLevelType w:val="hybridMultilevel"/>
    <w:tmpl w:val="59A80BAC"/>
    <w:lvl w:ilvl="0" w:tplc="D3DA07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405552"/>
    <w:multiLevelType w:val="hybridMultilevel"/>
    <w:tmpl w:val="AF2E080E"/>
    <w:lvl w:ilvl="0" w:tplc="D3C4B04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28EA"/>
    <w:multiLevelType w:val="hybridMultilevel"/>
    <w:tmpl w:val="988CB110"/>
    <w:lvl w:ilvl="0" w:tplc="0C42AADE">
      <w:start w:val="1"/>
      <w:numFmt w:val="bullet"/>
      <w:lvlText w:val="-"/>
      <w:lvlJc w:val="left"/>
      <w:pPr>
        <w:ind w:left="840" w:hanging="420"/>
      </w:pPr>
      <w:rPr>
        <w:rFonts w:ascii="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B625BA"/>
    <w:multiLevelType w:val="hybridMultilevel"/>
    <w:tmpl w:val="4754BFC0"/>
    <w:lvl w:ilvl="0" w:tplc="2EF60C32">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DD468B"/>
    <w:multiLevelType w:val="hybridMultilevel"/>
    <w:tmpl w:val="FE64FFD2"/>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4"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38"/>
  </w:num>
  <w:num w:numId="3">
    <w:abstractNumId w:val="0"/>
  </w:num>
  <w:num w:numId="4">
    <w:abstractNumId w:val="37"/>
  </w:num>
  <w:num w:numId="5">
    <w:abstractNumId w:val="33"/>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6"/>
  </w:num>
  <w:num w:numId="9">
    <w:abstractNumId w:val="7"/>
  </w:num>
  <w:num w:numId="10">
    <w:abstractNumId w:val="25"/>
  </w:num>
  <w:num w:numId="11">
    <w:abstractNumId w:val="5"/>
  </w:num>
  <w:num w:numId="12">
    <w:abstractNumId w:val="32"/>
  </w:num>
  <w:num w:numId="13">
    <w:abstractNumId w:val="12"/>
  </w:num>
  <w:num w:numId="14">
    <w:abstractNumId w:val="34"/>
  </w:num>
  <w:num w:numId="15">
    <w:abstractNumId w:val="15"/>
  </w:num>
  <w:num w:numId="16">
    <w:abstractNumId w:val="39"/>
  </w:num>
  <w:num w:numId="17">
    <w:abstractNumId w:val="28"/>
  </w:num>
  <w:num w:numId="18">
    <w:abstractNumId w:val="35"/>
  </w:num>
  <w:num w:numId="19">
    <w:abstractNumId w:val="29"/>
  </w:num>
  <w:num w:numId="20">
    <w:abstractNumId w:val="18"/>
  </w:num>
  <w:num w:numId="21">
    <w:abstractNumId w:val="2"/>
  </w:num>
  <w:num w:numId="22">
    <w:abstractNumId w:val="23"/>
  </w:num>
  <w:num w:numId="23">
    <w:abstractNumId w:val="24"/>
  </w:num>
  <w:num w:numId="24">
    <w:abstractNumId w:val="11"/>
  </w:num>
  <w:num w:numId="25">
    <w:abstractNumId w:val="3"/>
  </w:num>
  <w:num w:numId="26">
    <w:abstractNumId w:val="1"/>
  </w:num>
  <w:num w:numId="27">
    <w:abstractNumId w:val="36"/>
  </w:num>
  <w:num w:numId="28">
    <w:abstractNumId w:val="10"/>
  </w:num>
  <w:num w:numId="29">
    <w:abstractNumId w:val="19"/>
  </w:num>
  <w:num w:numId="30">
    <w:abstractNumId w:val="31"/>
  </w:num>
  <w:num w:numId="31">
    <w:abstractNumId w:val="9"/>
  </w:num>
  <w:num w:numId="32">
    <w:abstractNumId w:val="27"/>
  </w:num>
  <w:num w:numId="33">
    <w:abstractNumId w:val="26"/>
  </w:num>
  <w:num w:numId="34">
    <w:abstractNumId w:val="40"/>
  </w:num>
  <w:num w:numId="35">
    <w:abstractNumId w:val="22"/>
  </w:num>
  <w:num w:numId="36">
    <w:abstractNumId w:val="4"/>
  </w:num>
  <w:num w:numId="37">
    <w:abstractNumId w:val="14"/>
  </w:num>
  <w:num w:numId="38">
    <w:abstractNumId w:val="21"/>
  </w:num>
  <w:num w:numId="39">
    <w:abstractNumId w:val="17"/>
  </w:num>
  <w:num w:numId="40">
    <w:abstractNumId w:val="30"/>
  </w:num>
  <w:num w:numId="41">
    <w:abstractNumId w:val="6"/>
  </w:num>
  <w:num w:numId="42">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3B0"/>
    <w:rsid w:val="00000C3D"/>
    <w:rsid w:val="00000DE7"/>
    <w:rsid w:val="00000DF0"/>
    <w:rsid w:val="00001037"/>
    <w:rsid w:val="00001920"/>
    <w:rsid w:val="00001C19"/>
    <w:rsid w:val="00001D57"/>
    <w:rsid w:val="0000208E"/>
    <w:rsid w:val="0000213E"/>
    <w:rsid w:val="00002751"/>
    <w:rsid w:val="0000279E"/>
    <w:rsid w:val="00002AF7"/>
    <w:rsid w:val="00002DA5"/>
    <w:rsid w:val="00002DE5"/>
    <w:rsid w:val="00002EFF"/>
    <w:rsid w:val="000032E8"/>
    <w:rsid w:val="00003A16"/>
    <w:rsid w:val="00003AFD"/>
    <w:rsid w:val="00003CAB"/>
    <w:rsid w:val="00003EB8"/>
    <w:rsid w:val="00003F17"/>
    <w:rsid w:val="00004127"/>
    <w:rsid w:val="00004489"/>
    <w:rsid w:val="00004558"/>
    <w:rsid w:val="00004780"/>
    <w:rsid w:val="00004816"/>
    <w:rsid w:val="0000481A"/>
    <w:rsid w:val="00004B79"/>
    <w:rsid w:val="00004DD6"/>
    <w:rsid w:val="00004EA2"/>
    <w:rsid w:val="00005004"/>
    <w:rsid w:val="00005723"/>
    <w:rsid w:val="00005B9C"/>
    <w:rsid w:val="00005BF1"/>
    <w:rsid w:val="00005F35"/>
    <w:rsid w:val="000061FF"/>
    <w:rsid w:val="0000650B"/>
    <w:rsid w:val="00006B2E"/>
    <w:rsid w:val="00006E5E"/>
    <w:rsid w:val="000076AF"/>
    <w:rsid w:val="00007797"/>
    <w:rsid w:val="00007A3E"/>
    <w:rsid w:val="00010097"/>
    <w:rsid w:val="000100CC"/>
    <w:rsid w:val="00010554"/>
    <w:rsid w:val="00010859"/>
    <w:rsid w:val="000108EB"/>
    <w:rsid w:val="00010B9F"/>
    <w:rsid w:val="000113E9"/>
    <w:rsid w:val="00011479"/>
    <w:rsid w:val="000114A2"/>
    <w:rsid w:val="000118D3"/>
    <w:rsid w:val="00011BFF"/>
    <w:rsid w:val="00011E43"/>
    <w:rsid w:val="000121DE"/>
    <w:rsid w:val="0001221F"/>
    <w:rsid w:val="00012251"/>
    <w:rsid w:val="00012335"/>
    <w:rsid w:val="00012455"/>
    <w:rsid w:val="00012B07"/>
    <w:rsid w:val="00013069"/>
    <w:rsid w:val="00013361"/>
    <w:rsid w:val="0001359B"/>
    <w:rsid w:val="000136EC"/>
    <w:rsid w:val="00013882"/>
    <w:rsid w:val="00013C18"/>
    <w:rsid w:val="00013CB9"/>
    <w:rsid w:val="00013DDC"/>
    <w:rsid w:val="00013FBA"/>
    <w:rsid w:val="000140E1"/>
    <w:rsid w:val="000142F9"/>
    <w:rsid w:val="0001437B"/>
    <w:rsid w:val="0001438C"/>
    <w:rsid w:val="0001459D"/>
    <w:rsid w:val="00014632"/>
    <w:rsid w:val="00014788"/>
    <w:rsid w:val="0001495E"/>
    <w:rsid w:val="00014E5C"/>
    <w:rsid w:val="00014EF0"/>
    <w:rsid w:val="00015241"/>
    <w:rsid w:val="00015640"/>
    <w:rsid w:val="00015B0D"/>
    <w:rsid w:val="00015B57"/>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B5D"/>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17"/>
    <w:rsid w:val="00022DC9"/>
    <w:rsid w:val="00022E21"/>
    <w:rsid w:val="00022ECD"/>
    <w:rsid w:val="0002304D"/>
    <w:rsid w:val="000231C1"/>
    <w:rsid w:val="0002323C"/>
    <w:rsid w:val="0002341E"/>
    <w:rsid w:val="00023A74"/>
    <w:rsid w:val="00023C90"/>
    <w:rsid w:val="00023D2B"/>
    <w:rsid w:val="00023D46"/>
    <w:rsid w:val="00023D95"/>
    <w:rsid w:val="00023F4A"/>
    <w:rsid w:val="000244C5"/>
    <w:rsid w:val="000244DC"/>
    <w:rsid w:val="0002462D"/>
    <w:rsid w:val="000246FB"/>
    <w:rsid w:val="00024A15"/>
    <w:rsid w:val="00024F12"/>
    <w:rsid w:val="0002521C"/>
    <w:rsid w:val="00025292"/>
    <w:rsid w:val="00025459"/>
    <w:rsid w:val="0002552B"/>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03E"/>
    <w:rsid w:val="000301E2"/>
    <w:rsid w:val="00030334"/>
    <w:rsid w:val="00030C03"/>
    <w:rsid w:val="000312CF"/>
    <w:rsid w:val="0003130C"/>
    <w:rsid w:val="0003181C"/>
    <w:rsid w:val="00031FE1"/>
    <w:rsid w:val="00032038"/>
    <w:rsid w:val="0003207A"/>
    <w:rsid w:val="00032729"/>
    <w:rsid w:val="00032856"/>
    <w:rsid w:val="00032999"/>
    <w:rsid w:val="00032D0A"/>
    <w:rsid w:val="00032E9A"/>
    <w:rsid w:val="00033130"/>
    <w:rsid w:val="000332AF"/>
    <w:rsid w:val="0003360B"/>
    <w:rsid w:val="00033B21"/>
    <w:rsid w:val="00034348"/>
    <w:rsid w:val="00034D50"/>
    <w:rsid w:val="00034DE8"/>
    <w:rsid w:val="00034E08"/>
    <w:rsid w:val="000356D3"/>
    <w:rsid w:val="000356E4"/>
    <w:rsid w:val="000357AC"/>
    <w:rsid w:val="000358D1"/>
    <w:rsid w:val="00035EF0"/>
    <w:rsid w:val="0003608A"/>
    <w:rsid w:val="000361DD"/>
    <w:rsid w:val="000363E8"/>
    <w:rsid w:val="0003677B"/>
    <w:rsid w:val="00037290"/>
    <w:rsid w:val="000377D9"/>
    <w:rsid w:val="0003789F"/>
    <w:rsid w:val="00037DF4"/>
    <w:rsid w:val="00037FD3"/>
    <w:rsid w:val="00040196"/>
    <w:rsid w:val="000401B6"/>
    <w:rsid w:val="0004048F"/>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12"/>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A54"/>
    <w:rsid w:val="00051C62"/>
    <w:rsid w:val="00051C9D"/>
    <w:rsid w:val="00052402"/>
    <w:rsid w:val="00052760"/>
    <w:rsid w:val="000528A1"/>
    <w:rsid w:val="0005314E"/>
    <w:rsid w:val="0005346D"/>
    <w:rsid w:val="00053B71"/>
    <w:rsid w:val="00053C00"/>
    <w:rsid w:val="00053D55"/>
    <w:rsid w:val="00053E59"/>
    <w:rsid w:val="00054553"/>
    <w:rsid w:val="000547C0"/>
    <w:rsid w:val="0005496B"/>
    <w:rsid w:val="00054A5A"/>
    <w:rsid w:val="00054B87"/>
    <w:rsid w:val="00054E17"/>
    <w:rsid w:val="00054E62"/>
    <w:rsid w:val="00054FA0"/>
    <w:rsid w:val="00055138"/>
    <w:rsid w:val="0005513D"/>
    <w:rsid w:val="00055191"/>
    <w:rsid w:val="000551CE"/>
    <w:rsid w:val="000554AC"/>
    <w:rsid w:val="000554CE"/>
    <w:rsid w:val="000558CD"/>
    <w:rsid w:val="000559A2"/>
    <w:rsid w:val="00055ACB"/>
    <w:rsid w:val="00055E30"/>
    <w:rsid w:val="00055E8D"/>
    <w:rsid w:val="00055FCB"/>
    <w:rsid w:val="000566C9"/>
    <w:rsid w:val="00056940"/>
    <w:rsid w:val="00056BC4"/>
    <w:rsid w:val="00056F1A"/>
    <w:rsid w:val="00057052"/>
    <w:rsid w:val="000574E2"/>
    <w:rsid w:val="000576ED"/>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593"/>
    <w:rsid w:val="000636C4"/>
    <w:rsid w:val="00063911"/>
    <w:rsid w:val="0006394C"/>
    <w:rsid w:val="000639C0"/>
    <w:rsid w:val="00063DC2"/>
    <w:rsid w:val="000640A0"/>
    <w:rsid w:val="00064156"/>
    <w:rsid w:val="00064596"/>
    <w:rsid w:val="00064A6D"/>
    <w:rsid w:val="00064C57"/>
    <w:rsid w:val="00064CF3"/>
    <w:rsid w:val="00064D55"/>
    <w:rsid w:val="00064F9C"/>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0FF"/>
    <w:rsid w:val="000703D1"/>
    <w:rsid w:val="00070490"/>
    <w:rsid w:val="000706F1"/>
    <w:rsid w:val="0007078C"/>
    <w:rsid w:val="000709A2"/>
    <w:rsid w:val="00070D4C"/>
    <w:rsid w:val="0007143F"/>
    <w:rsid w:val="000714C4"/>
    <w:rsid w:val="000715CB"/>
    <w:rsid w:val="00071632"/>
    <w:rsid w:val="0007183E"/>
    <w:rsid w:val="00071953"/>
    <w:rsid w:val="00071A69"/>
    <w:rsid w:val="00071A84"/>
    <w:rsid w:val="0007240D"/>
    <w:rsid w:val="00072798"/>
    <w:rsid w:val="000727BA"/>
    <w:rsid w:val="00072A93"/>
    <w:rsid w:val="00072AAE"/>
    <w:rsid w:val="00072B01"/>
    <w:rsid w:val="00072C18"/>
    <w:rsid w:val="00073056"/>
    <w:rsid w:val="0007389C"/>
    <w:rsid w:val="000738CA"/>
    <w:rsid w:val="00073ADA"/>
    <w:rsid w:val="00073D84"/>
    <w:rsid w:val="00073ED7"/>
    <w:rsid w:val="00074060"/>
    <w:rsid w:val="00074877"/>
    <w:rsid w:val="00074D3E"/>
    <w:rsid w:val="00074D5B"/>
    <w:rsid w:val="00074F8F"/>
    <w:rsid w:val="0007544B"/>
    <w:rsid w:val="000755B7"/>
    <w:rsid w:val="000755F0"/>
    <w:rsid w:val="0007576D"/>
    <w:rsid w:val="000758F5"/>
    <w:rsid w:val="00075B0D"/>
    <w:rsid w:val="00075BC6"/>
    <w:rsid w:val="00075E15"/>
    <w:rsid w:val="00075E96"/>
    <w:rsid w:val="00075FC9"/>
    <w:rsid w:val="000760FD"/>
    <w:rsid w:val="000768E4"/>
    <w:rsid w:val="00076CDF"/>
    <w:rsid w:val="00076E96"/>
    <w:rsid w:val="00076F74"/>
    <w:rsid w:val="0007708D"/>
    <w:rsid w:val="00077156"/>
    <w:rsid w:val="000773F6"/>
    <w:rsid w:val="000775D8"/>
    <w:rsid w:val="00077DCB"/>
    <w:rsid w:val="00077E27"/>
    <w:rsid w:val="00077FBE"/>
    <w:rsid w:val="000801B9"/>
    <w:rsid w:val="00080635"/>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011"/>
    <w:rsid w:val="000831A7"/>
    <w:rsid w:val="0008344F"/>
    <w:rsid w:val="00083741"/>
    <w:rsid w:val="000838BC"/>
    <w:rsid w:val="00083BE5"/>
    <w:rsid w:val="00083E27"/>
    <w:rsid w:val="000848A4"/>
    <w:rsid w:val="00084A68"/>
    <w:rsid w:val="0008505A"/>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01B"/>
    <w:rsid w:val="000901A8"/>
    <w:rsid w:val="0009037E"/>
    <w:rsid w:val="00090457"/>
    <w:rsid w:val="000904FB"/>
    <w:rsid w:val="000906D0"/>
    <w:rsid w:val="00090CBE"/>
    <w:rsid w:val="000911ED"/>
    <w:rsid w:val="00091251"/>
    <w:rsid w:val="0009129B"/>
    <w:rsid w:val="000916C4"/>
    <w:rsid w:val="000918CF"/>
    <w:rsid w:val="000918E1"/>
    <w:rsid w:val="00091F6F"/>
    <w:rsid w:val="00092001"/>
    <w:rsid w:val="0009222A"/>
    <w:rsid w:val="0009232B"/>
    <w:rsid w:val="000924BC"/>
    <w:rsid w:val="0009283F"/>
    <w:rsid w:val="00092AF6"/>
    <w:rsid w:val="00092C79"/>
    <w:rsid w:val="000935C2"/>
    <w:rsid w:val="000938DF"/>
    <w:rsid w:val="00093C57"/>
    <w:rsid w:val="00093F23"/>
    <w:rsid w:val="000943C9"/>
    <w:rsid w:val="00094AC5"/>
    <w:rsid w:val="00094B93"/>
    <w:rsid w:val="00095062"/>
    <w:rsid w:val="00095158"/>
    <w:rsid w:val="00095318"/>
    <w:rsid w:val="000953E9"/>
    <w:rsid w:val="000955AD"/>
    <w:rsid w:val="00095681"/>
    <w:rsid w:val="00095718"/>
    <w:rsid w:val="00095743"/>
    <w:rsid w:val="000958B4"/>
    <w:rsid w:val="00095999"/>
    <w:rsid w:val="00095B59"/>
    <w:rsid w:val="00095BBB"/>
    <w:rsid w:val="00095C34"/>
    <w:rsid w:val="00095D12"/>
    <w:rsid w:val="00095F77"/>
    <w:rsid w:val="00096306"/>
    <w:rsid w:val="0009637B"/>
    <w:rsid w:val="00096436"/>
    <w:rsid w:val="000965F8"/>
    <w:rsid w:val="000969AF"/>
    <w:rsid w:val="000969C4"/>
    <w:rsid w:val="00096A64"/>
    <w:rsid w:val="00096C63"/>
    <w:rsid w:val="00096DAC"/>
    <w:rsid w:val="0009778A"/>
    <w:rsid w:val="000977B4"/>
    <w:rsid w:val="000977FF"/>
    <w:rsid w:val="00097C41"/>
    <w:rsid w:val="000A0068"/>
    <w:rsid w:val="000A0338"/>
    <w:rsid w:val="000A05CD"/>
    <w:rsid w:val="000A0C21"/>
    <w:rsid w:val="000A0FCE"/>
    <w:rsid w:val="000A118E"/>
    <w:rsid w:val="000A1401"/>
    <w:rsid w:val="000A161E"/>
    <w:rsid w:val="000A172C"/>
    <w:rsid w:val="000A18B2"/>
    <w:rsid w:val="000A1A8C"/>
    <w:rsid w:val="000A20BA"/>
    <w:rsid w:val="000A2792"/>
    <w:rsid w:val="000A2799"/>
    <w:rsid w:val="000A2A49"/>
    <w:rsid w:val="000A2DD4"/>
    <w:rsid w:val="000A2EA8"/>
    <w:rsid w:val="000A2F9A"/>
    <w:rsid w:val="000A30B2"/>
    <w:rsid w:val="000A328A"/>
    <w:rsid w:val="000A3323"/>
    <w:rsid w:val="000A333C"/>
    <w:rsid w:val="000A33AF"/>
    <w:rsid w:val="000A378C"/>
    <w:rsid w:val="000A39FA"/>
    <w:rsid w:val="000A3C35"/>
    <w:rsid w:val="000A4065"/>
    <w:rsid w:val="000A4244"/>
    <w:rsid w:val="000A451E"/>
    <w:rsid w:val="000A4D42"/>
    <w:rsid w:val="000A50DD"/>
    <w:rsid w:val="000A5732"/>
    <w:rsid w:val="000A581B"/>
    <w:rsid w:val="000A5857"/>
    <w:rsid w:val="000A58BB"/>
    <w:rsid w:val="000A59F5"/>
    <w:rsid w:val="000A5A85"/>
    <w:rsid w:val="000A5CA8"/>
    <w:rsid w:val="000A5F1C"/>
    <w:rsid w:val="000A646C"/>
    <w:rsid w:val="000A664F"/>
    <w:rsid w:val="000A66F1"/>
    <w:rsid w:val="000A6CDD"/>
    <w:rsid w:val="000A6F9A"/>
    <w:rsid w:val="000A7506"/>
    <w:rsid w:val="000A78C6"/>
    <w:rsid w:val="000A7DE6"/>
    <w:rsid w:val="000B01B5"/>
    <w:rsid w:val="000B02B7"/>
    <w:rsid w:val="000B0562"/>
    <w:rsid w:val="000B09F0"/>
    <w:rsid w:val="000B0A61"/>
    <w:rsid w:val="000B0B02"/>
    <w:rsid w:val="000B0D99"/>
    <w:rsid w:val="000B12EA"/>
    <w:rsid w:val="000B1412"/>
    <w:rsid w:val="000B1700"/>
    <w:rsid w:val="000B170A"/>
    <w:rsid w:val="000B1B73"/>
    <w:rsid w:val="000B1FE7"/>
    <w:rsid w:val="000B238E"/>
    <w:rsid w:val="000B24CB"/>
    <w:rsid w:val="000B2585"/>
    <w:rsid w:val="000B269B"/>
    <w:rsid w:val="000B27FD"/>
    <w:rsid w:val="000B2983"/>
    <w:rsid w:val="000B2A06"/>
    <w:rsid w:val="000B2C92"/>
    <w:rsid w:val="000B31CF"/>
    <w:rsid w:val="000B344F"/>
    <w:rsid w:val="000B378D"/>
    <w:rsid w:val="000B379B"/>
    <w:rsid w:val="000B3979"/>
    <w:rsid w:val="000B3BAB"/>
    <w:rsid w:val="000B3E4E"/>
    <w:rsid w:val="000B3E68"/>
    <w:rsid w:val="000B4343"/>
    <w:rsid w:val="000B448F"/>
    <w:rsid w:val="000B450A"/>
    <w:rsid w:val="000B4548"/>
    <w:rsid w:val="000B473F"/>
    <w:rsid w:val="000B4810"/>
    <w:rsid w:val="000B4855"/>
    <w:rsid w:val="000B532F"/>
    <w:rsid w:val="000B57E7"/>
    <w:rsid w:val="000B5A0B"/>
    <w:rsid w:val="000B5A71"/>
    <w:rsid w:val="000B5BB8"/>
    <w:rsid w:val="000B6731"/>
    <w:rsid w:val="000B6916"/>
    <w:rsid w:val="000B6B2F"/>
    <w:rsid w:val="000B728B"/>
    <w:rsid w:val="000B77BF"/>
    <w:rsid w:val="000B7BFE"/>
    <w:rsid w:val="000B7E1D"/>
    <w:rsid w:val="000B7FBA"/>
    <w:rsid w:val="000C00E0"/>
    <w:rsid w:val="000C013A"/>
    <w:rsid w:val="000C0233"/>
    <w:rsid w:val="000C0E65"/>
    <w:rsid w:val="000C1076"/>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8C2"/>
    <w:rsid w:val="000C5BFC"/>
    <w:rsid w:val="000C5F9A"/>
    <w:rsid w:val="000C6084"/>
    <w:rsid w:val="000C6303"/>
    <w:rsid w:val="000C6481"/>
    <w:rsid w:val="000C65A9"/>
    <w:rsid w:val="000C6A1D"/>
    <w:rsid w:val="000C6C83"/>
    <w:rsid w:val="000C6D6B"/>
    <w:rsid w:val="000C70A5"/>
    <w:rsid w:val="000C7750"/>
    <w:rsid w:val="000C7881"/>
    <w:rsid w:val="000C7888"/>
    <w:rsid w:val="000C78B6"/>
    <w:rsid w:val="000C7B5E"/>
    <w:rsid w:val="000C7F67"/>
    <w:rsid w:val="000D06FE"/>
    <w:rsid w:val="000D09E8"/>
    <w:rsid w:val="000D0D5C"/>
    <w:rsid w:val="000D0EE8"/>
    <w:rsid w:val="000D0F97"/>
    <w:rsid w:val="000D107F"/>
    <w:rsid w:val="000D119D"/>
    <w:rsid w:val="000D11D8"/>
    <w:rsid w:val="000D19FC"/>
    <w:rsid w:val="000D1EE8"/>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5CFD"/>
    <w:rsid w:val="000D63F7"/>
    <w:rsid w:val="000D66CD"/>
    <w:rsid w:val="000D698B"/>
    <w:rsid w:val="000D6BE4"/>
    <w:rsid w:val="000D6E66"/>
    <w:rsid w:val="000D6F08"/>
    <w:rsid w:val="000D7091"/>
    <w:rsid w:val="000D72E1"/>
    <w:rsid w:val="000D7313"/>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86"/>
    <w:rsid w:val="000E32F3"/>
    <w:rsid w:val="000E34C8"/>
    <w:rsid w:val="000E3712"/>
    <w:rsid w:val="000E3784"/>
    <w:rsid w:val="000E37D8"/>
    <w:rsid w:val="000E3966"/>
    <w:rsid w:val="000E3E99"/>
    <w:rsid w:val="000E3EAE"/>
    <w:rsid w:val="000E4168"/>
    <w:rsid w:val="000E42E6"/>
    <w:rsid w:val="000E4371"/>
    <w:rsid w:val="000E442D"/>
    <w:rsid w:val="000E44F7"/>
    <w:rsid w:val="000E45C2"/>
    <w:rsid w:val="000E4A20"/>
    <w:rsid w:val="000E4BF9"/>
    <w:rsid w:val="000E4F96"/>
    <w:rsid w:val="000E52C2"/>
    <w:rsid w:val="000E5331"/>
    <w:rsid w:val="000E5507"/>
    <w:rsid w:val="000E556F"/>
    <w:rsid w:val="000E57DC"/>
    <w:rsid w:val="000E5856"/>
    <w:rsid w:val="000E58AC"/>
    <w:rsid w:val="000E58B1"/>
    <w:rsid w:val="000E593A"/>
    <w:rsid w:val="000E5BB6"/>
    <w:rsid w:val="000E5C66"/>
    <w:rsid w:val="000E5FCE"/>
    <w:rsid w:val="000E617B"/>
    <w:rsid w:val="000E62A5"/>
    <w:rsid w:val="000E630B"/>
    <w:rsid w:val="000E716D"/>
    <w:rsid w:val="000E71F6"/>
    <w:rsid w:val="000E7503"/>
    <w:rsid w:val="000E7848"/>
    <w:rsid w:val="000F01C3"/>
    <w:rsid w:val="000F0593"/>
    <w:rsid w:val="000F0865"/>
    <w:rsid w:val="000F0DB3"/>
    <w:rsid w:val="000F1AE1"/>
    <w:rsid w:val="000F1D22"/>
    <w:rsid w:val="000F1D5C"/>
    <w:rsid w:val="000F1F36"/>
    <w:rsid w:val="000F20E6"/>
    <w:rsid w:val="000F21B3"/>
    <w:rsid w:val="000F2400"/>
    <w:rsid w:val="000F24CB"/>
    <w:rsid w:val="000F2548"/>
    <w:rsid w:val="000F2711"/>
    <w:rsid w:val="000F27C8"/>
    <w:rsid w:val="000F29AE"/>
    <w:rsid w:val="000F29C2"/>
    <w:rsid w:val="000F2CB8"/>
    <w:rsid w:val="000F2D4B"/>
    <w:rsid w:val="000F3506"/>
    <w:rsid w:val="000F3827"/>
    <w:rsid w:val="000F38BE"/>
    <w:rsid w:val="000F3CD4"/>
    <w:rsid w:val="000F3D2F"/>
    <w:rsid w:val="000F45DA"/>
    <w:rsid w:val="000F46B0"/>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13"/>
    <w:rsid w:val="0010077C"/>
    <w:rsid w:val="00100BD3"/>
    <w:rsid w:val="00100EF0"/>
    <w:rsid w:val="00100F6A"/>
    <w:rsid w:val="001010CE"/>
    <w:rsid w:val="0010129F"/>
    <w:rsid w:val="0010190A"/>
    <w:rsid w:val="00101A61"/>
    <w:rsid w:val="00101E24"/>
    <w:rsid w:val="0010202D"/>
    <w:rsid w:val="0010242E"/>
    <w:rsid w:val="001025BD"/>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1DE"/>
    <w:rsid w:val="0010634F"/>
    <w:rsid w:val="0010647D"/>
    <w:rsid w:val="00106ACC"/>
    <w:rsid w:val="00106B79"/>
    <w:rsid w:val="00106F5A"/>
    <w:rsid w:val="00106FD0"/>
    <w:rsid w:val="0010714D"/>
    <w:rsid w:val="001075AA"/>
    <w:rsid w:val="0010760E"/>
    <w:rsid w:val="0010763E"/>
    <w:rsid w:val="001077C2"/>
    <w:rsid w:val="001078E4"/>
    <w:rsid w:val="00107CC3"/>
    <w:rsid w:val="00107F17"/>
    <w:rsid w:val="001103B7"/>
    <w:rsid w:val="001103E3"/>
    <w:rsid w:val="001106BB"/>
    <w:rsid w:val="001108DE"/>
    <w:rsid w:val="001109E0"/>
    <w:rsid w:val="00110BDC"/>
    <w:rsid w:val="00110C9B"/>
    <w:rsid w:val="00110E71"/>
    <w:rsid w:val="00110EB6"/>
    <w:rsid w:val="001116CA"/>
    <w:rsid w:val="00111965"/>
    <w:rsid w:val="001119ED"/>
    <w:rsid w:val="00111C09"/>
    <w:rsid w:val="00111CE0"/>
    <w:rsid w:val="00111DA7"/>
    <w:rsid w:val="0011248F"/>
    <w:rsid w:val="00112858"/>
    <w:rsid w:val="00112A1D"/>
    <w:rsid w:val="00112AB0"/>
    <w:rsid w:val="00112C61"/>
    <w:rsid w:val="00112FFE"/>
    <w:rsid w:val="00113217"/>
    <w:rsid w:val="00114056"/>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6B89"/>
    <w:rsid w:val="001170B7"/>
    <w:rsid w:val="00117560"/>
    <w:rsid w:val="00117718"/>
    <w:rsid w:val="00117A79"/>
    <w:rsid w:val="00117EB9"/>
    <w:rsid w:val="00120019"/>
    <w:rsid w:val="0012037F"/>
    <w:rsid w:val="00120973"/>
    <w:rsid w:val="00121172"/>
    <w:rsid w:val="001211C7"/>
    <w:rsid w:val="0012155D"/>
    <w:rsid w:val="0012192C"/>
    <w:rsid w:val="00121C8A"/>
    <w:rsid w:val="0012206E"/>
    <w:rsid w:val="00122141"/>
    <w:rsid w:val="00122266"/>
    <w:rsid w:val="00122397"/>
    <w:rsid w:val="0012257A"/>
    <w:rsid w:val="001228AF"/>
    <w:rsid w:val="00122920"/>
    <w:rsid w:val="00122BB9"/>
    <w:rsid w:val="00122DC7"/>
    <w:rsid w:val="00122F42"/>
    <w:rsid w:val="00122F85"/>
    <w:rsid w:val="0012321E"/>
    <w:rsid w:val="001234F8"/>
    <w:rsid w:val="00123597"/>
    <w:rsid w:val="00123741"/>
    <w:rsid w:val="00123948"/>
    <w:rsid w:val="00123A36"/>
    <w:rsid w:val="00123D5D"/>
    <w:rsid w:val="00123E7E"/>
    <w:rsid w:val="00123E90"/>
    <w:rsid w:val="00123FA2"/>
    <w:rsid w:val="00123FB6"/>
    <w:rsid w:val="0012407F"/>
    <w:rsid w:val="001240E0"/>
    <w:rsid w:val="001241F2"/>
    <w:rsid w:val="001241F7"/>
    <w:rsid w:val="00124358"/>
    <w:rsid w:val="00124816"/>
    <w:rsid w:val="0012500B"/>
    <w:rsid w:val="001256D4"/>
    <w:rsid w:val="001256FC"/>
    <w:rsid w:val="00125787"/>
    <w:rsid w:val="00125A45"/>
    <w:rsid w:val="001263CC"/>
    <w:rsid w:val="0012654A"/>
    <w:rsid w:val="00126595"/>
    <w:rsid w:val="00126774"/>
    <w:rsid w:val="00126849"/>
    <w:rsid w:val="0012684B"/>
    <w:rsid w:val="00126B50"/>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30E"/>
    <w:rsid w:val="0013241C"/>
    <w:rsid w:val="001326AF"/>
    <w:rsid w:val="00132717"/>
    <w:rsid w:val="0013286E"/>
    <w:rsid w:val="00132C2C"/>
    <w:rsid w:val="00132CD6"/>
    <w:rsid w:val="00132D5F"/>
    <w:rsid w:val="00132DCD"/>
    <w:rsid w:val="00132F48"/>
    <w:rsid w:val="00133139"/>
    <w:rsid w:val="0013323D"/>
    <w:rsid w:val="00133A4D"/>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299"/>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1CEB"/>
    <w:rsid w:val="00142040"/>
    <w:rsid w:val="00142059"/>
    <w:rsid w:val="0014208B"/>
    <w:rsid w:val="00142349"/>
    <w:rsid w:val="0014240A"/>
    <w:rsid w:val="00142485"/>
    <w:rsid w:val="00142829"/>
    <w:rsid w:val="001428AB"/>
    <w:rsid w:val="00142917"/>
    <w:rsid w:val="001429B9"/>
    <w:rsid w:val="00142AD2"/>
    <w:rsid w:val="00142B5F"/>
    <w:rsid w:val="001431AF"/>
    <w:rsid w:val="001438C3"/>
    <w:rsid w:val="001439A7"/>
    <w:rsid w:val="001439C8"/>
    <w:rsid w:val="00143AE5"/>
    <w:rsid w:val="0014416B"/>
    <w:rsid w:val="0014420B"/>
    <w:rsid w:val="001442C3"/>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6E6"/>
    <w:rsid w:val="001508B1"/>
    <w:rsid w:val="00150A25"/>
    <w:rsid w:val="00150EFA"/>
    <w:rsid w:val="00150FDF"/>
    <w:rsid w:val="00151055"/>
    <w:rsid w:val="00151437"/>
    <w:rsid w:val="0015144C"/>
    <w:rsid w:val="001519BF"/>
    <w:rsid w:val="00151E9D"/>
    <w:rsid w:val="00152212"/>
    <w:rsid w:val="00152298"/>
    <w:rsid w:val="001526FC"/>
    <w:rsid w:val="001527DA"/>
    <w:rsid w:val="0015297D"/>
    <w:rsid w:val="001530FD"/>
    <w:rsid w:val="0015335C"/>
    <w:rsid w:val="001533A0"/>
    <w:rsid w:val="0015344F"/>
    <w:rsid w:val="001534B6"/>
    <w:rsid w:val="001536F1"/>
    <w:rsid w:val="001537C6"/>
    <w:rsid w:val="00153B5F"/>
    <w:rsid w:val="00153DF7"/>
    <w:rsid w:val="001546BC"/>
    <w:rsid w:val="0015486E"/>
    <w:rsid w:val="00154BC6"/>
    <w:rsid w:val="00154E20"/>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A7B"/>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9F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4DAE"/>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9AE"/>
    <w:rsid w:val="00170B16"/>
    <w:rsid w:val="00170CD9"/>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46F"/>
    <w:rsid w:val="00174729"/>
    <w:rsid w:val="00174A4E"/>
    <w:rsid w:val="00174B2B"/>
    <w:rsid w:val="00174B8B"/>
    <w:rsid w:val="00174BD6"/>
    <w:rsid w:val="00174F6E"/>
    <w:rsid w:val="0017508A"/>
    <w:rsid w:val="001753A8"/>
    <w:rsid w:val="00175501"/>
    <w:rsid w:val="00176256"/>
    <w:rsid w:val="001767B6"/>
    <w:rsid w:val="00176832"/>
    <w:rsid w:val="00176C04"/>
    <w:rsid w:val="00176FD6"/>
    <w:rsid w:val="00177461"/>
    <w:rsid w:val="001778E1"/>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7FB"/>
    <w:rsid w:val="00184965"/>
    <w:rsid w:val="00184EF0"/>
    <w:rsid w:val="001854B0"/>
    <w:rsid w:val="00185B7E"/>
    <w:rsid w:val="00185FF8"/>
    <w:rsid w:val="00186FA8"/>
    <w:rsid w:val="0018704B"/>
    <w:rsid w:val="0018750B"/>
    <w:rsid w:val="0018762B"/>
    <w:rsid w:val="001877F9"/>
    <w:rsid w:val="0018789B"/>
    <w:rsid w:val="00187BE7"/>
    <w:rsid w:val="00187E61"/>
    <w:rsid w:val="00187EE9"/>
    <w:rsid w:val="001901F0"/>
    <w:rsid w:val="00190593"/>
    <w:rsid w:val="0019070F"/>
    <w:rsid w:val="00190ADC"/>
    <w:rsid w:val="00190B57"/>
    <w:rsid w:val="00190BAF"/>
    <w:rsid w:val="00190C90"/>
    <w:rsid w:val="00190C91"/>
    <w:rsid w:val="00190CAB"/>
    <w:rsid w:val="00191045"/>
    <w:rsid w:val="0019151A"/>
    <w:rsid w:val="00191721"/>
    <w:rsid w:val="00191B0F"/>
    <w:rsid w:val="00191E1F"/>
    <w:rsid w:val="00191E96"/>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47D"/>
    <w:rsid w:val="00196677"/>
    <w:rsid w:val="00196794"/>
    <w:rsid w:val="00196A91"/>
    <w:rsid w:val="00196BFF"/>
    <w:rsid w:val="00197C07"/>
    <w:rsid w:val="00197D3E"/>
    <w:rsid w:val="00197D62"/>
    <w:rsid w:val="00197F67"/>
    <w:rsid w:val="001A0034"/>
    <w:rsid w:val="001A022F"/>
    <w:rsid w:val="001A03F5"/>
    <w:rsid w:val="001A0446"/>
    <w:rsid w:val="001A04CB"/>
    <w:rsid w:val="001A0607"/>
    <w:rsid w:val="001A0B7A"/>
    <w:rsid w:val="001A0D8F"/>
    <w:rsid w:val="001A1417"/>
    <w:rsid w:val="001A1423"/>
    <w:rsid w:val="001A16AA"/>
    <w:rsid w:val="001A16D7"/>
    <w:rsid w:val="001A1750"/>
    <w:rsid w:val="001A1E83"/>
    <w:rsid w:val="001A1F38"/>
    <w:rsid w:val="001A20E8"/>
    <w:rsid w:val="001A2EAF"/>
    <w:rsid w:val="001A3365"/>
    <w:rsid w:val="001A33C1"/>
    <w:rsid w:val="001A34BF"/>
    <w:rsid w:val="001A39E4"/>
    <w:rsid w:val="001A411A"/>
    <w:rsid w:val="001A414D"/>
    <w:rsid w:val="001A4331"/>
    <w:rsid w:val="001A4434"/>
    <w:rsid w:val="001A445B"/>
    <w:rsid w:val="001A4659"/>
    <w:rsid w:val="001A46C6"/>
    <w:rsid w:val="001A46E6"/>
    <w:rsid w:val="001A47F3"/>
    <w:rsid w:val="001A4B0F"/>
    <w:rsid w:val="001A4B6E"/>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830"/>
    <w:rsid w:val="001B093C"/>
    <w:rsid w:val="001B0A18"/>
    <w:rsid w:val="001B0C6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1D"/>
    <w:rsid w:val="001B3FAE"/>
    <w:rsid w:val="001B409C"/>
    <w:rsid w:val="001B4731"/>
    <w:rsid w:val="001B4E1C"/>
    <w:rsid w:val="001B5164"/>
    <w:rsid w:val="001B5566"/>
    <w:rsid w:val="001B5AFF"/>
    <w:rsid w:val="001B5EA9"/>
    <w:rsid w:val="001B5FDC"/>
    <w:rsid w:val="001B61AE"/>
    <w:rsid w:val="001B6790"/>
    <w:rsid w:val="001B6AFF"/>
    <w:rsid w:val="001B7508"/>
    <w:rsid w:val="001B7529"/>
    <w:rsid w:val="001B786D"/>
    <w:rsid w:val="001B7BE8"/>
    <w:rsid w:val="001B7CD8"/>
    <w:rsid w:val="001B7E99"/>
    <w:rsid w:val="001B7F5E"/>
    <w:rsid w:val="001B7FA9"/>
    <w:rsid w:val="001C0037"/>
    <w:rsid w:val="001C01E9"/>
    <w:rsid w:val="001C0739"/>
    <w:rsid w:val="001C07D5"/>
    <w:rsid w:val="001C089B"/>
    <w:rsid w:val="001C08F3"/>
    <w:rsid w:val="001C0910"/>
    <w:rsid w:val="001C1358"/>
    <w:rsid w:val="001C1508"/>
    <w:rsid w:val="001C1E4C"/>
    <w:rsid w:val="001C2127"/>
    <w:rsid w:val="001C236C"/>
    <w:rsid w:val="001C2481"/>
    <w:rsid w:val="001C292C"/>
    <w:rsid w:val="001C29E8"/>
    <w:rsid w:val="001C29ED"/>
    <w:rsid w:val="001C2EA4"/>
    <w:rsid w:val="001C2EB9"/>
    <w:rsid w:val="001C350A"/>
    <w:rsid w:val="001C352F"/>
    <w:rsid w:val="001C36BB"/>
    <w:rsid w:val="001C3B33"/>
    <w:rsid w:val="001C421A"/>
    <w:rsid w:val="001C4352"/>
    <w:rsid w:val="001C4763"/>
    <w:rsid w:val="001C4797"/>
    <w:rsid w:val="001C4AA6"/>
    <w:rsid w:val="001C4D12"/>
    <w:rsid w:val="001C5354"/>
    <w:rsid w:val="001C56B8"/>
    <w:rsid w:val="001C5900"/>
    <w:rsid w:val="001C5BE1"/>
    <w:rsid w:val="001C5C3D"/>
    <w:rsid w:val="001C5C46"/>
    <w:rsid w:val="001C5CF4"/>
    <w:rsid w:val="001C5DFB"/>
    <w:rsid w:val="001C65B0"/>
    <w:rsid w:val="001C664E"/>
    <w:rsid w:val="001C68A9"/>
    <w:rsid w:val="001C6990"/>
    <w:rsid w:val="001C6B80"/>
    <w:rsid w:val="001C6F50"/>
    <w:rsid w:val="001C71CC"/>
    <w:rsid w:val="001C78B9"/>
    <w:rsid w:val="001C79BE"/>
    <w:rsid w:val="001C7A15"/>
    <w:rsid w:val="001C7F96"/>
    <w:rsid w:val="001D003B"/>
    <w:rsid w:val="001D027B"/>
    <w:rsid w:val="001D0329"/>
    <w:rsid w:val="001D03EB"/>
    <w:rsid w:val="001D04C8"/>
    <w:rsid w:val="001D0888"/>
    <w:rsid w:val="001D0AEB"/>
    <w:rsid w:val="001D0C30"/>
    <w:rsid w:val="001D0FE4"/>
    <w:rsid w:val="001D125F"/>
    <w:rsid w:val="001D140A"/>
    <w:rsid w:val="001D148B"/>
    <w:rsid w:val="001D1800"/>
    <w:rsid w:val="001D18BD"/>
    <w:rsid w:val="001D1C45"/>
    <w:rsid w:val="001D1E28"/>
    <w:rsid w:val="001D1EE5"/>
    <w:rsid w:val="001D20C5"/>
    <w:rsid w:val="001D2111"/>
    <w:rsid w:val="001D2C83"/>
    <w:rsid w:val="001D2FD7"/>
    <w:rsid w:val="001D32EF"/>
    <w:rsid w:val="001D3451"/>
    <w:rsid w:val="001D39E9"/>
    <w:rsid w:val="001D3D58"/>
    <w:rsid w:val="001D3FD7"/>
    <w:rsid w:val="001D40F5"/>
    <w:rsid w:val="001D43AF"/>
    <w:rsid w:val="001D4522"/>
    <w:rsid w:val="001D45D8"/>
    <w:rsid w:val="001D4ABF"/>
    <w:rsid w:val="001D4B9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202"/>
    <w:rsid w:val="001D7365"/>
    <w:rsid w:val="001D75F5"/>
    <w:rsid w:val="001D7657"/>
    <w:rsid w:val="001D7670"/>
    <w:rsid w:val="001D77B8"/>
    <w:rsid w:val="001D799B"/>
    <w:rsid w:val="001D79F6"/>
    <w:rsid w:val="001D7A31"/>
    <w:rsid w:val="001D7E56"/>
    <w:rsid w:val="001D7F6F"/>
    <w:rsid w:val="001E01E7"/>
    <w:rsid w:val="001E03F1"/>
    <w:rsid w:val="001E05B6"/>
    <w:rsid w:val="001E0635"/>
    <w:rsid w:val="001E06DF"/>
    <w:rsid w:val="001E0C9C"/>
    <w:rsid w:val="001E1609"/>
    <w:rsid w:val="001E1ABE"/>
    <w:rsid w:val="001E1BFA"/>
    <w:rsid w:val="001E20D3"/>
    <w:rsid w:val="001E26DB"/>
    <w:rsid w:val="001E2868"/>
    <w:rsid w:val="001E2BAD"/>
    <w:rsid w:val="001E2CCE"/>
    <w:rsid w:val="001E31EC"/>
    <w:rsid w:val="001E3709"/>
    <w:rsid w:val="001E379B"/>
    <w:rsid w:val="001E3E02"/>
    <w:rsid w:val="001E3FD0"/>
    <w:rsid w:val="001E3FF2"/>
    <w:rsid w:val="001E4182"/>
    <w:rsid w:val="001E433B"/>
    <w:rsid w:val="001E4455"/>
    <w:rsid w:val="001E484B"/>
    <w:rsid w:val="001E4ED6"/>
    <w:rsid w:val="001E5393"/>
    <w:rsid w:val="001E53EB"/>
    <w:rsid w:val="001E5429"/>
    <w:rsid w:val="001E584C"/>
    <w:rsid w:val="001E59F5"/>
    <w:rsid w:val="001E5A13"/>
    <w:rsid w:val="001E5E3B"/>
    <w:rsid w:val="001E5F80"/>
    <w:rsid w:val="001E604D"/>
    <w:rsid w:val="001E6127"/>
    <w:rsid w:val="001E6A17"/>
    <w:rsid w:val="001E6D77"/>
    <w:rsid w:val="001E6E2B"/>
    <w:rsid w:val="001E7C7C"/>
    <w:rsid w:val="001E7DA2"/>
    <w:rsid w:val="001F0093"/>
    <w:rsid w:val="001F015E"/>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66"/>
    <w:rsid w:val="001F3FC0"/>
    <w:rsid w:val="001F4193"/>
    <w:rsid w:val="001F4571"/>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49"/>
    <w:rsid w:val="001F71EC"/>
    <w:rsid w:val="001F74FB"/>
    <w:rsid w:val="001F75BF"/>
    <w:rsid w:val="001F75D6"/>
    <w:rsid w:val="001F7632"/>
    <w:rsid w:val="001F7695"/>
    <w:rsid w:val="001F7774"/>
    <w:rsid w:val="001F7A36"/>
    <w:rsid w:val="001F7B49"/>
    <w:rsid w:val="001F7C06"/>
    <w:rsid w:val="00200003"/>
    <w:rsid w:val="0020001A"/>
    <w:rsid w:val="002003BA"/>
    <w:rsid w:val="002009A8"/>
    <w:rsid w:val="002009CD"/>
    <w:rsid w:val="00200B7D"/>
    <w:rsid w:val="00200ED0"/>
    <w:rsid w:val="0020143D"/>
    <w:rsid w:val="00201610"/>
    <w:rsid w:val="002016AF"/>
    <w:rsid w:val="0020181F"/>
    <w:rsid w:val="002018C2"/>
    <w:rsid w:val="00201904"/>
    <w:rsid w:val="00201EA3"/>
    <w:rsid w:val="00201F36"/>
    <w:rsid w:val="00202536"/>
    <w:rsid w:val="002027FA"/>
    <w:rsid w:val="00202B7E"/>
    <w:rsid w:val="00203845"/>
    <w:rsid w:val="002040CC"/>
    <w:rsid w:val="00204993"/>
    <w:rsid w:val="00204A6C"/>
    <w:rsid w:val="00204BFB"/>
    <w:rsid w:val="00204C71"/>
    <w:rsid w:val="00204CA4"/>
    <w:rsid w:val="00204FA1"/>
    <w:rsid w:val="0020503E"/>
    <w:rsid w:val="00205120"/>
    <w:rsid w:val="00205C73"/>
    <w:rsid w:val="00205E93"/>
    <w:rsid w:val="00205EB9"/>
    <w:rsid w:val="00206103"/>
    <w:rsid w:val="0020628E"/>
    <w:rsid w:val="002067BE"/>
    <w:rsid w:val="002067C5"/>
    <w:rsid w:val="00207141"/>
    <w:rsid w:val="0020766A"/>
    <w:rsid w:val="00207837"/>
    <w:rsid w:val="00207CDE"/>
    <w:rsid w:val="00210517"/>
    <w:rsid w:val="0021079D"/>
    <w:rsid w:val="00210A8E"/>
    <w:rsid w:val="00211138"/>
    <w:rsid w:val="0021115B"/>
    <w:rsid w:val="0021136C"/>
    <w:rsid w:val="0021139A"/>
    <w:rsid w:val="002115E3"/>
    <w:rsid w:val="002118CB"/>
    <w:rsid w:val="002119A3"/>
    <w:rsid w:val="00211A0B"/>
    <w:rsid w:val="00211B19"/>
    <w:rsid w:val="00211CC3"/>
    <w:rsid w:val="00211EDC"/>
    <w:rsid w:val="00211FFF"/>
    <w:rsid w:val="0021233C"/>
    <w:rsid w:val="0021248D"/>
    <w:rsid w:val="002124DA"/>
    <w:rsid w:val="002129B0"/>
    <w:rsid w:val="00212D3A"/>
    <w:rsid w:val="00213AB2"/>
    <w:rsid w:val="00213BA5"/>
    <w:rsid w:val="00214191"/>
    <w:rsid w:val="002142A2"/>
    <w:rsid w:val="00214812"/>
    <w:rsid w:val="002149A6"/>
    <w:rsid w:val="00214AF1"/>
    <w:rsid w:val="00214AFB"/>
    <w:rsid w:val="00215295"/>
    <w:rsid w:val="0021531D"/>
    <w:rsid w:val="00215446"/>
    <w:rsid w:val="0021554F"/>
    <w:rsid w:val="00215951"/>
    <w:rsid w:val="00215C4F"/>
    <w:rsid w:val="00215ED0"/>
    <w:rsid w:val="002161A9"/>
    <w:rsid w:val="00216350"/>
    <w:rsid w:val="002165D5"/>
    <w:rsid w:val="00216EE1"/>
    <w:rsid w:val="00217018"/>
    <w:rsid w:val="00217221"/>
    <w:rsid w:val="002178E7"/>
    <w:rsid w:val="00217CAA"/>
    <w:rsid w:val="00217E27"/>
    <w:rsid w:val="002200FD"/>
    <w:rsid w:val="002202C4"/>
    <w:rsid w:val="00220477"/>
    <w:rsid w:val="002209C0"/>
    <w:rsid w:val="00220CF8"/>
    <w:rsid w:val="00220D85"/>
    <w:rsid w:val="00220E0C"/>
    <w:rsid w:val="00220F49"/>
    <w:rsid w:val="002211A7"/>
    <w:rsid w:val="002211ED"/>
    <w:rsid w:val="002217C1"/>
    <w:rsid w:val="00221832"/>
    <w:rsid w:val="0022192F"/>
    <w:rsid w:val="00221976"/>
    <w:rsid w:val="00221FA7"/>
    <w:rsid w:val="00222904"/>
    <w:rsid w:val="00222E3F"/>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29A"/>
    <w:rsid w:val="002266C1"/>
    <w:rsid w:val="002266F5"/>
    <w:rsid w:val="00226A5F"/>
    <w:rsid w:val="00226B68"/>
    <w:rsid w:val="00226CF6"/>
    <w:rsid w:val="00226D8B"/>
    <w:rsid w:val="00226DC1"/>
    <w:rsid w:val="00226E4C"/>
    <w:rsid w:val="00227653"/>
    <w:rsid w:val="002276F1"/>
    <w:rsid w:val="00227BDB"/>
    <w:rsid w:val="00227F9D"/>
    <w:rsid w:val="0023000F"/>
    <w:rsid w:val="002300EC"/>
    <w:rsid w:val="00230170"/>
    <w:rsid w:val="002306B5"/>
    <w:rsid w:val="00230777"/>
    <w:rsid w:val="00230C67"/>
    <w:rsid w:val="00230E2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9B3"/>
    <w:rsid w:val="00233A16"/>
    <w:rsid w:val="00233A69"/>
    <w:rsid w:val="0023408F"/>
    <w:rsid w:val="002340E0"/>
    <w:rsid w:val="0023460C"/>
    <w:rsid w:val="002346F2"/>
    <w:rsid w:val="00234712"/>
    <w:rsid w:val="002347DC"/>
    <w:rsid w:val="002348A9"/>
    <w:rsid w:val="00234E5E"/>
    <w:rsid w:val="00234EA2"/>
    <w:rsid w:val="0023519E"/>
    <w:rsid w:val="00235703"/>
    <w:rsid w:val="002357C4"/>
    <w:rsid w:val="00235B1D"/>
    <w:rsid w:val="00235B7E"/>
    <w:rsid w:val="00235D5B"/>
    <w:rsid w:val="00235DC3"/>
    <w:rsid w:val="00235DEB"/>
    <w:rsid w:val="00235E12"/>
    <w:rsid w:val="00236057"/>
    <w:rsid w:val="002362A2"/>
    <w:rsid w:val="00236579"/>
    <w:rsid w:val="00236657"/>
    <w:rsid w:val="002370A6"/>
    <w:rsid w:val="0023711B"/>
    <w:rsid w:val="00237142"/>
    <w:rsid w:val="00237229"/>
    <w:rsid w:val="0023758D"/>
    <w:rsid w:val="00237670"/>
    <w:rsid w:val="00237D28"/>
    <w:rsid w:val="00237EB2"/>
    <w:rsid w:val="00237F80"/>
    <w:rsid w:val="00240647"/>
    <w:rsid w:val="0024067F"/>
    <w:rsid w:val="00240AF4"/>
    <w:rsid w:val="00240B37"/>
    <w:rsid w:val="00241153"/>
    <w:rsid w:val="002411BD"/>
    <w:rsid w:val="002412FD"/>
    <w:rsid w:val="002413E8"/>
    <w:rsid w:val="00241698"/>
    <w:rsid w:val="002416D7"/>
    <w:rsid w:val="002418F5"/>
    <w:rsid w:val="00241A78"/>
    <w:rsid w:val="00241DA8"/>
    <w:rsid w:val="00242071"/>
    <w:rsid w:val="00242088"/>
    <w:rsid w:val="00242399"/>
    <w:rsid w:val="00242501"/>
    <w:rsid w:val="00242542"/>
    <w:rsid w:val="0024256C"/>
    <w:rsid w:val="00242687"/>
    <w:rsid w:val="002426A9"/>
    <w:rsid w:val="002427EA"/>
    <w:rsid w:val="00242E4F"/>
    <w:rsid w:val="00242EC3"/>
    <w:rsid w:val="00242FA2"/>
    <w:rsid w:val="00243160"/>
    <w:rsid w:val="002432A3"/>
    <w:rsid w:val="00243736"/>
    <w:rsid w:val="00243AC8"/>
    <w:rsid w:val="00243F43"/>
    <w:rsid w:val="00244B3C"/>
    <w:rsid w:val="00244BA7"/>
    <w:rsid w:val="00244E6C"/>
    <w:rsid w:val="00245020"/>
    <w:rsid w:val="002454FF"/>
    <w:rsid w:val="00245703"/>
    <w:rsid w:val="00245A8D"/>
    <w:rsid w:val="00246194"/>
    <w:rsid w:val="002461A5"/>
    <w:rsid w:val="002463BC"/>
    <w:rsid w:val="00246513"/>
    <w:rsid w:val="00246583"/>
    <w:rsid w:val="002465D5"/>
    <w:rsid w:val="00246AED"/>
    <w:rsid w:val="00246AFF"/>
    <w:rsid w:val="0024703F"/>
    <w:rsid w:val="00247106"/>
    <w:rsid w:val="00247277"/>
    <w:rsid w:val="002472A8"/>
    <w:rsid w:val="00247364"/>
    <w:rsid w:val="002475DB"/>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0BC"/>
    <w:rsid w:val="00253532"/>
    <w:rsid w:val="00253535"/>
    <w:rsid w:val="002535F9"/>
    <w:rsid w:val="00253638"/>
    <w:rsid w:val="0025387D"/>
    <w:rsid w:val="00253A5B"/>
    <w:rsid w:val="00253A69"/>
    <w:rsid w:val="00253B00"/>
    <w:rsid w:val="00253D83"/>
    <w:rsid w:val="00254117"/>
    <w:rsid w:val="0025432F"/>
    <w:rsid w:val="00254479"/>
    <w:rsid w:val="00254513"/>
    <w:rsid w:val="00254839"/>
    <w:rsid w:val="00254FDB"/>
    <w:rsid w:val="002550AD"/>
    <w:rsid w:val="00255571"/>
    <w:rsid w:val="002558C9"/>
    <w:rsid w:val="00255946"/>
    <w:rsid w:val="00255AB5"/>
    <w:rsid w:val="00255C06"/>
    <w:rsid w:val="002569E2"/>
    <w:rsid w:val="00256E2D"/>
    <w:rsid w:val="002570E6"/>
    <w:rsid w:val="002573BD"/>
    <w:rsid w:val="00257687"/>
    <w:rsid w:val="0025769D"/>
    <w:rsid w:val="002576EE"/>
    <w:rsid w:val="00257747"/>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2A54"/>
    <w:rsid w:val="00262D6C"/>
    <w:rsid w:val="0026304A"/>
    <w:rsid w:val="0026319B"/>
    <w:rsid w:val="002631F9"/>
    <w:rsid w:val="00263236"/>
    <w:rsid w:val="002632C2"/>
    <w:rsid w:val="00263463"/>
    <w:rsid w:val="0026368D"/>
    <w:rsid w:val="00263CC2"/>
    <w:rsid w:val="00263CC6"/>
    <w:rsid w:val="00264734"/>
    <w:rsid w:val="00264ADC"/>
    <w:rsid w:val="00264C8E"/>
    <w:rsid w:val="00264DF7"/>
    <w:rsid w:val="00265807"/>
    <w:rsid w:val="00265848"/>
    <w:rsid w:val="002659A7"/>
    <w:rsid w:val="00265AB1"/>
    <w:rsid w:val="00265B44"/>
    <w:rsid w:val="00265E64"/>
    <w:rsid w:val="00265E6D"/>
    <w:rsid w:val="00266008"/>
    <w:rsid w:val="002661DD"/>
    <w:rsid w:val="00266A11"/>
    <w:rsid w:val="00266AF8"/>
    <w:rsid w:val="00266C52"/>
    <w:rsid w:val="00266DD4"/>
    <w:rsid w:val="00267240"/>
    <w:rsid w:val="00267984"/>
    <w:rsid w:val="002701E3"/>
    <w:rsid w:val="002702F0"/>
    <w:rsid w:val="002706A5"/>
    <w:rsid w:val="00270B29"/>
    <w:rsid w:val="00270DF8"/>
    <w:rsid w:val="002711F3"/>
    <w:rsid w:val="002713C5"/>
    <w:rsid w:val="002715D9"/>
    <w:rsid w:val="0027188C"/>
    <w:rsid w:val="002718AC"/>
    <w:rsid w:val="00271C4F"/>
    <w:rsid w:val="00272350"/>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4B4"/>
    <w:rsid w:val="002747E5"/>
    <w:rsid w:val="002747E7"/>
    <w:rsid w:val="00274DB6"/>
    <w:rsid w:val="00274EAF"/>
    <w:rsid w:val="00274F4C"/>
    <w:rsid w:val="00274FAB"/>
    <w:rsid w:val="0027513B"/>
    <w:rsid w:val="00275377"/>
    <w:rsid w:val="00275575"/>
    <w:rsid w:val="002756F6"/>
    <w:rsid w:val="002758BC"/>
    <w:rsid w:val="00275AC0"/>
    <w:rsid w:val="00275DB3"/>
    <w:rsid w:val="00276208"/>
    <w:rsid w:val="00276298"/>
    <w:rsid w:val="0027643E"/>
    <w:rsid w:val="00276603"/>
    <w:rsid w:val="002766EF"/>
    <w:rsid w:val="00276D4E"/>
    <w:rsid w:val="00276E5C"/>
    <w:rsid w:val="00276F5A"/>
    <w:rsid w:val="0027711D"/>
    <w:rsid w:val="0027758D"/>
    <w:rsid w:val="0027765D"/>
    <w:rsid w:val="002778FE"/>
    <w:rsid w:val="00277C59"/>
    <w:rsid w:val="00280120"/>
    <w:rsid w:val="002805FE"/>
    <w:rsid w:val="00280940"/>
    <w:rsid w:val="00280A07"/>
    <w:rsid w:val="00280B19"/>
    <w:rsid w:val="00280CF1"/>
    <w:rsid w:val="00281197"/>
    <w:rsid w:val="0028188B"/>
    <w:rsid w:val="002818E5"/>
    <w:rsid w:val="00281B1F"/>
    <w:rsid w:val="00281C7B"/>
    <w:rsid w:val="00281F33"/>
    <w:rsid w:val="00281F85"/>
    <w:rsid w:val="0028218D"/>
    <w:rsid w:val="0028228E"/>
    <w:rsid w:val="002822AD"/>
    <w:rsid w:val="002825C2"/>
    <w:rsid w:val="00282730"/>
    <w:rsid w:val="0028278C"/>
    <w:rsid w:val="002828D4"/>
    <w:rsid w:val="00282A50"/>
    <w:rsid w:val="00282A9E"/>
    <w:rsid w:val="00282D58"/>
    <w:rsid w:val="00282DB9"/>
    <w:rsid w:val="00283040"/>
    <w:rsid w:val="002830E9"/>
    <w:rsid w:val="0028322D"/>
    <w:rsid w:val="002834E0"/>
    <w:rsid w:val="002836F4"/>
    <w:rsid w:val="00283A3D"/>
    <w:rsid w:val="00283AB3"/>
    <w:rsid w:val="00283B04"/>
    <w:rsid w:val="00284106"/>
    <w:rsid w:val="002847EA"/>
    <w:rsid w:val="002848B8"/>
    <w:rsid w:val="00284919"/>
    <w:rsid w:val="00284B36"/>
    <w:rsid w:val="00285126"/>
    <w:rsid w:val="00285517"/>
    <w:rsid w:val="00285DAB"/>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16"/>
    <w:rsid w:val="002907CA"/>
    <w:rsid w:val="0029084A"/>
    <w:rsid w:val="0029148A"/>
    <w:rsid w:val="0029152A"/>
    <w:rsid w:val="0029173B"/>
    <w:rsid w:val="00291850"/>
    <w:rsid w:val="00291BC6"/>
    <w:rsid w:val="00291EED"/>
    <w:rsid w:val="00291F04"/>
    <w:rsid w:val="00291F47"/>
    <w:rsid w:val="00291F8C"/>
    <w:rsid w:val="00291F94"/>
    <w:rsid w:val="002920E5"/>
    <w:rsid w:val="00292106"/>
    <w:rsid w:val="0029211E"/>
    <w:rsid w:val="00292374"/>
    <w:rsid w:val="002928E6"/>
    <w:rsid w:val="00292FA1"/>
    <w:rsid w:val="002930CE"/>
    <w:rsid w:val="002934EE"/>
    <w:rsid w:val="00293F40"/>
    <w:rsid w:val="00294143"/>
    <w:rsid w:val="002942F7"/>
    <w:rsid w:val="002946AF"/>
    <w:rsid w:val="0029480B"/>
    <w:rsid w:val="00294D51"/>
    <w:rsid w:val="002951F2"/>
    <w:rsid w:val="002954C3"/>
    <w:rsid w:val="00295AB2"/>
    <w:rsid w:val="00295B58"/>
    <w:rsid w:val="0029648C"/>
    <w:rsid w:val="002966DD"/>
    <w:rsid w:val="00296882"/>
    <w:rsid w:val="002968E6"/>
    <w:rsid w:val="002969BF"/>
    <w:rsid w:val="00296D28"/>
    <w:rsid w:val="00296D86"/>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A96"/>
    <w:rsid w:val="002A2B2F"/>
    <w:rsid w:val="002A30D7"/>
    <w:rsid w:val="002A313D"/>
    <w:rsid w:val="002A32C3"/>
    <w:rsid w:val="002A343A"/>
    <w:rsid w:val="002A38D9"/>
    <w:rsid w:val="002A3D38"/>
    <w:rsid w:val="002A3DF5"/>
    <w:rsid w:val="002A41E6"/>
    <w:rsid w:val="002A4328"/>
    <w:rsid w:val="002A4474"/>
    <w:rsid w:val="002A4A11"/>
    <w:rsid w:val="002A4D09"/>
    <w:rsid w:val="002A4E71"/>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4AE"/>
    <w:rsid w:val="002B34B3"/>
    <w:rsid w:val="002B3B2D"/>
    <w:rsid w:val="002B3DE9"/>
    <w:rsid w:val="002B428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6D0D"/>
    <w:rsid w:val="002B70D2"/>
    <w:rsid w:val="002B73C6"/>
    <w:rsid w:val="002B7ABE"/>
    <w:rsid w:val="002B7FB2"/>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08"/>
    <w:rsid w:val="002C2C21"/>
    <w:rsid w:val="002C2C49"/>
    <w:rsid w:val="002C2F45"/>
    <w:rsid w:val="002C3299"/>
    <w:rsid w:val="002C32CE"/>
    <w:rsid w:val="002C36EC"/>
    <w:rsid w:val="002C380D"/>
    <w:rsid w:val="002C38D5"/>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5E10"/>
    <w:rsid w:val="002C62BE"/>
    <w:rsid w:val="002C72D2"/>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939"/>
    <w:rsid w:val="002D299D"/>
    <w:rsid w:val="002D2B9D"/>
    <w:rsid w:val="002D2C8C"/>
    <w:rsid w:val="002D3111"/>
    <w:rsid w:val="002D34E2"/>
    <w:rsid w:val="002D3B3D"/>
    <w:rsid w:val="002D3F0F"/>
    <w:rsid w:val="002D417F"/>
    <w:rsid w:val="002D4921"/>
    <w:rsid w:val="002D4A7C"/>
    <w:rsid w:val="002D4A92"/>
    <w:rsid w:val="002D4B82"/>
    <w:rsid w:val="002D4EFD"/>
    <w:rsid w:val="002D4F74"/>
    <w:rsid w:val="002D5655"/>
    <w:rsid w:val="002D56A8"/>
    <w:rsid w:val="002D57DA"/>
    <w:rsid w:val="002D5912"/>
    <w:rsid w:val="002D5A64"/>
    <w:rsid w:val="002D5EB3"/>
    <w:rsid w:val="002D5ECC"/>
    <w:rsid w:val="002D5F96"/>
    <w:rsid w:val="002D6322"/>
    <w:rsid w:val="002D688D"/>
    <w:rsid w:val="002D68AF"/>
    <w:rsid w:val="002D6DE2"/>
    <w:rsid w:val="002D6ECF"/>
    <w:rsid w:val="002D71E2"/>
    <w:rsid w:val="002E060A"/>
    <w:rsid w:val="002E07D0"/>
    <w:rsid w:val="002E09DB"/>
    <w:rsid w:val="002E0F64"/>
    <w:rsid w:val="002E12CF"/>
    <w:rsid w:val="002E188F"/>
    <w:rsid w:val="002E1907"/>
    <w:rsid w:val="002E1D43"/>
    <w:rsid w:val="002E1E87"/>
    <w:rsid w:val="002E2D22"/>
    <w:rsid w:val="002E3317"/>
    <w:rsid w:val="002E335E"/>
    <w:rsid w:val="002E3882"/>
    <w:rsid w:val="002E3F76"/>
    <w:rsid w:val="002E400D"/>
    <w:rsid w:val="002E41D8"/>
    <w:rsid w:val="002E45AF"/>
    <w:rsid w:val="002E501A"/>
    <w:rsid w:val="002E50D2"/>
    <w:rsid w:val="002E5164"/>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4B4B"/>
    <w:rsid w:val="002F54BE"/>
    <w:rsid w:val="002F5C89"/>
    <w:rsid w:val="002F5CBC"/>
    <w:rsid w:val="002F5F93"/>
    <w:rsid w:val="002F6660"/>
    <w:rsid w:val="002F6809"/>
    <w:rsid w:val="002F68CA"/>
    <w:rsid w:val="002F6925"/>
    <w:rsid w:val="002F6CA7"/>
    <w:rsid w:val="002F6E21"/>
    <w:rsid w:val="002F7073"/>
    <w:rsid w:val="002F70AB"/>
    <w:rsid w:val="002F7222"/>
    <w:rsid w:val="002F73A1"/>
    <w:rsid w:val="002F79B7"/>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563"/>
    <w:rsid w:val="003127C0"/>
    <w:rsid w:val="003128E8"/>
    <w:rsid w:val="00312C5C"/>
    <w:rsid w:val="003133DC"/>
    <w:rsid w:val="0031342C"/>
    <w:rsid w:val="003136BD"/>
    <w:rsid w:val="00313E43"/>
    <w:rsid w:val="003141DE"/>
    <w:rsid w:val="00314438"/>
    <w:rsid w:val="003144D4"/>
    <w:rsid w:val="003144F5"/>
    <w:rsid w:val="003145D4"/>
    <w:rsid w:val="0031463B"/>
    <w:rsid w:val="00314683"/>
    <w:rsid w:val="00314AEC"/>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17FDD"/>
    <w:rsid w:val="00320316"/>
    <w:rsid w:val="00320439"/>
    <w:rsid w:val="00320545"/>
    <w:rsid w:val="0032065F"/>
    <w:rsid w:val="003207C2"/>
    <w:rsid w:val="00320B12"/>
    <w:rsid w:val="00320D2D"/>
    <w:rsid w:val="00320D9E"/>
    <w:rsid w:val="00321372"/>
    <w:rsid w:val="00321581"/>
    <w:rsid w:val="003216A7"/>
    <w:rsid w:val="00321A8F"/>
    <w:rsid w:val="00321E18"/>
    <w:rsid w:val="00321EA9"/>
    <w:rsid w:val="003221D2"/>
    <w:rsid w:val="00322376"/>
    <w:rsid w:val="003226F9"/>
    <w:rsid w:val="00322C14"/>
    <w:rsid w:val="00323641"/>
    <w:rsid w:val="003236F5"/>
    <w:rsid w:val="00323917"/>
    <w:rsid w:val="00323A1D"/>
    <w:rsid w:val="00323AF1"/>
    <w:rsid w:val="0032405E"/>
    <w:rsid w:val="00324116"/>
    <w:rsid w:val="00324299"/>
    <w:rsid w:val="003243D3"/>
    <w:rsid w:val="003245C9"/>
    <w:rsid w:val="00324739"/>
    <w:rsid w:val="0032477A"/>
    <w:rsid w:val="00324843"/>
    <w:rsid w:val="00324BB4"/>
    <w:rsid w:val="00324DE6"/>
    <w:rsid w:val="00325518"/>
    <w:rsid w:val="0032566D"/>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B29"/>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39FB"/>
    <w:rsid w:val="00334221"/>
    <w:rsid w:val="0033432A"/>
    <w:rsid w:val="0033454B"/>
    <w:rsid w:val="00334592"/>
    <w:rsid w:val="00334789"/>
    <w:rsid w:val="00334DBD"/>
    <w:rsid w:val="003352D9"/>
    <w:rsid w:val="0033554E"/>
    <w:rsid w:val="003359B4"/>
    <w:rsid w:val="00335EC0"/>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C65"/>
    <w:rsid w:val="00340E0F"/>
    <w:rsid w:val="00340F9C"/>
    <w:rsid w:val="00341223"/>
    <w:rsid w:val="0034163A"/>
    <w:rsid w:val="003417E0"/>
    <w:rsid w:val="00341806"/>
    <w:rsid w:val="00341EA9"/>
    <w:rsid w:val="00341F6F"/>
    <w:rsid w:val="003421E3"/>
    <w:rsid w:val="0034232C"/>
    <w:rsid w:val="003425F4"/>
    <w:rsid w:val="003426DE"/>
    <w:rsid w:val="00342983"/>
    <w:rsid w:val="00342F3F"/>
    <w:rsid w:val="0034336A"/>
    <w:rsid w:val="003437D1"/>
    <w:rsid w:val="0034389A"/>
    <w:rsid w:val="0034413A"/>
    <w:rsid w:val="0034477C"/>
    <w:rsid w:val="00344D72"/>
    <w:rsid w:val="00344DC4"/>
    <w:rsid w:val="00344E66"/>
    <w:rsid w:val="003452CB"/>
    <w:rsid w:val="0034573B"/>
    <w:rsid w:val="00345997"/>
    <w:rsid w:val="00345C06"/>
    <w:rsid w:val="00345E16"/>
    <w:rsid w:val="00345FD2"/>
    <w:rsid w:val="003460C1"/>
    <w:rsid w:val="003463FB"/>
    <w:rsid w:val="00346500"/>
    <w:rsid w:val="00346524"/>
    <w:rsid w:val="0034662E"/>
    <w:rsid w:val="003466CC"/>
    <w:rsid w:val="0034695A"/>
    <w:rsid w:val="00346D29"/>
    <w:rsid w:val="00346E92"/>
    <w:rsid w:val="00346F06"/>
    <w:rsid w:val="00346F3F"/>
    <w:rsid w:val="003472A4"/>
    <w:rsid w:val="00347455"/>
    <w:rsid w:val="003478E3"/>
    <w:rsid w:val="00347C37"/>
    <w:rsid w:val="00347C8E"/>
    <w:rsid w:val="00347CB7"/>
    <w:rsid w:val="003501BC"/>
    <w:rsid w:val="0035023B"/>
    <w:rsid w:val="00350363"/>
    <w:rsid w:val="00350403"/>
    <w:rsid w:val="003504F5"/>
    <w:rsid w:val="003506AB"/>
    <w:rsid w:val="00351183"/>
    <w:rsid w:val="003517B0"/>
    <w:rsid w:val="00351829"/>
    <w:rsid w:val="003518D7"/>
    <w:rsid w:val="00351A24"/>
    <w:rsid w:val="00351A8B"/>
    <w:rsid w:val="00351FC9"/>
    <w:rsid w:val="0035220B"/>
    <w:rsid w:val="00352839"/>
    <w:rsid w:val="00352C3A"/>
    <w:rsid w:val="00352E94"/>
    <w:rsid w:val="0035314C"/>
    <w:rsid w:val="00353561"/>
    <w:rsid w:val="00353A67"/>
    <w:rsid w:val="00353D93"/>
    <w:rsid w:val="00354710"/>
    <w:rsid w:val="00354715"/>
    <w:rsid w:val="003547F2"/>
    <w:rsid w:val="003548A0"/>
    <w:rsid w:val="003548BC"/>
    <w:rsid w:val="003548E6"/>
    <w:rsid w:val="00354D18"/>
    <w:rsid w:val="00354DB8"/>
    <w:rsid w:val="00354EAD"/>
    <w:rsid w:val="00354F14"/>
    <w:rsid w:val="00354FAE"/>
    <w:rsid w:val="00355425"/>
    <w:rsid w:val="003554FE"/>
    <w:rsid w:val="003555F2"/>
    <w:rsid w:val="00355667"/>
    <w:rsid w:val="003558B7"/>
    <w:rsid w:val="0035590F"/>
    <w:rsid w:val="00355948"/>
    <w:rsid w:val="00355FCE"/>
    <w:rsid w:val="00356170"/>
    <w:rsid w:val="00356453"/>
    <w:rsid w:val="003565A3"/>
    <w:rsid w:val="003566ED"/>
    <w:rsid w:val="003567C4"/>
    <w:rsid w:val="003569F6"/>
    <w:rsid w:val="00356A24"/>
    <w:rsid w:val="00356BDD"/>
    <w:rsid w:val="0035722B"/>
    <w:rsid w:val="0035796A"/>
    <w:rsid w:val="00357CBD"/>
    <w:rsid w:val="00360271"/>
    <w:rsid w:val="0036034D"/>
    <w:rsid w:val="0036038F"/>
    <w:rsid w:val="003604F9"/>
    <w:rsid w:val="0036050B"/>
    <w:rsid w:val="0036075F"/>
    <w:rsid w:val="00360813"/>
    <w:rsid w:val="00360B1A"/>
    <w:rsid w:val="00360C0B"/>
    <w:rsid w:val="00360CD7"/>
    <w:rsid w:val="00360FB6"/>
    <w:rsid w:val="0036143D"/>
    <w:rsid w:val="00361667"/>
    <w:rsid w:val="00361C4E"/>
    <w:rsid w:val="00361F76"/>
    <w:rsid w:val="00361FC6"/>
    <w:rsid w:val="00362263"/>
    <w:rsid w:val="00362581"/>
    <w:rsid w:val="00363083"/>
    <w:rsid w:val="003630E7"/>
    <w:rsid w:val="003631EB"/>
    <w:rsid w:val="0036339A"/>
    <w:rsid w:val="003633E9"/>
    <w:rsid w:val="003634B1"/>
    <w:rsid w:val="00363828"/>
    <w:rsid w:val="0036384F"/>
    <w:rsid w:val="0036391E"/>
    <w:rsid w:val="00363B79"/>
    <w:rsid w:val="00363D0C"/>
    <w:rsid w:val="00363DB2"/>
    <w:rsid w:val="00363EA8"/>
    <w:rsid w:val="00363F5F"/>
    <w:rsid w:val="00364396"/>
    <w:rsid w:val="003647AB"/>
    <w:rsid w:val="003649F6"/>
    <w:rsid w:val="00364D92"/>
    <w:rsid w:val="00364FD9"/>
    <w:rsid w:val="00364FDD"/>
    <w:rsid w:val="00365332"/>
    <w:rsid w:val="003657A5"/>
    <w:rsid w:val="003662AA"/>
    <w:rsid w:val="0036632D"/>
    <w:rsid w:val="0036633B"/>
    <w:rsid w:val="00366AFF"/>
    <w:rsid w:val="00366CB5"/>
    <w:rsid w:val="00366D7A"/>
    <w:rsid w:val="00366E34"/>
    <w:rsid w:val="0036729D"/>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5E78"/>
    <w:rsid w:val="00375F36"/>
    <w:rsid w:val="0037674C"/>
    <w:rsid w:val="00376A71"/>
    <w:rsid w:val="00376B8D"/>
    <w:rsid w:val="00376CE3"/>
    <w:rsid w:val="00376D85"/>
    <w:rsid w:val="00376F5A"/>
    <w:rsid w:val="00377661"/>
    <w:rsid w:val="00377EDA"/>
    <w:rsid w:val="0038018C"/>
    <w:rsid w:val="003801AE"/>
    <w:rsid w:val="0038032B"/>
    <w:rsid w:val="0038056A"/>
    <w:rsid w:val="003806E0"/>
    <w:rsid w:val="00380846"/>
    <w:rsid w:val="0038094F"/>
    <w:rsid w:val="00380BC4"/>
    <w:rsid w:val="00380C3D"/>
    <w:rsid w:val="00381009"/>
    <w:rsid w:val="00381120"/>
    <w:rsid w:val="0038164D"/>
    <w:rsid w:val="003817F3"/>
    <w:rsid w:val="00381A8C"/>
    <w:rsid w:val="00381B0F"/>
    <w:rsid w:val="00381B6E"/>
    <w:rsid w:val="00381B90"/>
    <w:rsid w:val="00381F8B"/>
    <w:rsid w:val="0038215C"/>
    <w:rsid w:val="00382467"/>
    <w:rsid w:val="00382494"/>
    <w:rsid w:val="003824F8"/>
    <w:rsid w:val="00382535"/>
    <w:rsid w:val="00382AA7"/>
    <w:rsid w:val="00382CFF"/>
    <w:rsid w:val="00382E63"/>
    <w:rsid w:val="00382E84"/>
    <w:rsid w:val="00382EC5"/>
    <w:rsid w:val="00383386"/>
    <w:rsid w:val="00383784"/>
    <w:rsid w:val="003837AF"/>
    <w:rsid w:val="00383A41"/>
    <w:rsid w:val="00383DDB"/>
    <w:rsid w:val="00383DEF"/>
    <w:rsid w:val="0038418B"/>
    <w:rsid w:val="00384285"/>
    <w:rsid w:val="00384366"/>
    <w:rsid w:val="0038466D"/>
    <w:rsid w:val="0038474C"/>
    <w:rsid w:val="00384CDC"/>
    <w:rsid w:val="00384E40"/>
    <w:rsid w:val="00384F08"/>
    <w:rsid w:val="0038500D"/>
    <w:rsid w:val="003852AB"/>
    <w:rsid w:val="003852DC"/>
    <w:rsid w:val="00385341"/>
    <w:rsid w:val="00385713"/>
    <w:rsid w:val="00385E59"/>
    <w:rsid w:val="00386093"/>
    <w:rsid w:val="003864D9"/>
    <w:rsid w:val="0038679F"/>
    <w:rsid w:val="00386A27"/>
    <w:rsid w:val="00386A7A"/>
    <w:rsid w:val="00386D69"/>
    <w:rsid w:val="00386EA6"/>
    <w:rsid w:val="00387328"/>
    <w:rsid w:val="003877A0"/>
    <w:rsid w:val="0038792C"/>
    <w:rsid w:val="00387A4A"/>
    <w:rsid w:val="00387A95"/>
    <w:rsid w:val="00387CD5"/>
    <w:rsid w:val="003902E0"/>
    <w:rsid w:val="00390451"/>
    <w:rsid w:val="00390925"/>
    <w:rsid w:val="00390ED8"/>
    <w:rsid w:val="00391054"/>
    <w:rsid w:val="003911AC"/>
    <w:rsid w:val="00391245"/>
    <w:rsid w:val="003914A7"/>
    <w:rsid w:val="0039166F"/>
    <w:rsid w:val="003916E0"/>
    <w:rsid w:val="00392876"/>
    <w:rsid w:val="00392A4A"/>
    <w:rsid w:val="00392EDF"/>
    <w:rsid w:val="00393153"/>
    <w:rsid w:val="00394431"/>
    <w:rsid w:val="00394810"/>
    <w:rsid w:val="00394CEE"/>
    <w:rsid w:val="00394D07"/>
    <w:rsid w:val="003953C9"/>
    <w:rsid w:val="00395696"/>
    <w:rsid w:val="00395B69"/>
    <w:rsid w:val="00395CD3"/>
    <w:rsid w:val="00395D68"/>
    <w:rsid w:val="003962E2"/>
    <w:rsid w:val="00396337"/>
    <w:rsid w:val="00396492"/>
    <w:rsid w:val="003967D5"/>
    <w:rsid w:val="003969CB"/>
    <w:rsid w:val="00396F1A"/>
    <w:rsid w:val="00396F1B"/>
    <w:rsid w:val="0039756F"/>
    <w:rsid w:val="00397ABE"/>
    <w:rsid w:val="00397B78"/>
    <w:rsid w:val="00397BCC"/>
    <w:rsid w:val="00397C1E"/>
    <w:rsid w:val="00397D0D"/>
    <w:rsid w:val="003A0313"/>
    <w:rsid w:val="003A0697"/>
    <w:rsid w:val="003A0727"/>
    <w:rsid w:val="003A085A"/>
    <w:rsid w:val="003A0D05"/>
    <w:rsid w:val="003A14EA"/>
    <w:rsid w:val="003A18D3"/>
    <w:rsid w:val="003A1C0A"/>
    <w:rsid w:val="003A1F2F"/>
    <w:rsid w:val="003A203C"/>
    <w:rsid w:val="003A23ED"/>
    <w:rsid w:val="003A2413"/>
    <w:rsid w:val="003A30C4"/>
    <w:rsid w:val="003A317D"/>
    <w:rsid w:val="003A357F"/>
    <w:rsid w:val="003A3654"/>
    <w:rsid w:val="003A3929"/>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AE2"/>
    <w:rsid w:val="003A5D71"/>
    <w:rsid w:val="003A5E01"/>
    <w:rsid w:val="003A5F45"/>
    <w:rsid w:val="003A5FC0"/>
    <w:rsid w:val="003A602D"/>
    <w:rsid w:val="003A61DB"/>
    <w:rsid w:val="003A65FB"/>
    <w:rsid w:val="003A6643"/>
    <w:rsid w:val="003A66A5"/>
    <w:rsid w:val="003A69E1"/>
    <w:rsid w:val="003A6CC0"/>
    <w:rsid w:val="003A7134"/>
    <w:rsid w:val="003A71D3"/>
    <w:rsid w:val="003A727F"/>
    <w:rsid w:val="003A7737"/>
    <w:rsid w:val="003A7BD0"/>
    <w:rsid w:val="003A7E66"/>
    <w:rsid w:val="003B0029"/>
    <w:rsid w:val="003B00EE"/>
    <w:rsid w:val="003B023D"/>
    <w:rsid w:val="003B04BE"/>
    <w:rsid w:val="003B0809"/>
    <w:rsid w:val="003B0B64"/>
    <w:rsid w:val="003B0FE3"/>
    <w:rsid w:val="003B2C33"/>
    <w:rsid w:val="003B2FC1"/>
    <w:rsid w:val="003B344A"/>
    <w:rsid w:val="003B39F7"/>
    <w:rsid w:val="003B3C99"/>
    <w:rsid w:val="003B3CBB"/>
    <w:rsid w:val="003B3CC5"/>
    <w:rsid w:val="003B3EAC"/>
    <w:rsid w:val="003B3F0A"/>
    <w:rsid w:val="003B44D4"/>
    <w:rsid w:val="003B4B8A"/>
    <w:rsid w:val="003B517C"/>
    <w:rsid w:val="003B568E"/>
    <w:rsid w:val="003B580C"/>
    <w:rsid w:val="003B5CDE"/>
    <w:rsid w:val="003B5DCC"/>
    <w:rsid w:val="003B5FB3"/>
    <w:rsid w:val="003B6396"/>
    <w:rsid w:val="003B63E3"/>
    <w:rsid w:val="003B641A"/>
    <w:rsid w:val="003B65FA"/>
    <w:rsid w:val="003B6C66"/>
    <w:rsid w:val="003B6CCE"/>
    <w:rsid w:val="003B6CE5"/>
    <w:rsid w:val="003B7080"/>
    <w:rsid w:val="003B7178"/>
    <w:rsid w:val="003B7E6F"/>
    <w:rsid w:val="003B7F3E"/>
    <w:rsid w:val="003C0020"/>
    <w:rsid w:val="003C0408"/>
    <w:rsid w:val="003C0828"/>
    <w:rsid w:val="003C0AF8"/>
    <w:rsid w:val="003C0EFB"/>
    <w:rsid w:val="003C117E"/>
    <w:rsid w:val="003C1439"/>
    <w:rsid w:val="003C18FD"/>
    <w:rsid w:val="003C1B2A"/>
    <w:rsid w:val="003C1CC8"/>
    <w:rsid w:val="003C1D63"/>
    <w:rsid w:val="003C1F9E"/>
    <w:rsid w:val="003C2295"/>
    <w:rsid w:val="003C23BD"/>
    <w:rsid w:val="003C2433"/>
    <w:rsid w:val="003C2472"/>
    <w:rsid w:val="003C2937"/>
    <w:rsid w:val="003C2C3C"/>
    <w:rsid w:val="003C2E33"/>
    <w:rsid w:val="003C2E5A"/>
    <w:rsid w:val="003C37CC"/>
    <w:rsid w:val="003C38D0"/>
    <w:rsid w:val="003C3B8C"/>
    <w:rsid w:val="003C42E8"/>
    <w:rsid w:val="003C433E"/>
    <w:rsid w:val="003C43A6"/>
    <w:rsid w:val="003C43F9"/>
    <w:rsid w:val="003C4C3B"/>
    <w:rsid w:val="003C4CD4"/>
    <w:rsid w:val="003C4D56"/>
    <w:rsid w:val="003C4DBD"/>
    <w:rsid w:val="003C4E3A"/>
    <w:rsid w:val="003C4EC9"/>
    <w:rsid w:val="003C4F67"/>
    <w:rsid w:val="003C508D"/>
    <w:rsid w:val="003C5523"/>
    <w:rsid w:val="003C597C"/>
    <w:rsid w:val="003C5AAF"/>
    <w:rsid w:val="003C5ACE"/>
    <w:rsid w:val="003C5DA4"/>
    <w:rsid w:val="003C66A2"/>
    <w:rsid w:val="003C6709"/>
    <w:rsid w:val="003C69BC"/>
    <w:rsid w:val="003C6B97"/>
    <w:rsid w:val="003C6C91"/>
    <w:rsid w:val="003C78B1"/>
    <w:rsid w:val="003D0039"/>
    <w:rsid w:val="003D0198"/>
    <w:rsid w:val="003D03EF"/>
    <w:rsid w:val="003D06DE"/>
    <w:rsid w:val="003D07B1"/>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40"/>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5C21"/>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2E94"/>
    <w:rsid w:val="003E33BB"/>
    <w:rsid w:val="003E36C5"/>
    <w:rsid w:val="003E372F"/>
    <w:rsid w:val="003E3CA2"/>
    <w:rsid w:val="003E3D90"/>
    <w:rsid w:val="003E46AC"/>
    <w:rsid w:val="003E4841"/>
    <w:rsid w:val="003E4A66"/>
    <w:rsid w:val="003E503B"/>
    <w:rsid w:val="003E5157"/>
    <w:rsid w:val="003E563D"/>
    <w:rsid w:val="003E5869"/>
    <w:rsid w:val="003E5A00"/>
    <w:rsid w:val="003E5CD8"/>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873"/>
    <w:rsid w:val="003F1A46"/>
    <w:rsid w:val="003F1AEE"/>
    <w:rsid w:val="003F1FDD"/>
    <w:rsid w:val="003F2153"/>
    <w:rsid w:val="003F21A8"/>
    <w:rsid w:val="003F23F8"/>
    <w:rsid w:val="003F27A5"/>
    <w:rsid w:val="003F280B"/>
    <w:rsid w:val="003F28A7"/>
    <w:rsid w:val="003F323E"/>
    <w:rsid w:val="003F3397"/>
    <w:rsid w:val="003F35B4"/>
    <w:rsid w:val="003F35FB"/>
    <w:rsid w:val="003F38BB"/>
    <w:rsid w:val="003F3BD6"/>
    <w:rsid w:val="003F3F42"/>
    <w:rsid w:val="003F4012"/>
    <w:rsid w:val="003F42F0"/>
    <w:rsid w:val="003F440F"/>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DE"/>
    <w:rsid w:val="0040060A"/>
    <w:rsid w:val="00400B6B"/>
    <w:rsid w:val="00400F29"/>
    <w:rsid w:val="00400F37"/>
    <w:rsid w:val="00401370"/>
    <w:rsid w:val="004022D2"/>
    <w:rsid w:val="004023E5"/>
    <w:rsid w:val="00402510"/>
    <w:rsid w:val="0040283B"/>
    <w:rsid w:val="00402BEC"/>
    <w:rsid w:val="00402C1F"/>
    <w:rsid w:val="00402DEE"/>
    <w:rsid w:val="0040330D"/>
    <w:rsid w:val="0040335F"/>
    <w:rsid w:val="00403A24"/>
    <w:rsid w:val="00403E92"/>
    <w:rsid w:val="00403F09"/>
    <w:rsid w:val="0040434B"/>
    <w:rsid w:val="0040487B"/>
    <w:rsid w:val="00404E71"/>
    <w:rsid w:val="00405630"/>
    <w:rsid w:val="0040566F"/>
    <w:rsid w:val="004058D1"/>
    <w:rsid w:val="00405A56"/>
    <w:rsid w:val="00405AF4"/>
    <w:rsid w:val="00405B19"/>
    <w:rsid w:val="00405BBC"/>
    <w:rsid w:val="00406168"/>
    <w:rsid w:val="00406191"/>
    <w:rsid w:val="00406253"/>
    <w:rsid w:val="00406467"/>
    <w:rsid w:val="00406521"/>
    <w:rsid w:val="004065A3"/>
    <w:rsid w:val="0040660D"/>
    <w:rsid w:val="00406905"/>
    <w:rsid w:val="00406FA9"/>
    <w:rsid w:val="00407099"/>
    <w:rsid w:val="0040770D"/>
    <w:rsid w:val="0040781A"/>
    <w:rsid w:val="00407B9C"/>
    <w:rsid w:val="00407BDC"/>
    <w:rsid w:val="00407D19"/>
    <w:rsid w:val="00407EAB"/>
    <w:rsid w:val="00407F18"/>
    <w:rsid w:val="0041013F"/>
    <w:rsid w:val="0041070E"/>
    <w:rsid w:val="00410BC9"/>
    <w:rsid w:val="00410D7E"/>
    <w:rsid w:val="00411589"/>
    <w:rsid w:val="00411796"/>
    <w:rsid w:val="00411C15"/>
    <w:rsid w:val="00412711"/>
    <w:rsid w:val="004127AD"/>
    <w:rsid w:val="004127B5"/>
    <w:rsid w:val="00412B3D"/>
    <w:rsid w:val="00412DB1"/>
    <w:rsid w:val="00412E40"/>
    <w:rsid w:val="00413132"/>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3F1"/>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973"/>
    <w:rsid w:val="00421E87"/>
    <w:rsid w:val="00421F2B"/>
    <w:rsid w:val="00421F41"/>
    <w:rsid w:val="00421F4D"/>
    <w:rsid w:val="00421F9C"/>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063"/>
    <w:rsid w:val="0042531B"/>
    <w:rsid w:val="00425A1A"/>
    <w:rsid w:val="00425DC9"/>
    <w:rsid w:val="00425F7E"/>
    <w:rsid w:val="00426025"/>
    <w:rsid w:val="004266F8"/>
    <w:rsid w:val="0042683B"/>
    <w:rsid w:val="00426C6F"/>
    <w:rsid w:val="00426E01"/>
    <w:rsid w:val="00426F73"/>
    <w:rsid w:val="004273AA"/>
    <w:rsid w:val="004273B9"/>
    <w:rsid w:val="004274A5"/>
    <w:rsid w:val="00427A9D"/>
    <w:rsid w:val="00427AB7"/>
    <w:rsid w:val="00427C90"/>
    <w:rsid w:val="00427D6C"/>
    <w:rsid w:val="0043024A"/>
    <w:rsid w:val="004302BE"/>
    <w:rsid w:val="00430C81"/>
    <w:rsid w:val="00430DA0"/>
    <w:rsid w:val="00430E7F"/>
    <w:rsid w:val="00430F70"/>
    <w:rsid w:val="0043139A"/>
    <w:rsid w:val="004313DB"/>
    <w:rsid w:val="00431413"/>
    <w:rsid w:val="00431575"/>
    <w:rsid w:val="0043158A"/>
    <w:rsid w:val="004316B7"/>
    <w:rsid w:val="004316CC"/>
    <w:rsid w:val="00431839"/>
    <w:rsid w:val="00431C25"/>
    <w:rsid w:val="00431E02"/>
    <w:rsid w:val="00431E2A"/>
    <w:rsid w:val="00431EF6"/>
    <w:rsid w:val="00432049"/>
    <w:rsid w:val="0043222A"/>
    <w:rsid w:val="00432395"/>
    <w:rsid w:val="004328BD"/>
    <w:rsid w:val="004328D0"/>
    <w:rsid w:val="00432CC3"/>
    <w:rsid w:val="00433088"/>
    <w:rsid w:val="00433114"/>
    <w:rsid w:val="00433401"/>
    <w:rsid w:val="0043348C"/>
    <w:rsid w:val="004335DB"/>
    <w:rsid w:val="00433842"/>
    <w:rsid w:val="00433A48"/>
    <w:rsid w:val="00433C58"/>
    <w:rsid w:val="00433D7C"/>
    <w:rsid w:val="00434242"/>
    <w:rsid w:val="004345C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37AB2"/>
    <w:rsid w:val="004400B5"/>
    <w:rsid w:val="00440392"/>
    <w:rsid w:val="0044058D"/>
    <w:rsid w:val="004405B2"/>
    <w:rsid w:val="00440DEF"/>
    <w:rsid w:val="00440E1E"/>
    <w:rsid w:val="00440F80"/>
    <w:rsid w:val="004410B9"/>
    <w:rsid w:val="00441353"/>
    <w:rsid w:val="00441750"/>
    <w:rsid w:val="004417ED"/>
    <w:rsid w:val="004421CD"/>
    <w:rsid w:val="004421FB"/>
    <w:rsid w:val="00442242"/>
    <w:rsid w:val="00442533"/>
    <w:rsid w:val="00442AF5"/>
    <w:rsid w:val="00442E09"/>
    <w:rsid w:val="00442FB3"/>
    <w:rsid w:val="00443547"/>
    <w:rsid w:val="004438CE"/>
    <w:rsid w:val="004441E2"/>
    <w:rsid w:val="004442EC"/>
    <w:rsid w:val="00444386"/>
    <w:rsid w:val="0044466C"/>
    <w:rsid w:val="004447B3"/>
    <w:rsid w:val="00444BD2"/>
    <w:rsid w:val="00444DF9"/>
    <w:rsid w:val="00445014"/>
    <w:rsid w:val="00445219"/>
    <w:rsid w:val="0044537E"/>
    <w:rsid w:val="004457E3"/>
    <w:rsid w:val="00445C5B"/>
    <w:rsid w:val="00446043"/>
    <w:rsid w:val="004461C4"/>
    <w:rsid w:val="004461D6"/>
    <w:rsid w:val="00446419"/>
    <w:rsid w:val="0044647F"/>
    <w:rsid w:val="004464C3"/>
    <w:rsid w:val="00446637"/>
    <w:rsid w:val="00446CC8"/>
    <w:rsid w:val="00446CD5"/>
    <w:rsid w:val="0044724A"/>
    <w:rsid w:val="00447775"/>
    <w:rsid w:val="00447A87"/>
    <w:rsid w:val="00447B46"/>
    <w:rsid w:val="00447C02"/>
    <w:rsid w:val="00447C1D"/>
    <w:rsid w:val="00447D87"/>
    <w:rsid w:val="00447E36"/>
    <w:rsid w:val="0045018A"/>
    <w:rsid w:val="004502DC"/>
    <w:rsid w:val="004502DD"/>
    <w:rsid w:val="0045045F"/>
    <w:rsid w:val="004505D4"/>
    <w:rsid w:val="00450828"/>
    <w:rsid w:val="00450BD4"/>
    <w:rsid w:val="0045134F"/>
    <w:rsid w:val="00451747"/>
    <w:rsid w:val="00451AD5"/>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5DD"/>
    <w:rsid w:val="004568B1"/>
    <w:rsid w:val="00456E9D"/>
    <w:rsid w:val="00456F59"/>
    <w:rsid w:val="004570A5"/>
    <w:rsid w:val="004570F9"/>
    <w:rsid w:val="004572CD"/>
    <w:rsid w:val="004573A6"/>
    <w:rsid w:val="004573B2"/>
    <w:rsid w:val="00457554"/>
    <w:rsid w:val="0045755B"/>
    <w:rsid w:val="004575C4"/>
    <w:rsid w:val="0045786D"/>
    <w:rsid w:val="00457947"/>
    <w:rsid w:val="00457BA1"/>
    <w:rsid w:val="00457F8D"/>
    <w:rsid w:val="00457FD0"/>
    <w:rsid w:val="00460177"/>
    <w:rsid w:val="004604BC"/>
    <w:rsid w:val="00460524"/>
    <w:rsid w:val="00460591"/>
    <w:rsid w:val="004608B1"/>
    <w:rsid w:val="00460B13"/>
    <w:rsid w:val="00461013"/>
    <w:rsid w:val="004612F9"/>
    <w:rsid w:val="0046193E"/>
    <w:rsid w:val="00461A63"/>
    <w:rsid w:val="00461C67"/>
    <w:rsid w:val="00461DE0"/>
    <w:rsid w:val="00461E59"/>
    <w:rsid w:val="0046239D"/>
    <w:rsid w:val="0046271D"/>
    <w:rsid w:val="004628E2"/>
    <w:rsid w:val="00462D38"/>
    <w:rsid w:val="00462D46"/>
    <w:rsid w:val="00463002"/>
    <w:rsid w:val="0046379B"/>
    <w:rsid w:val="00463965"/>
    <w:rsid w:val="00463AA3"/>
    <w:rsid w:val="00463CE9"/>
    <w:rsid w:val="00463DC4"/>
    <w:rsid w:val="00463E30"/>
    <w:rsid w:val="0046455E"/>
    <w:rsid w:val="00464756"/>
    <w:rsid w:val="004651C0"/>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5C8"/>
    <w:rsid w:val="00470B26"/>
    <w:rsid w:val="00470B86"/>
    <w:rsid w:val="00470C9A"/>
    <w:rsid w:val="00470F64"/>
    <w:rsid w:val="00471168"/>
    <w:rsid w:val="004711D4"/>
    <w:rsid w:val="004713C3"/>
    <w:rsid w:val="0047191E"/>
    <w:rsid w:val="004719EA"/>
    <w:rsid w:val="00471DBD"/>
    <w:rsid w:val="00471EB1"/>
    <w:rsid w:val="004720FB"/>
    <w:rsid w:val="0047286F"/>
    <w:rsid w:val="0047290C"/>
    <w:rsid w:val="0047291B"/>
    <w:rsid w:val="00472A02"/>
    <w:rsid w:val="00472ABF"/>
    <w:rsid w:val="00472CFD"/>
    <w:rsid w:val="004733CA"/>
    <w:rsid w:val="00473BEF"/>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26A"/>
    <w:rsid w:val="004764F3"/>
    <w:rsid w:val="0047674F"/>
    <w:rsid w:val="004768D0"/>
    <w:rsid w:val="00476ACC"/>
    <w:rsid w:val="00476C88"/>
    <w:rsid w:val="0047721E"/>
    <w:rsid w:val="00477341"/>
    <w:rsid w:val="0047741A"/>
    <w:rsid w:val="004774AC"/>
    <w:rsid w:val="00477716"/>
    <w:rsid w:val="00477A73"/>
    <w:rsid w:val="00480828"/>
    <w:rsid w:val="00480CD0"/>
    <w:rsid w:val="00480D1D"/>
    <w:rsid w:val="00480DDD"/>
    <w:rsid w:val="00480F34"/>
    <w:rsid w:val="00480FA3"/>
    <w:rsid w:val="0048156C"/>
    <w:rsid w:val="004815E6"/>
    <w:rsid w:val="00481A9C"/>
    <w:rsid w:val="00481C0C"/>
    <w:rsid w:val="00481DDB"/>
    <w:rsid w:val="00481E41"/>
    <w:rsid w:val="00481FB9"/>
    <w:rsid w:val="004820A1"/>
    <w:rsid w:val="00482373"/>
    <w:rsid w:val="00482736"/>
    <w:rsid w:val="0048297D"/>
    <w:rsid w:val="00482B71"/>
    <w:rsid w:val="00482B80"/>
    <w:rsid w:val="00482BBE"/>
    <w:rsid w:val="00482BF2"/>
    <w:rsid w:val="00482D1F"/>
    <w:rsid w:val="00483164"/>
    <w:rsid w:val="004831CD"/>
    <w:rsid w:val="00483334"/>
    <w:rsid w:val="00483BDB"/>
    <w:rsid w:val="00483C24"/>
    <w:rsid w:val="00483CB9"/>
    <w:rsid w:val="00483EB6"/>
    <w:rsid w:val="0048420E"/>
    <w:rsid w:val="00484489"/>
    <w:rsid w:val="00484843"/>
    <w:rsid w:val="00484C1F"/>
    <w:rsid w:val="00485055"/>
    <w:rsid w:val="00485117"/>
    <w:rsid w:val="00485514"/>
    <w:rsid w:val="00485863"/>
    <w:rsid w:val="00485896"/>
    <w:rsid w:val="00485C63"/>
    <w:rsid w:val="00485CAB"/>
    <w:rsid w:val="00485DA0"/>
    <w:rsid w:val="00486122"/>
    <w:rsid w:val="004863B1"/>
    <w:rsid w:val="00486411"/>
    <w:rsid w:val="0048684E"/>
    <w:rsid w:val="0048690F"/>
    <w:rsid w:val="00486B6A"/>
    <w:rsid w:val="00486CFE"/>
    <w:rsid w:val="00486D7B"/>
    <w:rsid w:val="00486E77"/>
    <w:rsid w:val="00486FEB"/>
    <w:rsid w:val="004875D7"/>
    <w:rsid w:val="004878B1"/>
    <w:rsid w:val="00487AAD"/>
    <w:rsid w:val="00487AEA"/>
    <w:rsid w:val="004907DA"/>
    <w:rsid w:val="00490C6C"/>
    <w:rsid w:val="00490CB2"/>
    <w:rsid w:val="00490EE9"/>
    <w:rsid w:val="00490F6A"/>
    <w:rsid w:val="0049164E"/>
    <w:rsid w:val="00491836"/>
    <w:rsid w:val="00491AAA"/>
    <w:rsid w:val="00491E18"/>
    <w:rsid w:val="004920CE"/>
    <w:rsid w:val="004920F9"/>
    <w:rsid w:val="004921F4"/>
    <w:rsid w:val="00492490"/>
    <w:rsid w:val="004926C7"/>
    <w:rsid w:val="004928B8"/>
    <w:rsid w:val="00492EDE"/>
    <w:rsid w:val="0049327F"/>
    <w:rsid w:val="00493587"/>
    <w:rsid w:val="00493E6D"/>
    <w:rsid w:val="00493FF6"/>
    <w:rsid w:val="00494081"/>
    <w:rsid w:val="004947BA"/>
    <w:rsid w:val="004948A9"/>
    <w:rsid w:val="00494DEF"/>
    <w:rsid w:val="0049598C"/>
    <w:rsid w:val="00495A95"/>
    <w:rsid w:val="00495B08"/>
    <w:rsid w:val="00495D9C"/>
    <w:rsid w:val="00496850"/>
    <w:rsid w:val="00496AFF"/>
    <w:rsid w:val="00496EE0"/>
    <w:rsid w:val="00497079"/>
    <w:rsid w:val="00497313"/>
    <w:rsid w:val="004973D4"/>
    <w:rsid w:val="004975D7"/>
    <w:rsid w:val="004977B5"/>
    <w:rsid w:val="004978EE"/>
    <w:rsid w:val="00497A0B"/>
    <w:rsid w:val="00497C68"/>
    <w:rsid w:val="00497E40"/>
    <w:rsid w:val="004A0039"/>
    <w:rsid w:val="004A0373"/>
    <w:rsid w:val="004A0421"/>
    <w:rsid w:val="004A0697"/>
    <w:rsid w:val="004A06AE"/>
    <w:rsid w:val="004A06C5"/>
    <w:rsid w:val="004A0778"/>
    <w:rsid w:val="004A0A22"/>
    <w:rsid w:val="004A0AA7"/>
    <w:rsid w:val="004A0DB8"/>
    <w:rsid w:val="004A0F5B"/>
    <w:rsid w:val="004A1130"/>
    <w:rsid w:val="004A126D"/>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F1D"/>
    <w:rsid w:val="004A6685"/>
    <w:rsid w:val="004A6A7A"/>
    <w:rsid w:val="004A6A8A"/>
    <w:rsid w:val="004A6E10"/>
    <w:rsid w:val="004A7222"/>
    <w:rsid w:val="004A7932"/>
    <w:rsid w:val="004A7935"/>
    <w:rsid w:val="004A7A35"/>
    <w:rsid w:val="004A7E7C"/>
    <w:rsid w:val="004A7E8A"/>
    <w:rsid w:val="004B0113"/>
    <w:rsid w:val="004B0241"/>
    <w:rsid w:val="004B0686"/>
    <w:rsid w:val="004B0A66"/>
    <w:rsid w:val="004B0AFB"/>
    <w:rsid w:val="004B116D"/>
    <w:rsid w:val="004B144E"/>
    <w:rsid w:val="004B1459"/>
    <w:rsid w:val="004B17E9"/>
    <w:rsid w:val="004B1842"/>
    <w:rsid w:val="004B1CC7"/>
    <w:rsid w:val="004B2210"/>
    <w:rsid w:val="004B28B0"/>
    <w:rsid w:val="004B2CA6"/>
    <w:rsid w:val="004B2EFC"/>
    <w:rsid w:val="004B2F38"/>
    <w:rsid w:val="004B3156"/>
    <w:rsid w:val="004B3755"/>
    <w:rsid w:val="004B3919"/>
    <w:rsid w:val="004B3A70"/>
    <w:rsid w:val="004B4152"/>
    <w:rsid w:val="004B4166"/>
    <w:rsid w:val="004B4231"/>
    <w:rsid w:val="004B431C"/>
    <w:rsid w:val="004B44FF"/>
    <w:rsid w:val="004B52CA"/>
    <w:rsid w:val="004B57CC"/>
    <w:rsid w:val="004B5F19"/>
    <w:rsid w:val="004B6341"/>
    <w:rsid w:val="004B6377"/>
    <w:rsid w:val="004B67F0"/>
    <w:rsid w:val="004B6CCA"/>
    <w:rsid w:val="004B6D75"/>
    <w:rsid w:val="004B6E54"/>
    <w:rsid w:val="004B6FE2"/>
    <w:rsid w:val="004B7111"/>
    <w:rsid w:val="004B7170"/>
    <w:rsid w:val="004B71E3"/>
    <w:rsid w:val="004C03CB"/>
    <w:rsid w:val="004C03D6"/>
    <w:rsid w:val="004C07C4"/>
    <w:rsid w:val="004C0A9A"/>
    <w:rsid w:val="004C0C9B"/>
    <w:rsid w:val="004C0D30"/>
    <w:rsid w:val="004C0FEB"/>
    <w:rsid w:val="004C10DD"/>
    <w:rsid w:val="004C11AE"/>
    <w:rsid w:val="004C162C"/>
    <w:rsid w:val="004C174D"/>
    <w:rsid w:val="004C17B2"/>
    <w:rsid w:val="004C1814"/>
    <w:rsid w:val="004C1D21"/>
    <w:rsid w:val="004C1D64"/>
    <w:rsid w:val="004C1E75"/>
    <w:rsid w:val="004C1F80"/>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4DB9"/>
    <w:rsid w:val="004C51AF"/>
    <w:rsid w:val="004C530A"/>
    <w:rsid w:val="004C5797"/>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456"/>
    <w:rsid w:val="004D058C"/>
    <w:rsid w:val="004D05A2"/>
    <w:rsid w:val="004D087A"/>
    <w:rsid w:val="004D0F38"/>
    <w:rsid w:val="004D10B8"/>
    <w:rsid w:val="004D11B5"/>
    <w:rsid w:val="004D11FE"/>
    <w:rsid w:val="004D1484"/>
    <w:rsid w:val="004D172B"/>
    <w:rsid w:val="004D19AD"/>
    <w:rsid w:val="004D1B94"/>
    <w:rsid w:val="004D2523"/>
    <w:rsid w:val="004D2F34"/>
    <w:rsid w:val="004D2F83"/>
    <w:rsid w:val="004D30B0"/>
    <w:rsid w:val="004D371B"/>
    <w:rsid w:val="004D3F0A"/>
    <w:rsid w:val="004D3F35"/>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204"/>
    <w:rsid w:val="004D773D"/>
    <w:rsid w:val="004D7761"/>
    <w:rsid w:val="004D79D0"/>
    <w:rsid w:val="004D7B88"/>
    <w:rsid w:val="004E005F"/>
    <w:rsid w:val="004E04A6"/>
    <w:rsid w:val="004E06BF"/>
    <w:rsid w:val="004E094F"/>
    <w:rsid w:val="004E0A64"/>
    <w:rsid w:val="004E0C50"/>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A73"/>
    <w:rsid w:val="004E5BA4"/>
    <w:rsid w:val="004E5FA0"/>
    <w:rsid w:val="004E677A"/>
    <w:rsid w:val="004E6C71"/>
    <w:rsid w:val="004E6D65"/>
    <w:rsid w:val="004E740A"/>
    <w:rsid w:val="004E76FB"/>
    <w:rsid w:val="004E788A"/>
    <w:rsid w:val="004E7DD8"/>
    <w:rsid w:val="004E7E60"/>
    <w:rsid w:val="004F0247"/>
    <w:rsid w:val="004F04F0"/>
    <w:rsid w:val="004F06F3"/>
    <w:rsid w:val="004F0B01"/>
    <w:rsid w:val="004F10E7"/>
    <w:rsid w:val="004F11D2"/>
    <w:rsid w:val="004F1335"/>
    <w:rsid w:val="004F1678"/>
    <w:rsid w:val="004F170B"/>
    <w:rsid w:val="004F1797"/>
    <w:rsid w:val="004F1A6B"/>
    <w:rsid w:val="004F1B76"/>
    <w:rsid w:val="004F1D3E"/>
    <w:rsid w:val="004F202F"/>
    <w:rsid w:val="004F2084"/>
    <w:rsid w:val="004F2770"/>
    <w:rsid w:val="004F2780"/>
    <w:rsid w:val="004F27B7"/>
    <w:rsid w:val="004F2A47"/>
    <w:rsid w:val="004F2E64"/>
    <w:rsid w:val="004F2F03"/>
    <w:rsid w:val="004F31C0"/>
    <w:rsid w:val="004F31FC"/>
    <w:rsid w:val="004F34C3"/>
    <w:rsid w:val="004F3EC5"/>
    <w:rsid w:val="004F43B7"/>
    <w:rsid w:val="004F460D"/>
    <w:rsid w:val="004F4989"/>
    <w:rsid w:val="004F4B28"/>
    <w:rsid w:val="004F5123"/>
    <w:rsid w:val="004F5198"/>
    <w:rsid w:val="004F5342"/>
    <w:rsid w:val="004F5672"/>
    <w:rsid w:val="004F578F"/>
    <w:rsid w:val="004F5852"/>
    <w:rsid w:val="004F5A11"/>
    <w:rsid w:val="004F5D57"/>
    <w:rsid w:val="004F6583"/>
    <w:rsid w:val="004F67A3"/>
    <w:rsid w:val="004F6D6D"/>
    <w:rsid w:val="004F6F86"/>
    <w:rsid w:val="004F7525"/>
    <w:rsid w:val="004F776E"/>
    <w:rsid w:val="004F78BC"/>
    <w:rsid w:val="004F79DC"/>
    <w:rsid w:val="004F7AC9"/>
    <w:rsid w:val="004F7EA3"/>
    <w:rsid w:val="005000FF"/>
    <w:rsid w:val="00500505"/>
    <w:rsid w:val="00500B6F"/>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7EF"/>
    <w:rsid w:val="00503829"/>
    <w:rsid w:val="00503952"/>
    <w:rsid w:val="00503A91"/>
    <w:rsid w:val="00503CE0"/>
    <w:rsid w:val="00503E07"/>
    <w:rsid w:val="0050425E"/>
    <w:rsid w:val="00504260"/>
    <w:rsid w:val="0050428B"/>
    <w:rsid w:val="00504331"/>
    <w:rsid w:val="00504591"/>
    <w:rsid w:val="005045BB"/>
    <w:rsid w:val="00504DD7"/>
    <w:rsid w:val="00504EF1"/>
    <w:rsid w:val="0050501C"/>
    <w:rsid w:val="005053AA"/>
    <w:rsid w:val="005054EC"/>
    <w:rsid w:val="00505695"/>
    <w:rsid w:val="00505939"/>
    <w:rsid w:val="00505F8F"/>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846"/>
    <w:rsid w:val="00511F02"/>
    <w:rsid w:val="0051210D"/>
    <w:rsid w:val="00512244"/>
    <w:rsid w:val="005127CB"/>
    <w:rsid w:val="00512980"/>
    <w:rsid w:val="00512A32"/>
    <w:rsid w:val="00512AC0"/>
    <w:rsid w:val="00512DF8"/>
    <w:rsid w:val="00513153"/>
    <w:rsid w:val="00513652"/>
    <w:rsid w:val="00513EE8"/>
    <w:rsid w:val="00514B11"/>
    <w:rsid w:val="00514D60"/>
    <w:rsid w:val="00514D8B"/>
    <w:rsid w:val="00515155"/>
    <w:rsid w:val="00515938"/>
    <w:rsid w:val="00515B5E"/>
    <w:rsid w:val="00516286"/>
    <w:rsid w:val="00516472"/>
    <w:rsid w:val="00516624"/>
    <w:rsid w:val="00516D91"/>
    <w:rsid w:val="00516E6F"/>
    <w:rsid w:val="00516EA0"/>
    <w:rsid w:val="00516FE5"/>
    <w:rsid w:val="00517629"/>
    <w:rsid w:val="0051799E"/>
    <w:rsid w:val="00520075"/>
    <w:rsid w:val="005206D3"/>
    <w:rsid w:val="00520F59"/>
    <w:rsid w:val="00520FBE"/>
    <w:rsid w:val="00521075"/>
    <w:rsid w:val="005215C7"/>
    <w:rsid w:val="005217BF"/>
    <w:rsid w:val="00521847"/>
    <w:rsid w:val="00522132"/>
    <w:rsid w:val="00522161"/>
    <w:rsid w:val="005224D5"/>
    <w:rsid w:val="00522651"/>
    <w:rsid w:val="0052280B"/>
    <w:rsid w:val="0052296B"/>
    <w:rsid w:val="00522AAF"/>
    <w:rsid w:val="00522B14"/>
    <w:rsid w:val="00522C5E"/>
    <w:rsid w:val="00522F94"/>
    <w:rsid w:val="00523149"/>
    <w:rsid w:val="00523544"/>
    <w:rsid w:val="005237AB"/>
    <w:rsid w:val="00523C7B"/>
    <w:rsid w:val="00523D07"/>
    <w:rsid w:val="00523D5F"/>
    <w:rsid w:val="00523F81"/>
    <w:rsid w:val="005245AA"/>
    <w:rsid w:val="005245D8"/>
    <w:rsid w:val="005250C5"/>
    <w:rsid w:val="00525283"/>
    <w:rsid w:val="00525498"/>
    <w:rsid w:val="0052561A"/>
    <w:rsid w:val="005256C4"/>
    <w:rsid w:val="00525A53"/>
    <w:rsid w:val="00525D05"/>
    <w:rsid w:val="00525D08"/>
    <w:rsid w:val="00526206"/>
    <w:rsid w:val="00526536"/>
    <w:rsid w:val="00526A6C"/>
    <w:rsid w:val="00526A96"/>
    <w:rsid w:val="00526BFD"/>
    <w:rsid w:val="00526DA9"/>
    <w:rsid w:val="00526EAA"/>
    <w:rsid w:val="0052711D"/>
    <w:rsid w:val="0052734A"/>
    <w:rsid w:val="00527464"/>
    <w:rsid w:val="0052779C"/>
    <w:rsid w:val="005278F1"/>
    <w:rsid w:val="00527A46"/>
    <w:rsid w:val="00527D77"/>
    <w:rsid w:val="00527F6B"/>
    <w:rsid w:val="0053017C"/>
    <w:rsid w:val="00530206"/>
    <w:rsid w:val="005305CD"/>
    <w:rsid w:val="0053079F"/>
    <w:rsid w:val="0053085F"/>
    <w:rsid w:val="00530C8E"/>
    <w:rsid w:val="00531292"/>
    <w:rsid w:val="005312EF"/>
    <w:rsid w:val="00531481"/>
    <w:rsid w:val="005318F9"/>
    <w:rsid w:val="00531E2C"/>
    <w:rsid w:val="00531F6F"/>
    <w:rsid w:val="005323AF"/>
    <w:rsid w:val="0053296F"/>
    <w:rsid w:val="00532BCE"/>
    <w:rsid w:val="00532D60"/>
    <w:rsid w:val="00532D9F"/>
    <w:rsid w:val="00532E94"/>
    <w:rsid w:val="00533043"/>
    <w:rsid w:val="005332FC"/>
    <w:rsid w:val="00533380"/>
    <w:rsid w:val="00533860"/>
    <w:rsid w:val="0053434F"/>
    <w:rsid w:val="005343F2"/>
    <w:rsid w:val="005344F2"/>
    <w:rsid w:val="005345B5"/>
    <w:rsid w:val="005346EB"/>
    <w:rsid w:val="00534938"/>
    <w:rsid w:val="00534A09"/>
    <w:rsid w:val="00534C24"/>
    <w:rsid w:val="005358C3"/>
    <w:rsid w:val="00535A5E"/>
    <w:rsid w:val="00535F9D"/>
    <w:rsid w:val="00536203"/>
    <w:rsid w:val="0053638C"/>
    <w:rsid w:val="00536637"/>
    <w:rsid w:val="00536D12"/>
    <w:rsid w:val="00536E8B"/>
    <w:rsid w:val="00536F35"/>
    <w:rsid w:val="0053717A"/>
    <w:rsid w:val="005372B5"/>
    <w:rsid w:val="005373E5"/>
    <w:rsid w:val="005374A5"/>
    <w:rsid w:val="00537831"/>
    <w:rsid w:val="00537C50"/>
    <w:rsid w:val="00540092"/>
    <w:rsid w:val="00540254"/>
    <w:rsid w:val="00540823"/>
    <w:rsid w:val="005408DC"/>
    <w:rsid w:val="00540AE2"/>
    <w:rsid w:val="005410AD"/>
    <w:rsid w:val="005412D7"/>
    <w:rsid w:val="005415BA"/>
    <w:rsid w:val="005415D6"/>
    <w:rsid w:val="00541717"/>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A7E"/>
    <w:rsid w:val="00543F85"/>
    <w:rsid w:val="00543FE1"/>
    <w:rsid w:val="0054426F"/>
    <w:rsid w:val="005444E9"/>
    <w:rsid w:val="00544A08"/>
    <w:rsid w:val="00544AC2"/>
    <w:rsid w:val="00544F5E"/>
    <w:rsid w:val="005452F0"/>
    <w:rsid w:val="00545A9D"/>
    <w:rsid w:val="00545B2F"/>
    <w:rsid w:val="00545B71"/>
    <w:rsid w:val="00545BD8"/>
    <w:rsid w:val="00545DBE"/>
    <w:rsid w:val="00546000"/>
    <w:rsid w:val="00546185"/>
    <w:rsid w:val="005462D1"/>
    <w:rsid w:val="00546624"/>
    <w:rsid w:val="005468A7"/>
    <w:rsid w:val="00546B16"/>
    <w:rsid w:val="00547287"/>
    <w:rsid w:val="00547626"/>
    <w:rsid w:val="00547B3A"/>
    <w:rsid w:val="00547C10"/>
    <w:rsid w:val="00550198"/>
    <w:rsid w:val="005504F0"/>
    <w:rsid w:val="00550F6C"/>
    <w:rsid w:val="00551011"/>
    <w:rsid w:val="00551185"/>
    <w:rsid w:val="00551571"/>
    <w:rsid w:val="00551962"/>
    <w:rsid w:val="005519A7"/>
    <w:rsid w:val="00551C64"/>
    <w:rsid w:val="00552357"/>
    <w:rsid w:val="0055239B"/>
    <w:rsid w:val="00552400"/>
    <w:rsid w:val="005529DC"/>
    <w:rsid w:val="00552B55"/>
    <w:rsid w:val="00552B57"/>
    <w:rsid w:val="00552C49"/>
    <w:rsid w:val="00552F1B"/>
    <w:rsid w:val="00553C41"/>
    <w:rsid w:val="005540B0"/>
    <w:rsid w:val="005543AE"/>
    <w:rsid w:val="005543C7"/>
    <w:rsid w:val="0055471E"/>
    <w:rsid w:val="0055498A"/>
    <w:rsid w:val="00555017"/>
    <w:rsid w:val="0055546D"/>
    <w:rsid w:val="005556F6"/>
    <w:rsid w:val="00555A24"/>
    <w:rsid w:val="00555C76"/>
    <w:rsid w:val="00555DC6"/>
    <w:rsid w:val="005563EE"/>
    <w:rsid w:val="005564DF"/>
    <w:rsid w:val="00556598"/>
    <w:rsid w:val="005565BB"/>
    <w:rsid w:val="00556708"/>
    <w:rsid w:val="00556751"/>
    <w:rsid w:val="00556941"/>
    <w:rsid w:val="005569B0"/>
    <w:rsid w:val="00556A3E"/>
    <w:rsid w:val="00556F5B"/>
    <w:rsid w:val="00556F96"/>
    <w:rsid w:val="005572B3"/>
    <w:rsid w:val="0055767A"/>
    <w:rsid w:val="005577B7"/>
    <w:rsid w:val="005579CA"/>
    <w:rsid w:val="00557B41"/>
    <w:rsid w:val="00557F9F"/>
    <w:rsid w:val="00560015"/>
    <w:rsid w:val="00560265"/>
    <w:rsid w:val="005608D4"/>
    <w:rsid w:val="00560980"/>
    <w:rsid w:val="005609DE"/>
    <w:rsid w:val="00560A2E"/>
    <w:rsid w:val="00560C14"/>
    <w:rsid w:val="00560D8A"/>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3E54"/>
    <w:rsid w:val="005643F7"/>
    <w:rsid w:val="00564825"/>
    <w:rsid w:val="00564B41"/>
    <w:rsid w:val="00564BAF"/>
    <w:rsid w:val="00564D43"/>
    <w:rsid w:val="00564D52"/>
    <w:rsid w:val="00564F04"/>
    <w:rsid w:val="005650E4"/>
    <w:rsid w:val="0056566D"/>
    <w:rsid w:val="00565730"/>
    <w:rsid w:val="00565825"/>
    <w:rsid w:val="00565C13"/>
    <w:rsid w:val="00565C3F"/>
    <w:rsid w:val="00565FF9"/>
    <w:rsid w:val="005661B9"/>
    <w:rsid w:val="00566418"/>
    <w:rsid w:val="005664B1"/>
    <w:rsid w:val="005665A5"/>
    <w:rsid w:val="00566638"/>
    <w:rsid w:val="00566698"/>
    <w:rsid w:val="00566AB9"/>
    <w:rsid w:val="00566AE7"/>
    <w:rsid w:val="00566E67"/>
    <w:rsid w:val="00567205"/>
    <w:rsid w:val="0056733C"/>
    <w:rsid w:val="0056773B"/>
    <w:rsid w:val="005678FF"/>
    <w:rsid w:val="00567E04"/>
    <w:rsid w:val="00567F71"/>
    <w:rsid w:val="00570251"/>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2AEF"/>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736"/>
    <w:rsid w:val="0057695C"/>
    <w:rsid w:val="005769F2"/>
    <w:rsid w:val="0057709F"/>
    <w:rsid w:val="00577388"/>
    <w:rsid w:val="005776FE"/>
    <w:rsid w:val="0057796F"/>
    <w:rsid w:val="00580007"/>
    <w:rsid w:val="00580178"/>
    <w:rsid w:val="005801A1"/>
    <w:rsid w:val="005802C5"/>
    <w:rsid w:val="00580677"/>
    <w:rsid w:val="0058073E"/>
    <w:rsid w:val="005807AF"/>
    <w:rsid w:val="00580819"/>
    <w:rsid w:val="005809DF"/>
    <w:rsid w:val="00580D01"/>
    <w:rsid w:val="00580D1A"/>
    <w:rsid w:val="00580D7F"/>
    <w:rsid w:val="00580FA0"/>
    <w:rsid w:val="00581043"/>
    <w:rsid w:val="00581089"/>
    <w:rsid w:val="005811B0"/>
    <w:rsid w:val="00581A9B"/>
    <w:rsid w:val="00581FD5"/>
    <w:rsid w:val="005823EB"/>
    <w:rsid w:val="0058282D"/>
    <w:rsid w:val="00582C69"/>
    <w:rsid w:val="005831A6"/>
    <w:rsid w:val="00583427"/>
    <w:rsid w:val="00583621"/>
    <w:rsid w:val="005838EB"/>
    <w:rsid w:val="00583D8B"/>
    <w:rsid w:val="00583ED5"/>
    <w:rsid w:val="0058417B"/>
    <w:rsid w:val="00584355"/>
    <w:rsid w:val="00584446"/>
    <w:rsid w:val="00584530"/>
    <w:rsid w:val="00584584"/>
    <w:rsid w:val="00584638"/>
    <w:rsid w:val="0058477A"/>
    <w:rsid w:val="00584954"/>
    <w:rsid w:val="00584B96"/>
    <w:rsid w:val="00584BF7"/>
    <w:rsid w:val="00584C16"/>
    <w:rsid w:val="00584E59"/>
    <w:rsid w:val="00584F41"/>
    <w:rsid w:val="0058509A"/>
    <w:rsid w:val="0058528C"/>
    <w:rsid w:val="00585407"/>
    <w:rsid w:val="005854ED"/>
    <w:rsid w:val="0058564A"/>
    <w:rsid w:val="00585BA1"/>
    <w:rsid w:val="0058608F"/>
    <w:rsid w:val="00586508"/>
    <w:rsid w:val="0058658F"/>
    <w:rsid w:val="00586A24"/>
    <w:rsid w:val="00586CDB"/>
    <w:rsid w:val="00587A28"/>
    <w:rsid w:val="00587CD0"/>
    <w:rsid w:val="00587E35"/>
    <w:rsid w:val="005901BA"/>
    <w:rsid w:val="00590381"/>
    <w:rsid w:val="0059038D"/>
    <w:rsid w:val="00590590"/>
    <w:rsid w:val="005908CA"/>
    <w:rsid w:val="0059110C"/>
    <w:rsid w:val="005911AC"/>
    <w:rsid w:val="00591225"/>
    <w:rsid w:val="00591448"/>
    <w:rsid w:val="005914E6"/>
    <w:rsid w:val="0059173E"/>
    <w:rsid w:val="00591812"/>
    <w:rsid w:val="005918BD"/>
    <w:rsid w:val="005919FB"/>
    <w:rsid w:val="00591A4B"/>
    <w:rsid w:val="00591C63"/>
    <w:rsid w:val="00591C9E"/>
    <w:rsid w:val="00591FEC"/>
    <w:rsid w:val="0059224B"/>
    <w:rsid w:val="005922B7"/>
    <w:rsid w:val="005923F7"/>
    <w:rsid w:val="00592423"/>
    <w:rsid w:val="00592813"/>
    <w:rsid w:val="00592DAF"/>
    <w:rsid w:val="005931AD"/>
    <w:rsid w:val="00593295"/>
    <w:rsid w:val="005932C3"/>
    <w:rsid w:val="00593936"/>
    <w:rsid w:val="005939A6"/>
    <w:rsid w:val="00593B52"/>
    <w:rsid w:val="00593FA1"/>
    <w:rsid w:val="005946AE"/>
    <w:rsid w:val="00594898"/>
    <w:rsid w:val="0059499C"/>
    <w:rsid w:val="00594E7F"/>
    <w:rsid w:val="00594F88"/>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368"/>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C1B"/>
    <w:rsid w:val="005A2EA6"/>
    <w:rsid w:val="005A3275"/>
    <w:rsid w:val="005A32DA"/>
    <w:rsid w:val="005A33EE"/>
    <w:rsid w:val="005A3410"/>
    <w:rsid w:val="005A3510"/>
    <w:rsid w:val="005A35E6"/>
    <w:rsid w:val="005A3963"/>
    <w:rsid w:val="005A424B"/>
    <w:rsid w:val="005A4261"/>
    <w:rsid w:val="005A4560"/>
    <w:rsid w:val="005A472E"/>
    <w:rsid w:val="005A4865"/>
    <w:rsid w:val="005A4BD1"/>
    <w:rsid w:val="005A4CD2"/>
    <w:rsid w:val="005A5017"/>
    <w:rsid w:val="005A54F3"/>
    <w:rsid w:val="005A57CC"/>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596"/>
    <w:rsid w:val="005B168E"/>
    <w:rsid w:val="005B16A4"/>
    <w:rsid w:val="005B1A95"/>
    <w:rsid w:val="005B1C9D"/>
    <w:rsid w:val="005B1D93"/>
    <w:rsid w:val="005B1E50"/>
    <w:rsid w:val="005B22AE"/>
    <w:rsid w:val="005B2715"/>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CA5"/>
    <w:rsid w:val="005C0CF7"/>
    <w:rsid w:val="005C0F91"/>
    <w:rsid w:val="005C10D6"/>
    <w:rsid w:val="005C13E8"/>
    <w:rsid w:val="005C16D7"/>
    <w:rsid w:val="005C179D"/>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02C"/>
    <w:rsid w:val="005C4474"/>
    <w:rsid w:val="005C4691"/>
    <w:rsid w:val="005C4725"/>
    <w:rsid w:val="005C4767"/>
    <w:rsid w:val="005C4781"/>
    <w:rsid w:val="005C4C7C"/>
    <w:rsid w:val="005C4C7E"/>
    <w:rsid w:val="005C4E27"/>
    <w:rsid w:val="005C5000"/>
    <w:rsid w:val="005C5313"/>
    <w:rsid w:val="005C53B0"/>
    <w:rsid w:val="005C566F"/>
    <w:rsid w:val="005C5889"/>
    <w:rsid w:val="005C5A45"/>
    <w:rsid w:val="005C5B73"/>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622"/>
    <w:rsid w:val="005D176F"/>
    <w:rsid w:val="005D200D"/>
    <w:rsid w:val="005D231B"/>
    <w:rsid w:val="005D2506"/>
    <w:rsid w:val="005D25B3"/>
    <w:rsid w:val="005D25DE"/>
    <w:rsid w:val="005D2A7D"/>
    <w:rsid w:val="005D2C59"/>
    <w:rsid w:val="005D2D24"/>
    <w:rsid w:val="005D389D"/>
    <w:rsid w:val="005D3C4B"/>
    <w:rsid w:val="005D3C6C"/>
    <w:rsid w:val="005D3D59"/>
    <w:rsid w:val="005D438B"/>
    <w:rsid w:val="005D4615"/>
    <w:rsid w:val="005D46E6"/>
    <w:rsid w:val="005D47B5"/>
    <w:rsid w:val="005D48C9"/>
    <w:rsid w:val="005D4C7C"/>
    <w:rsid w:val="005D522E"/>
    <w:rsid w:val="005D530B"/>
    <w:rsid w:val="005D544F"/>
    <w:rsid w:val="005D54D3"/>
    <w:rsid w:val="005D5535"/>
    <w:rsid w:val="005D58D0"/>
    <w:rsid w:val="005D5946"/>
    <w:rsid w:val="005D5E03"/>
    <w:rsid w:val="005D63F1"/>
    <w:rsid w:val="005D655A"/>
    <w:rsid w:val="005D6EF8"/>
    <w:rsid w:val="005D718F"/>
    <w:rsid w:val="005D71DC"/>
    <w:rsid w:val="005D7403"/>
    <w:rsid w:val="005D744B"/>
    <w:rsid w:val="005D7826"/>
    <w:rsid w:val="005E00C2"/>
    <w:rsid w:val="005E026F"/>
    <w:rsid w:val="005E04B3"/>
    <w:rsid w:val="005E07D5"/>
    <w:rsid w:val="005E0AD8"/>
    <w:rsid w:val="005E0C3B"/>
    <w:rsid w:val="005E1093"/>
    <w:rsid w:val="005E142E"/>
    <w:rsid w:val="005E1540"/>
    <w:rsid w:val="005E18A7"/>
    <w:rsid w:val="005E1E11"/>
    <w:rsid w:val="005E2161"/>
    <w:rsid w:val="005E2979"/>
    <w:rsid w:val="005E2B56"/>
    <w:rsid w:val="005E33B8"/>
    <w:rsid w:val="005E33CC"/>
    <w:rsid w:val="005E3BD5"/>
    <w:rsid w:val="005E3C99"/>
    <w:rsid w:val="005E3CF6"/>
    <w:rsid w:val="005E3E7D"/>
    <w:rsid w:val="005E3EF3"/>
    <w:rsid w:val="005E413D"/>
    <w:rsid w:val="005E453F"/>
    <w:rsid w:val="005E4CE3"/>
    <w:rsid w:val="005E5340"/>
    <w:rsid w:val="005E551C"/>
    <w:rsid w:val="005E5571"/>
    <w:rsid w:val="005E57CB"/>
    <w:rsid w:val="005E5A27"/>
    <w:rsid w:val="005E5AC8"/>
    <w:rsid w:val="005E5D71"/>
    <w:rsid w:val="005E6134"/>
    <w:rsid w:val="005E668E"/>
    <w:rsid w:val="005E6C4F"/>
    <w:rsid w:val="005E7355"/>
    <w:rsid w:val="005E7432"/>
    <w:rsid w:val="005E7524"/>
    <w:rsid w:val="005E769A"/>
    <w:rsid w:val="005E7B97"/>
    <w:rsid w:val="005E7CDE"/>
    <w:rsid w:val="005E7E3E"/>
    <w:rsid w:val="005F020F"/>
    <w:rsid w:val="005F0339"/>
    <w:rsid w:val="005F0536"/>
    <w:rsid w:val="005F06D2"/>
    <w:rsid w:val="005F09B7"/>
    <w:rsid w:val="005F0D86"/>
    <w:rsid w:val="005F1003"/>
    <w:rsid w:val="005F141F"/>
    <w:rsid w:val="005F1686"/>
    <w:rsid w:val="005F17FB"/>
    <w:rsid w:val="005F1FCA"/>
    <w:rsid w:val="005F206E"/>
    <w:rsid w:val="005F2455"/>
    <w:rsid w:val="005F279F"/>
    <w:rsid w:val="005F292D"/>
    <w:rsid w:val="005F2D04"/>
    <w:rsid w:val="005F329F"/>
    <w:rsid w:val="005F33B9"/>
    <w:rsid w:val="005F3484"/>
    <w:rsid w:val="005F348E"/>
    <w:rsid w:val="005F34AA"/>
    <w:rsid w:val="005F3639"/>
    <w:rsid w:val="005F3711"/>
    <w:rsid w:val="005F3780"/>
    <w:rsid w:val="005F379F"/>
    <w:rsid w:val="005F3845"/>
    <w:rsid w:val="005F39A8"/>
    <w:rsid w:val="005F3DF3"/>
    <w:rsid w:val="005F3E52"/>
    <w:rsid w:val="005F3EC2"/>
    <w:rsid w:val="005F478E"/>
    <w:rsid w:val="005F486A"/>
    <w:rsid w:val="005F4B8E"/>
    <w:rsid w:val="005F5C65"/>
    <w:rsid w:val="005F5F5D"/>
    <w:rsid w:val="005F5FA6"/>
    <w:rsid w:val="005F6160"/>
    <w:rsid w:val="005F6393"/>
    <w:rsid w:val="005F6416"/>
    <w:rsid w:val="005F64E9"/>
    <w:rsid w:val="005F65A2"/>
    <w:rsid w:val="005F6B7E"/>
    <w:rsid w:val="005F6C78"/>
    <w:rsid w:val="005F6D55"/>
    <w:rsid w:val="005F6F6E"/>
    <w:rsid w:val="005F70CC"/>
    <w:rsid w:val="005F710E"/>
    <w:rsid w:val="005F722C"/>
    <w:rsid w:val="005F72B1"/>
    <w:rsid w:val="005F738A"/>
    <w:rsid w:val="005F7922"/>
    <w:rsid w:val="005F7B46"/>
    <w:rsid w:val="005F7C8D"/>
    <w:rsid w:val="005F7EA0"/>
    <w:rsid w:val="006000FA"/>
    <w:rsid w:val="00600132"/>
    <w:rsid w:val="00600400"/>
    <w:rsid w:val="00600455"/>
    <w:rsid w:val="006004C1"/>
    <w:rsid w:val="0060074A"/>
    <w:rsid w:val="0060083E"/>
    <w:rsid w:val="0060097D"/>
    <w:rsid w:val="00600D35"/>
    <w:rsid w:val="00600FCE"/>
    <w:rsid w:val="0060153D"/>
    <w:rsid w:val="0060168E"/>
    <w:rsid w:val="0060175F"/>
    <w:rsid w:val="00601892"/>
    <w:rsid w:val="00601995"/>
    <w:rsid w:val="00601E34"/>
    <w:rsid w:val="00601F2F"/>
    <w:rsid w:val="00602675"/>
    <w:rsid w:val="006026D9"/>
    <w:rsid w:val="006026FC"/>
    <w:rsid w:val="00603136"/>
    <w:rsid w:val="00603893"/>
    <w:rsid w:val="006038E0"/>
    <w:rsid w:val="006039F5"/>
    <w:rsid w:val="00603D79"/>
    <w:rsid w:val="00603DCE"/>
    <w:rsid w:val="00603E22"/>
    <w:rsid w:val="0060405E"/>
    <w:rsid w:val="00604845"/>
    <w:rsid w:val="00604849"/>
    <w:rsid w:val="00604A91"/>
    <w:rsid w:val="00604DE3"/>
    <w:rsid w:val="006054C9"/>
    <w:rsid w:val="006056FE"/>
    <w:rsid w:val="00605A54"/>
    <w:rsid w:val="00605C89"/>
    <w:rsid w:val="00605E0D"/>
    <w:rsid w:val="00605F3F"/>
    <w:rsid w:val="00606014"/>
    <w:rsid w:val="006060E6"/>
    <w:rsid w:val="006066EF"/>
    <w:rsid w:val="00606D09"/>
    <w:rsid w:val="00606F16"/>
    <w:rsid w:val="00607341"/>
    <w:rsid w:val="006073F8"/>
    <w:rsid w:val="00607595"/>
    <w:rsid w:val="00607CD9"/>
    <w:rsid w:val="00607DE2"/>
    <w:rsid w:val="00607E38"/>
    <w:rsid w:val="00607EE0"/>
    <w:rsid w:val="00610124"/>
    <w:rsid w:val="006103E4"/>
    <w:rsid w:val="0061049F"/>
    <w:rsid w:val="006106D3"/>
    <w:rsid w:val="00610B08"/>
    <w:rsid w:val="00610B5F"/>
    <w:rsid w:val="00610F14"/>
    <w:rsid w:val="00611084"/>
    <w:rsid w:val="00611146"/>
    <w:rsid w:val="0061138D"/>
    <w:rsid w:val="00612270"/>
    <w:rsid w:val="00612453"/>
    <w:rsid w:val="006124D1"/>
    <w:rsid w:val="0061285E"/>
    <w:rsid w:val="00612975"/>
    <w:rsid w:val="006129D5"/>
    <w:rsid w:val="00612BBD"/>
    <w:rsid w:val="00612C3A"/>
    <w:rsid w:val="00613091"/>
    <w:rsid w:val="0061321A"/>
    <w:rsid w:val="0061332C"/>
    <w:rsid w:val="006136AC"/>
    <w:rsid w:val="006138B0"/>
    <w:rsid w:val="00613930"/>
    <w:rsid w:val="00613B7C"/>
    <w:rsid w:val="00613F26"/>
    <w:rsid w:val="0061411A"/>
    <w:rsid w:val="0061440B"/>
    <w:rsid w:val="006146D6"/>
    <w:rsid w:val="00614EAE"/>
    <w:rsid w:val="006152E4"/>
    <w:rsid w:val="006155D2"/>
    <w:rsid w:val="00615A39"/>
    <w:rsid w:val="00615B47"/>
    <w:rsid w:val="00615E85"/>
    <w:rsid w:val="00616117"/>
    <w:rsid w:val="006164B8"/>
    <w:rsid w:val="006166C1"/>
    <w:rsid w:val="0061696F"/>
    <w:rsid w:val="00616DB0"/>
    <w:rsid w:val="00617111"/>
    <w:rsid w:val="0061715E"/>
    <w:rsid w:val="00617315"/>
    <w:rsid w:val="006175B2"/>
    <w:rsid w:val="00617622"/>
    <w:rsid w:val="00617953"/>
    <w:rsid w:val="00617B2E"/>
    <w:rsid w:val="00620304"/>
    <w:rsid w:val="00620431"/>
    <w:rsid w:val="006206B6"/>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2F3"/>
    <w:rsid w:val="0062433D"/>
    <w:rsid w:val="006245FC"/>
    <w:rsid w:val="00624D94"/>
    <w:rsid w:val="006251E6"/>
    <w:rsid w:val="006253D0"/>
    <w:rsid w:val="00625551"/>
    <w:rsid w:val="00625575"/>
    <w:rsid w:val="006257B1"/>
    <w:rsid w:val="00625BF6"/>
    <w:rsid w:val="00625CC4"/>
    <w:rsid w:val="00626053"/>
    <w:rsid w:val="00626368"/>
    <w:rsid w:val="0062654C"/>
    <w:rsid w:val="00626694"/>
    <w:rsid w:val="0062689B"/>
    <w:rsid w:val="0062699C"/>
    <w:rsid w:val="00626B49"/>
    <w:rsid w:val="00627077"/>
    <w:rsid w:val="0062769F"/>
    <w:rsid w:val="00627974"/>
    <w:rsid w:val="00627B51"/>
    <w:rsid w:val="00627C23"/>
    <w:rsid w:val="00627EF1"/>
    <w:rsid w:val="00627EFD"/>
    <w:rsid w:val="00627F97"/>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182"/>
    <w:rsid w:val="0063249A"/>
    <w:rsid w:val="00632735"/>
    <w:rsid w:val="00632D38"/>
    <w:rsid w:val="00633544"/>
    <w:rsid w:val="0063380F"/>
    <w:rsid w:val="006339A6"/>
    <w:rsid w:val="006339A9"/>
    <w:rsid w:val="00633A30"/>
    <w:rsid w:val="00633E9B"/>
    <w:rsid w:val="00633EE7"/>
    <w:rsid w:val="00633F54"/>
    <w:rsid w:val="00634831"/>
    <w:rsid w:val="00634C47"/>
    <w:rsid w:val="00634EC6"/>
    <w:rsid w:val="00635028"/>
    <w:rsid w:val="0063545D"/>
    <w:rsid w:val="00635943"/>
    <w:rsid w:val="00635E0A"/>
    <w:rsid w:val="006360D9"/>
    <w:rsid w:val="00636AFB"/>
    <w:rsid w:val="00636F5D"/>
    <w:rsid w:val="00637094"/>
    <w:rsid w:val="0063732B"/>
    <w:rsid w:val="006375C4"/>
    <w:rsid w:val="006379B2"/>
    <w:rsid w:val="00640176"/>
    <w:rsid w:val="00640572"/>
    <w:rsid w:val="00640629"/>
    <w:rsid w:val="0064062F"/>
    <w:rsid w:val="006407E0"/>
    <w:rsid w:val="006409F3"/>
    <w:rsid w:val="00640C34"/>
    <w:rsid w:val="00640CB5"/>
    <w:rsid w:val="00640DB4"/>
    <w:rsid w:val="00640F59"/>
    <w:rsid w:val="00640FA2"/>
    <w:rsid w:val="006413BF"/>
    <w:rsid w:val="0064156D"/>
    <w:rsid w:val="00641B3B"/>
    <w:rsid w:val="00641C9B"/>
    <w:rsid w:val="00641D08"/>
    <w:rsid w:val="00642165"/>
    <w:rsid w:val="00642188"/>
    <w:rsid w:val="00642456"/>
    <w:rsid w:val="00642933"/>
    <w:rsid w:val="00642987"/>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818"/>
    <w:rsid w:val="00645C88"/>
    <w:rsid w:val="00645D61"/>
    <w:rsid w:val="00645E5D"/>
    <w:rsid w:val="0064603C"/>
    <w:rsid w:val="006464DA"/>
    <w:rsid w:val="00646561"/>
    <w:rsid w:val="0064692A"/>
    <w:rsid w:val="00646C9D"/>
    <w:rsid w:val="00646CC6"/>
    <w:rsid w:val="00646D76"/>
    <w:rsid w:val="00646F1E"/>
    <w:rsid w:val="006473A2"/>
    <w:rsid w:val="006473C7"/>
    <w:rsid w:val="00647B78"/>
    <w:rsid w:val="00647CC8"/>
    <w:rsid w:val="00647E3E"/>
    <w:rsid w:val="00647F84"/>
    <w:rsid w:val="006501BA"/>
    <w:rsid w:val="00650396"/>
    <w:rsid w:val="0065082C"/>
    <w:rsid w:val="006519C8"/>
    <w:rsid w:val="00651FEA"/>
    <w:rsid w:val="006523AA"/>
    <w:rsid w:val="006524BE"/>
    <w:rsid w:val="00652DF4"/>
    <w:rsid w:val="00653227"/>
    <w:rsid w:val="006532C7"/>
    <w:rsid w:val="0065360A"/>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82D"/>
    <w:rsid w:val="00655947"/>
    <w:rsid w:val="00655DA3"/>
    <w:rsid w:val="00655FE4"/>
    <w:rsid w:val="0065600E"/>
    <w:rsid w:val="00656330"/>
    <w:rsid w:val="0065637F"/>
    <w:rsid w:val="00656732"/>
    <w:rsid w:val="006567BC"/>
    <w:rsid w:val="006568FF"/>
    <w:rsid w:val="00656982"/>
    <w:rsid w:val="006569CC"/>
    <w:rsid w:val="00656ADA"/>
    <w:rsid w:val="00656C46"/>
    <w:rsid w:val="00656CAA"/>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1CA"/>
    <w:rsid w:val="00662421"/>
    <w:rsid w:val="00662BEC"/>
    <w:rsid w:val="006630D8"/>
    <w:rsid w:val="006630FA"/>
    <w:rsid w:val="0066310D"/>
    <w:rsid w:val="0066338B"/>
    <w:rsid w:val="00663B88"/>
    <w:rsid w:val="00663E69"/>
    <w:rsid w:val="00663F89"/>
    <w:rsid w:val="00663FBD"/>
    <w:rsid w:val="00663FC6"/>
    <w:rsid w:val="006641DF"/>
    <w:rsid w:val="00664334"/>
    <w:rsid w:val="0066456F"/>
    <w:rsid w:val="00664F01"/>
    <w:rsid w:val="00664F62"/>
    <w:rsid w:val="00665005"/>
    <w:rsid w:val="00665074"/>
    <w:rsid w:val="0066529E"/>
    <w:rsid w:val="00665A88"/>
    <w:rsid w:val="00665E25"/>
    <w:rsid w:val="00665E47"/>
    <w:rsid w:val="0066609E"/>
    <w:rsid w:val="0066618B"/>
    <w:rsid w:val="00666383"/>
    <w:rsid w:val="0066656A"/>
    <w:rsid w:val="0066672A"/>
    <w:rsid w:val="00666902"/>
    <w:rsid w:val="00666980"/>
    <w:rsid w:val="006669AC"/>
    <w:rsid w:val="00666B10"/>
    <w:rsid w:val="00666B2A"/>
    <w:rsid w:val="00666BE4"/>
    <w:rsid w:val="0066708C"/>
    <w:rsid w:val="00667099"/>
    <w:rsid w:val="00667408"/>
    <w:rsid w:val="00667F99"/>
    <w:rsid w:val="00667FF7"/>
    <w:rsid w:val="00670289"/>
    <w:rsid w:val="0067033A"/>
    <w:rsid w:val="006705A2"/>
    <w:rsid w:val="00670B19"/>
    <w:rsid w:val="00670C1C"/>
    <w:rsid w:val="00670FC3"/>
    <w:rsid w:val="00671267"/>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30"/>
    <w:rsid w:val="00673E44"/>
    <w:rsid w:val="00674116"/>
    <w:rsid w:val="0067418F"/>
    <w:rsid w:val="00675394"/>
    <w:rsid w:val="006754FF"/>
    <w:rsid w:val="0067558B"/>
    <w:rsid w:val="006758FD"/>
    <w:rsid w:val="00675D46"/>
    <w:rsid w:val="00675EFE"/>
    <w:rsid w:val="00676267"/>
    <w:rsid w:val="00676622"/>
    <w:rsid w:val="006766E2"/>
    <w:rsid w:val="00676BA6"/>
    <w:rsid w:val="00676E2C"/>
    <w:rsid w:val="0067736A"/>
    <w:rsid w:val="006776BD"/>
    <w:rsid w:val="006776FE"/>
    <w:rsid w:val="00677ABE"/>
    <w:rsid w:val="00677B04"/>
    <w:rsid w:val="00677B80"/>
    <w:rsid w:val="00677C4C"/>
    <w:rsid w:val="00677D47"/>
    <w:rsid w:val="00677E75"/>
    <w:rsid w:val="00680793"/>
    <w:rsid w:val="006807DD"/>
    <w:rsid w:val="00680930"/>
    <w:rsid w:val="00680D28"/>
    <w:rsid w:val="00680F42"/>
    <w:rsid w:val="0068102A"/>
    <w:rsid w:val="00681460"/>
    <w:rsid w:val="0068167B"/>
    <w:rsid w:val="006816DD"/>
    <w:rsid w:val="00681B1A"/>
    <w:rsid w:val="00681C40"/>
    <w:rsid w:val="006820E8"/>
    <w:rsid w:val="0068213B"/>
    <w:rsid w:val="00682324"/>
    <w:rsid w:val="006828C8"/>
    <w:rsid w:val="00682EAA"/>
    <w:rsid w:val="0068305A"/>
    <w:rsid w:val="006830A3"/>
    <w:rsid w:val="00683316"/>
    <w:rsid w:val="006833D1"/>
    <w:rsid w:val="006838FB"/>
    <w:rsid w:val="00683BDD"/>
    <w:rsid w:val="00683C7E"/>
    <w:rsid w:val="00683C94"/>
    <w:rsid w:val="006841CB"/>
    <w:rsid w:val="00684259"/>
    <w:rsid w:val="00684310"/>
    <w:rsid w:val="0068449F"/>
    <w:rsid w:val="0068463D"/>
    <w:rsid w:val="006846F5"/>
    <w:rsid w:val="00684808"/>
    <w:rsid w:val="00684BB5"/>
    <w:rsid w:val="00684E5E"/>
    <w:rsid w:val="00685325"/>
    <w:rsid w:val="006855A7"/>
    <w:rsid w:val="00685884"/>
    <w:rsid w:val="006858AA"/>
    <w:rsid w:val="006859B1"/>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AC0"/>
    <w:rsid w:val="006910FA"/>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4B26"/>
    <w:rsid w:val="00694EE0"/>
    <w:rsid w:val="0069517A"/>
    <w:rsid w:val="006954D1"/>
    <w:rsid w:val="006954F3"/>
    <w:rsid w:val="006960EA"/>
    <w:rsid w:val="006960FB"/>
    <w:rsid w:val="0069640C"/>
    <w:rsid w:val="00696897"/>
    <w:rsid w:val="00696B83"/>
    <w:rsid w:val="00697823"/>
    <w:rsid w:val="0069795B"/>
    <w:rsid w:val="00697973"/>
    <w:rsid w:val="00697C59"/>
    <w:rsid w:val="00697E70"/>
    <w:rsid w:val="006A017F"/>
    <w:rsid w:val="006A07E1"/>
    <w:rsid w:val="006A0B82"/>
    <w:rsid w:val="006A0C0D"/>
    <w:rsid w:val="006A0D18"/>
    <w:rsid w:val="006A0D80"/>
    <w:rsid w:val="006A0DA1"/>
    <w:rsid w:val="006A0F3D"/>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14"/>
    <w:rsid w:val="006A3579"/>
    <w:rsid w:val="006A3595"/>
    <w:rsid w:val="006A35E3"/>
    <w:rsid w:val="006A3778"/>
    <w:rsid w:val="006A39B5"/>
    <w:rsid w:val="006A3AE9"/>
    <w:rsid w:val="006A3FB6"/>
    <w:rsid w:val="006A4413"/>
    <w:rsid w:val="006A458A"/>
    <w:rsid w:val="006A47C9"/>
    <w:rsid w:val="006A4C06"/>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16"/>
    <w:rsid w:val="006A6F6A"/>
    <w:rsid w:val="006A7386"/>
    <w:rsid w:val="006A73AA"/>
    <w:rsid w:val="006A73C9"/>
    <w:rsid w:val="006A7601"/>
    <w:rsid w:val="006A76C7"/>
    <w:rsid w:val="006A76FE"/>
    <w:rsid w:val="006A7863"/>
    <w:rsid w:val="006B0113"/>
    <w:rsid w:val="006B05CA"/>
    <w:rsid w:val="006B06E1"/>
    <w:rsid w:val="006B080A"/>
    <w:rsid w:val="006B09ED"/>
    <w:rsid w:val="006B1718"/>
    <w:rsid w:val="006B19C4"/>
    <w:rsid w:val="006B1A9F"/>
    <w:rsid w:val="006B1AA0"/>
    <w:rsid w:val="006B1CCE"/>
    <w:rsid w:val="006B2114"/>
    <w:rsid w:val="006B2683"/>
    <w:rsid w:val="006B2E4E"/>
    <w:rsid w:val="006B2EDC"/>
    <w:rsid w:val="006B2FB8"/>
    <w:rsid w:val="006B305B"/>
    <w:rsid w:val="006B3229"/>
    <w:rsid w:val="006B357B"/>
    <w:rsid w:val="006B393C"/>
    <w:rsid w:val="006B3CBD"/>
    <w:rsid w:val="006B3DAD"/>
    <w:rsid w:val="006B3EEB"/>
    <w:rsid w:val="006B409E"/>
    <w:rsid w:val="006B42DB"/>
    <w:rsid w:val="006B44C0"/>
    <w:rsid w:val="006B450A"/>
    <w:rsid w:val="006B46F4"/>
    <w:rsid w:val="006B47E4"/>
    <w:rsid w:val="006B4885"/>
    <w:rsid w:val="006B49CF"/>
    <w:rsid w:val="006B4A21"/>
    <w:rsid w:val="006B4C7A"/>
    <w:rsid w:val="006B517A"/>
    <w:rsid w:val="006B5225"/>
    <w:rsid w:val="006B52CF"/>
    <w:rsid w:val="006B543A"/>
    <w:rsid w:val="006B54C2"/>
    <w:rsid w:val="006B5754"/>
    <w:rsid w:val="006B5A7C"/>
    <w:rsid w:val="006B5BFC"/>
    <w:rsid w:val="006B61AD"/>
    <w:rsid w:val="006B630C"/>
    <w:rsid w:val="006B65E9"/>
    <w:rsid w:val="006B67BF"/>
    <w:rsid w:val="006B6C18"/>
    <w:rsid w:val="006B6CCB"/>
    <w:rsid w:val="006B6D7E"/>
    <w:rsid w:val="006B70BE"/>
    <w:rsid w:val="006B72E6"/>
    <w:rsid w:val="006B7842"/>
    <w:rsid w:val="006B78A4"/>
    <w:rsid w:val="006B7939"/>
    <w:rsid w:val="006C010D"/>
    <w:rsid w:val="006C0580"/>
    <w:rsid w:val="006C0949"/>
    <w:rsid w:val="006C0A0C"/>
    <w:rsid w:val="006C14B3"/>
    <w:rsid w:val="006C151C"/>
    <w:rsid w:val="006C18FB"/>
    <w:rsid w:val="006C1AE1"/>
    <w:rsid w:val="006C1BB8"/>
    <w:rsid w:val="006C1F93"/>
    <w:rsid w:val="006C22AE"/>
    <w:rsid w:val="006C2347"/>
    <w:rsid w:val="006C2699"/>
    <w:rsid w:val="006C2881"/>
    <w:rsid w:val="006C2D93"/>
    <w:rsid w:val="006C2DF1"/>
    <w:rsid w:val="006C2FF2"/>
    <w:rsid w:val="006C3073"/>
    <w:rsid w:val="006C342A"/>
    <w:rsid w:val="006C35FF"/>
    <w:rsid w:val="006C367A"/>
    <w:rsid w:val="006C3755"/>
    <w:rsid w:val="006C379E"/>
    <w:rsid w:val="006C398C"/>
    <w:rsid w:val="006C3E00"/>
    <w:rsid w:val="006C41ED"/>
    <w:rsid w:val="006C4254"/>
    <w:rsid w:val="006C444B"/>
    <w:rsid w:val="006C4587"/>
    <w:rsid w:val="006C47E3"/>
    <w:rsid w:val="006C481D"/>
    <w:rsid w:val="006C4A22"/>
    <w:rsid w:val="006C4A64"/>
    <w:rsid w:val="006C4CE9"/>
    <w:rsid w:val="006C4D74"/>
    <w:rsid w:val="006C509C"/>
    <w:rsid w:val="006C5EB5"/>
    <w:rsid w:val="006C6102"/>
    <w:rsid w:val="006C655E"/>
    <w:rsid w:val="006C6644"/>
    <w:rsid w:val="006C6802"/>
    <w:rsid w:val="006C6855"/>
    <w:rsid w:val="006C6A67"/>
    <w:rsid w:val="006C6CC0"/>
    <w:rsid w:val="006C6F66"/>
    <w:rsid w:val="006C6FD2"/>
    <w:rsid w:val="006C7617"/>
    <w:rsid w:val="006C76A3"/>
    <w:rsid w:val="006C78BC"/>
    <w:rsid w:val="006C792B"/>
    <w:rsid w:val="006C7BB2"/>
    <w:rsid w:val="006C7C55"/>
    <w:rsid w:val="006C7C8C"/>
    <w:rsid w:val="006C7CDF"/>
    <w:rsid w:val="006C7D8D"/>
    <w:rsid w:val="006C7D8E"/>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26F"/>
    <w:rsid w:val="006D1B78"/>
    <w:rsid w:val="006D1CFC"/>
    <w:rsid w:val="006D213E"/>
    <w:rsid w:val="006D21C2"/>
    <w:rsid w:val="006D244B"/>
    <w:rsid w:val="006D2509"/>
    <w:rsid w:val="006D257D"/>
    <w:rsid w:val="006D277F"/>
    <w:rsid w:val="006D27BE"/>
    <w:rsid w:val="006D2E47"/>
    <w:rsid w:val="006D2E5C"/>
    <w:rsid w:val="006D3351"/>
    <w:rsid w:val="006D351E"/>
    <w:rsid w:val="006D3C8B"/>
    <w:rsid w:val="006D3D3C"/>
    <w:rsid w:val="006D4009"/>
    <w:rsid w:val="006D418E"/>
    <w:rsid w:val="006D41C5"/>
    <w:rsid w:val="006D432B"/>
    <w:rsid w:val="006D4336"/>
    <w:rsid w:val="006D4442"/>
    <w:rsid w:val="006D4449"/>
    <w:rsid w:val="006D4486"/>
    <w:rsid w:val="006D45A8"/>
    <w:rsid w:val="006D4F7D"/>
    <w:rsid w:val="006D4FBE"/>
    <w:rsid w:val="006D50A9"/>
    <w:rsid w:val="006D541A"/>
    <w:rsid w:val="006D6095"/>
    <w:rsid w:val="006D6303"/>
    <w:rsid w:val="006D63A2"/>
    <w:rsid w:val="006D64C1"/>
    <w:rsid w:val="006D67C7"/>
    <w:rsid w:val="006D6EAE"/>
    <w:rsid w:val="006D71A1"/>
    <w:rsid w:val="006D7314"/>
    <w:rsid w:val="006D7351"/>
    <w:rsid w:val="006D7606"/>
    <w:rsid w:val="006D764A"/>
    <w:rsid w:val="006D766D"/>
    <w:rsid w:val="006D7A90"/>
    <w:rsid w:val="006D7ABA"/>
    <w:rsid w:val="006D7D46"/>
    <w:rsid w:val="006D7DAA"/>
    <w:rsid w:val="006D7DAF"/>
    <w:rsid w:val="006D7E8A"/>
    <w:rsid w:val="006E0175"/>
    <w:rsid w:val="006E0177"/>
    <w:rsid w:val="006E0253"/>
    <w:rsid w:val="006E02B7"/>
    <w:rsid w:val="006E098B"/>
    <w:rsid w:val="006E0A55"/>
    <w:rsid w:val="006E0B48"/>
    <w:rsid w:val="006E0C63"/>
    <w:rsid w:val="006E0CBD"/>
    <w:rsid w:val="006E0F21"/>
    <w:rsid w:val="006E12DC"/>
    <w:rsid w:val="006E1359"/>
    <w:rsid w:val="006E16EF"/>
    <w:rsid w:val="006E18D6"/>
    <w:rsid w:val="006E1B84"/>
    <w:rsid w:val="006E21B9"/>
    <w:rsid w:val="006E2538"/>
    <w:rsid w:val="006E26C5"/>
    <w:rsid w:val="006E2A6B"/>
    <w:rsid w:val="006E2C93"/>
    <w:rsid w:val="006E2E70"/>
    <w:rsid w:val="006E2F7B"/>
    <w:rsid w:val="006E3068"/>
    <w:rsid w:val="006E333B"/>
    <w:rsid w:val="006E351E"/>
    <w:rsid w:val="006E35AC"/>
    <w:rsid w:val="006E39A7"/>
    <w:rsid w:val="006E3E5A"/>
    <w:rsid w:val="006E3F64"/>
    <w:rsid w:val="006E3F8A"/>
    <w:rsid w:val="006E44C4"/>
    <w:rsid w:val="006E45DD"/>
    <w:rsid w:val="006E47EC"/>
    <w:rsid w:val="006E4814"/>
    <w:rsid w:val="006E48D4"/>
    <w:rsid w:val="006E4BF5"/>
    <w:rsid w:val="006E5011"/>
    <w:rsid w:val="006E541B"/>
    <w:rsid w:val="006E5492"/>
    <w:rsid w:val="006E5551"/>
    <w:rsid w:val="006E56C0"/>
    <w:rsid w:val="006E5BC3"/>
    <w:rsid w:val="006E5F9F"/>
    <w:rsid w:val="006E6604"/>
    <w:rsid w:val="006E690C"/>
    <w:rsid w:val="006E718A"/>
    <w:rsid w:val="006E74AF"/>
    <w:rsid w:val="006E75A4"/>
    <w:rsid w:val="006E76B6"/>
    <w:rsid w:val="006E79CA"/>
    <w:rsid w:val="006E7B41"/>
    <w:rsid w:val="006E7E82"/>
    <w:rsid w:val="006F1059"/>
    <w:rsid w:val="006F126F"/>
    <w:rsid w:val="006F1382"/>
    <w:rsid w:val="006F16A7"/>
    <w:rsid w:val="006F1963"/>
    <w:rsid w:val="006F1A4B"/>
    <w:rsid w:val="006F1AB3"/>
    <w:rsid w:val="006F1EB4"/>
    <w:rsid w:val="006F22F5"/>
    <w:rsid w:val="006F283C"/>
    <w:rsid w:val="006F28BD"/>
    <w:rsid w:val="006F2C90"/>
    <w:rsid w:val="006F2E37"/>
    <w:rsid w:val="006F3026"/>
    <w:rsid w:val="006F335F"/>
    <w:rsid w:val="006F3523"/>
    <w:rsid w:val="006F36C0"/>
    <w:rsid w:val="006F3F09"/>
    <w:rsid w:val="006F4237"/>
    <w:rsid w:val="006F467E"/>
    <w:rsid w:val="006F4F18"/>
    <w:rsid w:val="006F5154"/>
    <w:rsid w:val="006F5187"/>
    <w:rsid w:val="006F5CB5"/>
    <w:rsid w:val="006F5F0F"/>
    <w:rsid w:val="006F622C"/>
    <w:rsid w:val="006F6CD0"/>
    <w:rsid w:val="006F6D28"/>
    <w:rsid w:val="006F6ED3"/>
    <w:rsid w:val="006F6F93"/>
    <w:rsid w:val="006F7098"/>
    <w:rsid w:val="006F745D"/>
    <w:rsid w:val="006F786C"/>
    <w:rsid w:val="006F7BA8"/>
    <w:rsid w:val="006F7C15"/>
    <w:rsid w:val="006F7ECA"/>
    <w:rsid w:val="00700038"/>
    <w:rsid w:val="00700097"/>
    <w:rsid w:val="007006F7"/>
    <w:rsid w:val="00700769"/>
    <w:rsid w:val="007009D1"/>
    <w:rsid w:val="007015CB"/>
    <w:rsid w:val="007016BD"/>
    <w:rsid w:val="00701EF1"/>
    <w:rsid w:val="007020BA"/>
    <w:rsid w:val="0070223D"/>
    <w:rsid w:val="00702673"/>
    <w:rsid w:val="00702859"/>
    <w:rsid w:val="007028C5"/>
    <w:rsid w:val="00702943"/>
    <w:rsid w:val="007029AB"/>
    <w:rsid w:val="007029FF"/>
    <w:rsid w:val="00702B9C"/>
    <w:rsid w:val="00702BB3"/>
    <w:rsid w:val="00703074"/>
    <w:rsid w:val="00703387"/>
    <w:rsid w:val="0070362A"/>
    <w:rsid w:val="00703C95"/>
    <w:rsid w:val="00703FFF"/>
    <w:rsid w:val="00704347"/>
    <w:rsid w:val="007047BE"/>
    <w:rsid w:val="00704868"/>
    <w:rsid w:val="00704B73"/>
    <w:rsid w:val="00704BCB"/>
    <w:rsid w:val="00704DDA"/>
    <w:rsid w:val="007057B9"/>
    <w:rsid w:val="00705856"/>
    <w:rsid w:val="00705877"/>
    <w:rsid w:val="00705A36"/>
    <w:rsid w:val="00705A8B"/>
    <w:rsid w:val="00705A93"/>
    <w:rsid w:val="00705B69"/>
    <w:rsid w:val="007066EB"/>
    <w:rsid w:val="00706875"/>
    <w:rsid w:val="007069C6"/>
    <w:rsid w:val="00706C0C"/>
    <w:rsid w:val="00706C2E"/>
    <w:rsid w:val="00706C4B"/>
    <w:rsid w:val="007076DA"/>
    <w:rsid w:val="007079F2"/>
    <w:rsid w:val="00707A97"/>
    <w:rsid w:val="00707BA0"/>
    <w:rsid w:val="00707D68"/>
    <w:rsid w:val="00710008"/>
    <w:rsid w:val="0071026C"/>
    <w:rsid w:val="007103F2"/>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A1"/>
    <w:rsid w:val="007129BC"/>
    <w:rsid w:val="00712B43"/>
    <w:rsid w:val="00712B89"/>
    <w:rsid w:val="00712BED"/>
    <w:rsid w:val="00713110"/>
    <w:rsid w:val="00713557"/>
    <w:rsid w:val="007138CE"/>
    <w:rsid w:val="00713943"/>
    <w:rsid w:val="00713AF3"/>
    <w:rsid w:val="00713B29"/>
    <w:rsid w:val="00713D39"/>
    <w:rsid w:val="0071433C"/>
    <w:rsid w:val="00714701"/>
    <w:rsid w:val="00714E93"/>
    <w:rsid w:val="00714EEA"/>
    <w:rsid w:val="00714F49"/>
    <w:rsid w:val="00715120"/>
    <w:rsid w:val="007157F1"/>
    <w:rsid w:val="00715CE6"/>
    <w:rsid w:val="00715DD0"/>
    <w:rsid w:val="00715F57"/>
    <w:rsid w:val="00715F5B"/>
    <w:rsid w:val="00715FEB"/>
    <w:rsid w:val="00716163"/>
    <w:rsid w:val="0071617A"/>
    <w:rsid w:val="00716893"/>
    <w:rsid w:val="00716B73"/>
    <w:rsid w:val="0071721A"/>
    <w:rsid w:val="007172FE"/>
    <w:rsid w:val="007173C4"/>
    <w:rsid w:val="00717661"/>
    <w:rsid w:val="007202AB"/>
    <w:rsid w:val="00720354"/>
    <w:rsid w:val="007204B5"/>
    <w:rsid w:val="00720551"/>
    <w:rsid w:val="0072064E"/>
    <w:rsid w:val="0072067C"/>
    <w:rsid w:val="00720749"/>
    <w:rsid w:val="00720796"/>
    <w:rsid w:val="007207F8"/>
    <w:rsid w:val="007211EA"/>
    <w:rsid w:val="007212CD"/>
    <w:rsid w:val="007215E9"/>
    <w:rsid w:val="00721728"/>
    <w:rsid w:val="00721884"/>
    <w:rsid w:val="00721A9D"/>
    <w:rsid w:val="00721AE0"/>
    <w:rsid w:val="00721B38"/>
    <w:rsid w:val="00721C7A"/>
    <w:rsid w:val="00721C9F"/>
    <w:rsid w:val="00721D5A"/>
    <w:rsid w:val="00721D92"/>
    <w:rsid w:val="00721EB7"/>
    <w:rsid w:val="00722401"/>
    <w:rsid w:val="007227C2"/>
    <w:rsid w:val="0072282C"/>
    <w:rsid w:val="00722D64"/>
    <w:rsid w:val="00722E05"/>
    <w:rsid w:val="00723119"/>
    <w:rsid w:val="0072335A"/>
    <w:rsid w:val="0072395F"/>
    <w:rsid w:val="00723987"/>
    <w:rsid w:val="007239AB"/>
    <w:rsid w:val="00724224"/>
    <w:rsid w:val="0072441A"/>
    <w:rsid w:val="00724A3E"/>
    <w:rsid w:val="00724AA7"/>
    <w:rsid w:val="00724E25"/>
    <w:rsid w:val="00724FF4"/>
    <w:rsid w:val="00725394"/>
    <w:rsid w:val="007254A4"/>
    <w:rsid w:val="00725B38"/>
    <w:rsid w:val="00725CD9"/>
    <w:rsid w:val="00725EB0"/>
    <w:rsid w:val="007263DB"/>
    <w:rsid w:val="007267F0"/>
    <w:rsid w:val="00726A48"/>
    <w:rsid w:val="00726C48"/>
    <w:rsid w:val="00726C62"/>
    <w:rsid w:val="00726CDA"/>
    <w:rsid w:val="00726D74"/>
    <w:rsid w:val="0072724E"/>
    <w:rsid w:val="00727347"/>
    <w:rsid w:val="0072735E"/>
    <w:rsid w:val="00727617"/>
    <w:rsid w:val="00727D39"/>
    <w:rsid w:val="00727D5B"/>
    <w:rsid w:val="007302A6"/>
    <w:rsid w:val="00730595"/>
    <w:rsid w:val="0073089C"/>
    <w:rsid w:val="007308B9"/>
    <w:rsid w:val="00730A1E"/>
    <w:rsid w:val="00730E77"/>
    <w:rsid w:val="00730E83"/>
    <w:rsid w:val="00731086"/>
    <w:rsid w:val="007312C1"/>
    <w:rsid w:val="007312E2"/>
    <w:rsid w:val="0073142D"/>
    <w:rsid w:val="0073143E"/>
    <w:rsid w:val="007315E8"/>
    <w:rsid w:val="00731B5E"/>
    <w:rsid w:val="00732111"/>
    <w:rsid w:val="00732274"/>
    <w:rsid w:val="007322BF"/>
    <w:rsid w:val="007324D6"/>
    <w:rsid w:val="007326F2"/>
    <w:rsid w:val="00732B20"/>
    <w:rsid w:val="00732FF5"/>
    <w:rsid w:val="00733003"/>
    <w:rsid w:val="007332B0"/>
    <w:rsid w:val="00733610"/>
    <w:rsid w:val="007336DA"/>
    <w:rsid w:val="00733C38"/>
    <w:rsid w:val="00733CE4"/>
    <w:rsid w:val="007343A4"/>
    <w:rsid w:val="00734851"/>
    <w:rsid w:val="00734869"/>
    <w:rsid w:val="00734B8E"/>
    <w:rsid w:val="00735018"/>
    <w:rsid w:val="0073509D"/>
    <w:rsid w:val="0073536F"/>
    <w:rsid w:val="00735891"/>
    <w:rsid w:val="007358C4"/>
    <w:rsid w:val="00735933"/>
    <w:rsid w:val="00735D34"/>
    <w:rsid w:val="00735E74"/>
    <w:rsid w:val="007368F3"/>
    <w:rsid w:val="00736B7E"/>
    <w:rsid w:val="00737309"/>
    <w:rsid w:val="00737686"/>
    <w:rsid w:val="007377DE"/>
    <w:rsid w:val="00737C7E"/>
    <w:rsid w:val="00737D85"/>
    <w:rsid w:val="00737E2E"/>
    <w:rsid w:val="0074046F"/>
    <w:rsid w:val="007405B9"/>
    <w:rsid w:val="0074070B"/>
    <w:rsid w:val="00740961"/>
    <w:rsid w:val="00740A4C"/>
    <w:rsid w:val="00740C6B"/>
    <w:rsid w:val="00740E93"/>
    <w:rsid w:val="00740ED9"/>
    <w:rsid w:val="00741668"/>
    <w:rsid w:val="007417F8"/>
    <w:rsid w:val="0074192B"/>
    <w:rsid w:val="00741B32"/>
    <w:rsid w:val="00741D42"/>
    <w:rsid w:val="00741E50"/>
    <w:rsid w:val="007424EB"/>
    <w:rsid w:val="00742968"/>
    <w:rsid w:val="00742AF2"/>
    <w:rsid w:val="00742D5E"/>
    <w:rsid w:val="007434D0"/>
    <w:rsid w:val="007434F7"/>
    <w:rsid w:val="00743B27"/>
    <w:rsid w:val="00743B54"/>
    <w:rsid w:val="00743CCA"/>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0B5"/>
    <w:rsid w:val="00746357"/>
    <w:rsid w:val="00746432"/>
    <w:rsid w:val="0074675E"/>
    <w:rsid w:val="007469C3"/>
    <w:rsid w:val="00746A1C"/>
    <w:rsid w:val="00746B5C"/>
    <w:rsid w:val="00746BD0"/>
    <w:rsid w:val="00746D20"/>
    <w:rsid w:val="00746D35"/>
    <w:rsid w:val="00746D7B"/>
    <w:rsid w:val="00746F83"/>
    <w:rsid w:val="007472B7"/>
    <w:rsid w:val="0074742C"/>
    <w:rsid w:val="007476D5"/>
    <w:rsid w:val="00747751"/>
    <w:rsid w:val="00747876"/>
    <w:rsid w:val="00750473"/>
    <w:rsid w:val="00750581"/>
    <w:rsid w:val="0075061C"/>
    <w:rsid w:val="00750C61"/>
    <w:rsid w:val="00751006"/>
    <w:rsid w:val="00751554"/>
    <w:rsid w:val="007515A7"/>
    <w:rsid w:val="0075162C"/>
    <w:rsid w:val="007518FB"/>
    <w:rsid w:val="00751900"/>
    <w:rsid w:val="00751BDE"/>
    <w:rsid w:val="00751DA9"/>
    <w:rsid w:val="007522D3"/>
    <w:rsid w:val="00752413"/>
    <w:rsid w:val="007527F6"/>
    <w:rsid w:val="00752AB4"/>
    <w:rsid w:val="00753052"/>
    <w:rsid w:val="0075311A"/>
    <w:rsid w:val="007531C7"/>
    <w:rsid w:val="007533E2"/>
    <w:rsid w:val="00753461"/>
    <w:rsid w:val="0075364D"/>
    <w:rsid w:val="007536BC"/>
    <w:rsid w:val="0075378D"/>
    <w:rsid w:val="00753879"/>
    <w:rsid w:val="007539CD"/>
    <w:rsid w:val="00753B5C"/>
    <w:rsid w:val="00753BB4"/>
    <w:rsid w:val="00753E55"/>
    <w:rsid w:val="007540EF"/>
    <w:rsid w:val="007543A2"/>
    <w:rsid w:val="0075467C"/>
    <w:rsid w:val="00754987"/>
    <w:rsid w:val="007549E9"/>
    <w:rsid w:val="00754C0D"/>
    <w:rsid w:val="00754CEB"/>
    <w:rsid w:val="0075518A"/>
    <w:rsid w:val="007554DF"/>
    <w:rsid w:val="007556C2"/>
    <w:rsid w:val="00755E83"/>
    <w:rsid w:val="00755F79"/>
    <w:rsid w:val="0075647B"/>
    <w:rsid w:val="0075651E"/>
    <w:rsid w:val="00756613"/>
    <w:rsid w:val="007566C3"/>
    <w:rsid w:val="00756C67"/>
    <w:rsid w:val="00756CD8"/>
    <w:rsid w:val="0075703B"/>
    <w:rsid w:val="00757122"/>
    <w:rsid w:val="00757852"/>
    <w:rsid w:val="00757AD5"/>
    <w:rsid w:val="007601CF"/>
    <w:rsid w:val="007601EF"/>
    <w:rsid w:val="00760319"/>
    <w:rsid w:val="00760533"/>
    <w:rsid w:val="0076067A"/>
    <w:rsid w:val="007608BB"/>
    <w:rsid w:val="00760A36"/>
    <w:rsid w:val="00761041"/>
    <w:rsid w:val="00761139"/>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44"/>
    <w:rsid w:val="007651E1"/>
    <w:rsid w:val="0076543F"/>
    <w:rsid w:val="00765C0E"/>
    <w:rsid w:val="00765F35"/>
    <w:rsid w:val="0076625F"/>
    <w:rsid w:val="0076638E"/>
    <w:rsid w:val="0076656A"/>
    <w:rsid w:val="00766620"/>
    <w:rsid w:val="0076681B"/>
    <w:rsid w:val="00766870"/>
    <w:rsid w:val="00766DB5"/>
    <w:rsid w:val="0076706B"/>
    <w:rsid w:val="007672E3"/>
    <w:rsid w:val="007677C0"/>
    <w:rsid w:val="00767801"/>
    <w:rsid w:val="00767837"/>
    <w:rsid w:val="007679CD"/>
    <w:rsid w:val="00770038"/>
    <w:rsid w:val="00770A02"/>
    <w:rsid w:val="00770B92"/>
    <w:rsid w:val="00770BBD"/>
    <w:rsid w:val="00770C9D"/>
    <w:rsid w:val="007710B2"/>
    <w:rsid w:val="007710D9"/>
    <w:rsid w:val="00771394"/>
    <w:rsid w:val="007715BD"/>
    <w:rsid w:val="007715D2"/>
    <w:rsid w:val="00771632"/>
    <w:rsid w:val="00771C9E"/>
    <w:rsid w:val="00771CC7"/>
    <w:rsid w:val="00771E29"/>
    <w:rsid w:val="00772377"/>
    <w:rsid w:val="0077267C"/>
    <w:rsid w:val="0077284C"/>
    <w:rsid w:val="00772A4C"/>
    <w:rsid w:val="00772A72"/>
    <w:rsid w:val="00772B77"/>
    <w:rsid w:val="00772D16"/>
    <w:rsid w:val="00772FFB"/>
    <w:rsid w:val="0077365C"/>
    <w:rsid w:val="00774216"/>
    <w:rsid w:val="007744AD"/>
    <w:rsid w:val="00774892"/>
    <w:rsid w:val="00774917"/>
    <w:rsid w:val="007749C8"/>
    <w:rsid w:val="00774B75"/>
    <w:rsid w:val="00774F89"/>
    <w:rsid w:val="00775005"/>
    <w:rsid w:val="007750DF"/>
    <w:rsid w:val="00775167"/>
    <w:rsid w:val="007754AB"/>
    <w:rsid w:val="0077557B"/>
    <w:rsid w:val="007755E5"/>
    <w:rsid w:val="007757B7"/>
    <w:rsid w:val="00775BA2"/>
    <w:rsid w:val="00775ED1"/>
    <w:rsid w:val="00776381"/>
    <w:rsid w:val="00776443"/>
    <w:rsid w:val="00776AA5"/>
    <w:rsid w:val="00776E05"/>
    <w:rsid w:val="00776E82"/>
    <w:rsid w:val="0077721A"/>
    <w:rsid w:val="007773E1"/>
    <w:rsid w:val="00777A51"/>
    <w:rsid w:val="00777B7A"/>
    <w:rsid w:val="00777F70"/>
    <w:rsid w:val="007800EC"/>
    <w:rsid w:val="0078016B"/>
    <w:rsid w:val="0078028D"/>
    <w:rsid w:val="00780F07"/>
    <w:rsid w:val="00781053"/>
    <w:rsid w:val="007811AD"/>
    <w:rsid w:val="007818CA"/>
    <w:rsid w:val="007819AC"/>
    <w:rsid w:val="00781B77"/>
    <w:rsid w:val="00781C85"/>
    <w:rsid w:val="00781D3F"/>
    <w:rsid w:val="00781E13"/>
    <w:rsid w:val="00781E19"/>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50E"/>
    <w:rsid w:val="0078662E"/>
    <w:rsid w:val="007866DA"/>
    <w:rsid w:val="007867F1"/>
    <w:rsid w:val="00786C6C"/>
    <w:rsid w:val="00786D37"/>
    <w:rsid w:val="00786F99"/>
    <w:rsid w:val="007874D7"/>
    <w:rsid w:val="007877A5"/>
    <w:rsid w:val="0078791E"/>
    <w:rsid w:val="00787B03"/>
    <w:rsid w:val="00787EEB"/>
    <w:rsid w:val="00787F82"/>
    <w:rsid w:val="00787FA5"/>
    <w:rsid w:val="00790437"/>
    <w:rsid w:val="007906BD"/>
    <w:rsid w:val="00790802"/>
    <w:rsid w:val="0079080E"/>
    <w:rsid w:val="00790D3E"/>
    <w:rsid w:val="00790EE5"/>
    <w:rsid w:val="00791143"/>
    <w:rsid w:val="00791251"/>
    <w:rsid w:val="0079136A"/>
    <w:rsid w:val="0079174F"/>
    <w:rsid w:val="00791A7F"/>
    <w:rsid w:val="00791E9B"/>
    <w:rsid w:val="00791F8B"/>
    <w:rsid w:val="00792699"/>
    <w:rsid w:val="00792F29"/>
    <w:rsid w:val="00793084"/>
    <w:rsid w:val="00793331"/>
    <w:rsid w:val="00793570"/>
    <w:rsid w:val="007937EE"/>
    <w:rsid w:val="0079388C"/>
    <w:rsid w:val="00793ABD"/>
    <w:rsid w:val="00793EC9"/>
    <w:rsid w:val="00794090"/>
    <w:rsid w:val="00795598"/>
    <w:rsid w:val="007955C9"/>
    <w:rsid w:val="00795E9C"/>
    <w:rsid w:val="00795FC6"/>
    <w:rsid w:val="007964C2"/>
    <w:rsid w:val="00796602"/>
    <w:rsid w:val="0079665E"/>
    <w:rsid w:val="00796CD0"/>
    <w:rsid w:val="00796F07"/>
    <w:rsid w:val="00796F40"/>
    <w:rsid w:val="00797305"/>
    <w:rsid w:val="00797336"/>
    <w:rsid w:val="00797452"/>
    <w:rsid w:val="0079781B"/>
    <w:rsid w:val="00797A27"/>
    <w:rsid w:val="00797B6D"/>
    <w:rsid w:val="00797C91"/>
    <w:rsid w:val="00797F32"/>
    <w:rsid w:val="00797FCE"/>
    <w:rsid w:val="007A0976"/>
    <w:rsid w:val="007A10DF"/>
    <w:rsid w:val="007A1AEF"/>
    <w:rsid w:val="007A1C32"/>
    <w:rsid w:val="007A2E9C"/>
    <w:rsid w:val="007A2FAD"/>
    <w:rsid w:val="007A327B"/>
    <w:rsid w:val="007A3535"/>
    <w:rsid w:val="007A355F"/>
    <w:rsid w:val="007A3A61"/>
    <w:rsid w:val="007A3AC5"/>
    <w:rsid w:val="007A3F35"/>
    <w:rsid w:val="007A43A0"/>
    <w:rsid w:val="007A45A4"/>
    <w:rsid w:val="007A470B"/>
    <w:rsid w:val="007A478E"/>
    <w:rsid w:val="007A4F5B"/>
    <w:rsid w:val="007A5162"/>
    <w:rsid w:val="007A5194"/>
    <w:rsid w:val="007A57AA"/>
    <w:rsid w:val="007A59C8"/>
    <w:rsid w:val="007A5CB3"/>
    <w:rsid w:val="007A613A"/>
    <w:rsid w:val="007A65D1"/>
    <w:rsid w:val="007A6A92"/>
    <w:rsid w:val="007A71C5"/>
    <w:rsid w:val="007A722D"/>
    <w:rsid w:val="007A7517"/>
    <w:rsid w:val="007A7978"/>
    <w:rsid w:val="007A79F3"/>
    <w:rsid w:val="007A7BFE"/>
    <w:rsid w:val="007B021F"/>
    <w:rsid w:val="007B072C"/>
    <w:rsid w:val="007B0733"/>
    <w:rsid w:val="007B0C3D"/>
    <w:rsid w:val="007B0D4C"/>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6A2"/>
    <w:rsid w:val="007B4BE2"/>
    <w:rsid w:val="007B4D0E"/>
    <w:rsid w:val="007B4D9E"/>
    <w:rsid w:val="007B520B"/>
    <w:rsid w:val="007B53B3"/>
    <w:rsid w:val="007B5891"/>
    <w:rsid w:val="007B58F1"/>
    <w:rsid w:val="007B5906"/>
    <w:rsid w:val="007B5A5D"/>
    <w:rsid w:val="007B5CEC"/>
    <w:rsid w:val="007B60DA"/>
    <w:rsid w:val="007B6207"/>
    <w:rsid w:val="007B626E"/>
    <w:rsid w:val="007B632D"/>
    <w:rsid w:val="007B63DC"/>
    <w:rsid w:val="007B64E8"/>
    <w:rsid w:val="007B66D1"/>
    <w:rsid w:val="007B67C8"/>
    <w:rsid w:val="007B6E4C"/>
    <w:rsid w:val="007B7180"/>
    <w:rsid w:val="007B72E6"/>
    <w:rsid w:val="007B780B"/>
    <w:rsid w:val="007B7858"/>
    <w:rsid w:val="007B790D"/>
    <w:rsid w:val="007B7915"/>
    <w:rsid w:val="007B799B"/>
    <w:rsid w:val="007B7A1E"/>
    <w:rsid w:val="007B7E13"/>
    <w:rsid w:val="007B7EFD"/>
    <w:rsid w:val="007C00BE"/>
    <w:rsid w:val="007C0233"/>
    <w:rsid w:val="007C0283"/>
    <w:rsid w:val="007C053D"/>
    <w:rsid w:val="007C05B9"/>
    <w:rsid w:val="007C09BF"/>
    <w:rsid w:val="007C0A68"/>
    <w:rsid w:val="007C0F6F"/>
    <w:rsid w:val="007C1050"/>
    <w:rsid w:val="007C12A0"/>
    <w:rsid w:val="007C16B1"/>
    <w:rsid w:val="007C196E"/>
    <w:rsid w:val="007C1F35"/>
    <w:rsid w:val="007C2265"/>
    <w:rsid w:val="007C25F3"/>
    <w:rsid w:val="007C2667"/>
    <w:rsid w:val="007C2724"/>
    <w:rsid w:val="007C2828"/>
    <w:rsid w:val="007C2910"/>
    <w:rsid w:val="007C2919"/>
    <w:rsid w:val="007C2ADA"/>
    <w:rsid w:val="007C2CCD"/>
    <w:rsid w:val="007C3552"/>
    <w:rsid w:val="007C3DCA"/>
    <w:rsid w:val="007C3EA3"/>
    <w:rsid w:val="007C3F6B"/>
    <w:rsid w:val="007C4335"/>
    <w:rsid w:val="007C4367"/>
    <w:rsid w:val="007C443B"/>
    <w:rsid w:val="007C48AF"/>
    <w:rsid w:val="007C4D17"/>
    <w:rsid w:val="007C4F9A"/>
    <w:rsid w:val="007C5261"/>
    <w:rsid w:val="007C53F9"/>
    <w:rsid w:val="007C578D"/>
    <w:rsid w:val="007C5AD9"/>
    <w:rsid w:val="007C5B68"/>
    <w:rsid w:val="007C5E2E"/>
    <w:rsid w:val="007C5F3E"/>
    <w:rsid w:val="007C6012"/>
    <w:rsid w:val="007C6196"/>
    <w:rsid w:val="007C6343"/>
    <w:rsid w:val="007C67AC"/>
    <w:rsid w:val="007C6C17"/>
    <w:rsid w:val="007C7198"/>
    <w:rsid w:val="007C7284"/>
    <w:rsid w:val="007C7338"/>
    <w:rsid w:val="007C7464"/>
    <w:rsid w:val="007C7AEA"/>
    <w:rsid w:val="007C7DF2"/>
    <w:rsid w:val="007D00A6"/>
    <w:rsid w:val="007D0249"/>
    <w:rsid w:val="007D025B"/>
    <w:rsid w:val="007D0B63"/>
    <w:rsid w:val="007D0BFB"/>
    <w:rsid w:val="007D0C2E"/>
    <w:rsid w:val="007D1569"/>
    <w:rsid w:val="007D1913"/>
    <w:rsid w:val="007D19CB"/>
    <w:rsid w:val="007D1BB5"/>
    <w:rsid w:val="007D1BD2"/>
    <w:rsid w:val="007D1CF9"/>
    <w:rsid w:val="007D1D04"/>
    <w:rsid w:val="007D26CF"/>
    <w:rsid w:val="007D2A9E"/>
    <w:rsid w:val="007D2C48"/>
    <w:rsid w:val="007D2D47"/>
    <w:rsid w:val="007D2F55"/>
    <w:rsid w:val="007D314C"/>
    <w:rsid w:val="007D34C2"/>
    <w:rsid w:val="007D34C5"/>
    <w:rsid w:val="007D41ED"/>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D77F7"/>
    <w:rsid w:val="007D7C47"/>
    <w:rsid w:val="007E06FA"/>
    <w:rsid w:val="007E0893"/>
    <w:rsid w:val="007E0910"/>
    <w:rsid w:val="007E0B8F"/>
    <w:rsid w:val="007E0D9C"/>
    <w:rsid w:val="007E0E8E"/>
    <w:rsid w:val="007E10E9"/>
    <w:rsid w:val="007E13DD"/>
    <w:rsid w:val="007E196E"/>
    <w:rsid w:val="007E1A16"/>
    <w:rsid w:val="007E1DB0"/>
    <w:rsid w:val="007E1E29"/>
    <w:rsid w:val="007E1E54"/>
    <w:rsid w:val="007E21E5"/>
    <w:rsid w:val="007E2C0C"/>
    <w:rsid w:val="007E2F00"/>
    <w:rsid w:val="007E2FAD"/>
    <w:rsid w:val="007E35BF"/>
    <w:rsid w:val="007E3875"/>
    <w:rsid w:val="007E4044"/>
    <w:rsid w:val="007E4270"/>
    <w:rsid w:val="007E4371"/>
    <w:rsid w:val="007E45F1"/>
    <w:rsid w:val="007E4816"/>
    <w:rsid w:val="007E4C40"/>
    <w:rsid w:val="007E4C6E"/>
    <w:rsid w:val="007E4E8B"/>
    <w:rsid w:val="007E4FD6"/>
    <w:rsid w:val="007E537F"/>
    <w:rsid w:val="007E5529"/>
    <w:rsid w:val="007E582B"/>
    <w:rsid w:val="007E59E3"/>
    <w:rsid w:val="007E5A9B"/>
    <w:rsid w:val="007E613C"/>
    <w:rsid w:val="007E6A72"/>
    <w:rsid w:val="007E7096"/>
    <w:rsid w:val="007E711A"/>
    <w:rsid w:val="007E719D"/>
    <w:rsid w:val="007E71F0"/>
    <w:rsid w:val="007E7466"/>
    <w:rsid w:val="007E7517"/>
    <w:rsid w:val="007E7585"/>
    <w:rsid w:val="007E7605"/>
    <w:rsid w:val="007E7736"/>
    <w:rsid w:val="007E7A72"/>
    <w:rsid w:val="007E7EAD"/>
    <w:rsid w:val="007E7F4D"/>
    <w:rsid w:val="007F04FC"/>
    <w:rsid w:val="007F055D"/>
    <w:rsid w:val="007F05EB"/>
    <w:rsid w:val="007F0B81"/>
    <w:rsid w:val="007F0EBE"/>
    <w:rsid w:val="007F0F43"/>
    <w:rsid w:val="007F10B7"/>
    <w:rsid w:val="007F11B2"/>
    <w:rsid w:val="007F1933"/>
    <w:rsid w:val="007F1C1E"/>
    <w:rsid w:val="007F1E3E"/>
    <w:rsid w:val="007F1E45"/>
    <w:rsid w:val="007F269F"/>
    <w:rsid w:val="007F2A3F"/>
    <w:rsid w:val="007F2B45"/>
    <w:rsid w:val="007F2B7B"/>
    <w:rsid w:val="007F2C29"/>
    <w:rsid w:val="007F30C9"/>
    <w:rsid w:val="007F3437"/>
    <w:rsid w:val="007F34D3"/>
    <w:rsid w:val="007F3C3F"/>
    <w:rsid w:val="007F3C7E"/>
    <w:rsid w:val="007F3E87"/>
    <w:rsid w:val="007F425A"/>
    <w:rsid w:val="007F43BB"/>
    <w:rsid w:val="007F446B"/>
    <w:rsid w:val="007F453C"/>
    <w:rsid w:val="007F4576"/>
    <w:rsid w:val="007F464D"/>
    <w:rsid w:val="007F4696"/>
    <w:rsid w:val="007F48EA"/>
    <w:rsid w:val="007F49CE"/>
    <w:rsid w:val="007F4ABF"/>
    <w:rsid w:val="007F4D35"/>
    <w:rsid w:val="007F4E89"/>
    <w:rsid w:val="007F4FE4"/>
    <w:rsid w:val="007F545B"/>
    <w:rsid w:val="007F5B15"/>
    <w:rsid w:val="007F5C95"/>
    <w:rsid w:val="007F5F01"/>
    <w:rsid w:val="007F60FD"/>
    <w:rsid w:val="007F63D4"/>
    <w:rsid w:val="007F64AB"/>
    <w:rsid w:val="007F6704"/>
    <w:rsid w:val="007F6B97"/>
    <w:rsid w:val="007F6BFC"/>
    <w:rsid w:val="007F6D12"/>
    <w:rsid w:val="007F6FE2"/>
    <w:rsid w:val="007F7118"/>
    <w:rsid w:val="007F738E"/>
    <w:rsid w:val="007F73EB"/>
    <w:rsid w:val="007F7521"/>
    <w:rsid w:val="007F78E3"/>
    <w:rsid w:val="007F7921"/>
    <w:rsid w:val="0080019C"/>
    <w:rsid w:val="0080072E"/>
    <w:rsid w:val="00800E80"/>
    <w:rsid w:val="0080100E"/>
    <w:rsid w:val="00801C8E"/>
    <w:rsid w:val="00801E63"/>
    <w:rsid w:val="00802045"/>
    <w:rsid w:val="00802658"/>
    <w:rsid w:val="008027F2"/>
    <w:rsid w:val="00802853"/>
    <w:rsid w:val="00802A34"/>
    <w:rsid w:val="00802BCB"/>
    <w:rsid w:val="00802CAB"/>
    <w:rsid w:val="00802D26"/>
    <w:rsid w:val="00802F02"/>
    <w:rsid w:val="00803064"/>
    <w:rsid w:val="008031E8"/>
    <w:rsid w:val="008033D2"/>
    <w:rsid w:val="00803708"/>
    <w:rsid w:val="008043A4"/>
    <w:rsid w:val="00804598"/>
    <w:rsid w:val="00804D0D"/>
    <w:rsid w:val="0080501E"/>
    <w:rsid w:val="00805471"/>
    <w:rsid w:val="008054EB"/>
    <w:rsid w:val="008057EA"/>
    <w:rsid w:val="008058CC"/>
    <w:rsid w:val="008059D4"/>
    <w:rsid w:val="00805B75"/>
    <w:rsid w:val="00805BD2"/>
    <w:rsid w:val="00805BDD"/>
    <w:rsid w:val="00805DBE"/>
    <w:rsid w:val="00805DC6"/>
    <w:rsid w:val="00805EEF"/>
    <w:rsid w:val="00805F2B"/>
    <w:rsid w:val="00806271"/>
    <w:rsid w:val="00806635"/>
    <w:rsid w:val="008066B9"/>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10"/>
    <w:rsid w:val="0081215B"/>
    <w:rsid w:val="00812340"/>
    <w:rsid w:val="00812607"/>
    <w:rsid w:val="00812740"/>
    <w:rsid w:val="008127B8"/>
    <w:rsid w:val="00812855"/>
    <w:rsid w:val="00812A08"/>
    <w:rsid w:val="00812A72"/>
    <w:rsid w:val="00812AD0"/>
    <w:rsid w:val="00812B4F"/>
    <w:rsid w:val="00812E9E"/>
    <w:rsid w:val="0081308D"/>
    <w:rsid w:val="00813223"/>
    <w:rsid w:val="00813391"/>
    <w:rsid w:val="00813410"/>
    <w:rsid w:val="00813AAA"/>
    <w:rsid w:val="0081473D"/>
    <w:rsid w:val="00814940"/>
    <w:rsid w:val="00814D9A"/>
    <w:rsid w:val="00814E23"/>
    <w:rsid w:val="00814F33"/>
    <w:rsid w:val="00815470"/>
    <w:rsid w:val="008158D8"/>
    <w:rsid w:val="00815A1B"/>
    <w:rsid w:val="00815D0A"/>
    <w:rsid w:val="00815E0D"/>
    <w:rsid w:val="00816975"/>
    <w:rsid w:val="00816E53"/>
    <w:rsid w:val="008171FA"/>
    <w:rsid w:val="00817479"/>
    <w:rsid w:val="008174D5"/>
    <w:rsid w:val="00817773"/>
    <w:rsid w:val="00817BCB"/>
    <w:rsid w:val="0082005A"/>
    <w:rsid w:val="008204A3"/>
    <w:rsid w:val="008204F4"/>
    <w:rsid w:val="0082079B"/>
    <w:rsid w:val="00820A03"/>
    <w:rsid w:val="00820BAE"/>
    <w:rsid w:val="00820BB1"/>
    <w:rsid w:val="00820C11"/>
    <w:rsid w:val="00820CAE"/>
    <w:rsid w:val="008211E0"/>
    <w:rsid w:val="00821201"/>
    <w:rsid w:val="008212BE"/>
    <w:rsid w:val="008217E2"/>
    <w:rsid w:val="00821818"/>
    <w:rsid w:val="00822079"/>
    <w:rsid w:val="00822477"/>
    <w:rsid w:val="008229B2"/>
    <w:rsid w:val="00822C73"/>
    <w:rsid w:val="00822CF0"/>
    <w:rsid w:val="00823191"/>
    <w:rsid w:val="008234D8"/>
    <w:rsid w:val="0082355F"/>
    <w:rsid w:val="0082370D"/>
    <w:rsid w:val="0082385C"/>
    <w:rsid w:val="008238D5"/>
    <w:rsid w:val="008241D5"/>
    <w:rsid w:val="008241D8"/>
    <w:rsid w:val="00824314"/>
    <w:rsid w:val="0082461F"/>
    <w:rsid w:val="008248CB"/>
    <w:rsid w:val="00824A5A"/>
    <w:rsid w:val="00824F7A"/>
    <w:rsid w:val="00824F86"/>
    <w:rsid w:val="0082514B"/>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32"/>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522"/>
    <w:rsid w:val="00832A76"/>
    <w:rsid w:val="00832C8D"/>
    <w:rsid w:val="00832DBC"/>
    <w:rsid w:val="00833322"/>
    <w:rsid w:val="008333E1"/>
    <w:rsid w:val="00833754"/>
    <w:rsid w:val="008339D7"/>
    <w:rsid w:val="00833AAA"/>
    <w:rsid w:val="00833FEE"/>
    <w:rsid w:val="00834224"/>
    <w:rsid w:val="00834325"/>
    <w:rsid w:val="0083472D"/>
    <w:rsid w:val="008350BC"/>
    <w:rsid w:val="008355FF"/>
    <w:rsid w:val="00835653"/>
    <w:rsid w:val="00835B62"/>
    <w:rsid w:val="00835D41"/>
    <w:rsid w:val="00835ED6"/>
    <w:rsid w:val="00836244"/>
    <w:rsid w:val="0083632D"/>
    <w:rsid w:val="00836362"/>
    <w:rsid w:val="008364AC"/>
    <w:rsid w:val="0083664A"/>
    <w:rsid w:val="008366C4"/>
    <w:rsid w:val="00836821"/>
    <w:rsid w:val="00836C0D"/>
    <w:rsid w:val="00837918"/>
    <w:rsid w:val="00837C33"/>
    <w:rsid w:val="00840063"/>
    <w:rsid w:val="0084019B"/>
    <w:rsid w:val="0084054B"/>
    <w:rsid w:val="0084057A"/>
    <w:rsid w:val="008408EF"/>
    <w:rsid w:val="00841031"/>
    <w:rsid w:val="00841139"/>
    <w:rsid w:val="0084122A"/>
    <w:rsid w:val="00841460"/>
    <w:rsid w:val="0084156A"/>
    <w:rsid w:val="00841674"/>
    <w:rsid w:val="00841742"/>
    <w:rsid w:val="00841A29"/>
    <w:rsid w:val="00841C76"/>
    <w:rsid w:val="00841E2E"/>
    <w:rsid w:val="008424A0"/>
    <w:rsid w:val="008427B7"/>
    <w:rsid w:val="00842FAA"/>
    <w:rsid w:val="008432FD"/>
    <w:rsid w:val="008434EB"/>
    <w:rsid w:val="00843DE3"/>
    <w:rsid w:val="00844516"/>
    <w:rsid w:val="008448E1"/>
    <w:rsid w:val="00844954"/>
    <w:rsid w:val="00844D26"/>
    <w:rsid w:val="00844F36"/>
    <w:rsid w:val="00845037"/>
    <w:rsid w:val="008450BF"/>
    <w:rsid w:val="0084555C"/>
    <w:rsid w:val="0084577A"/>
    <w:rsid w:val="00845870"/>
    <w:rsid w:val="0084595A"/>
    <w:rsid w:val="008459EB"/>
    <w:rsid w:val="00845EF4"/>
    <w:rsid w:val="00845F50"/>
    <w:rsid w:val="00846014"/>
    <w:rsid w:val="008464D1"/>
    <w:rsid w:val="00846501"/>
    <w:rsid w:val="00846830"/>
    <w:rsid w:val="00846983"/>
    <w:rsid w:val="00846A4E"/>
    <w:rsid w:val="00846A83"/>
    <w:rsid w:val="00846AA3"/>
    <w:rsid w:val="00846AFC"/>
    <w:rsid w:val="00846B51"/>
    <w:rsid w:val="00846E19"/>
    <w:rsid w:val="00846E94"/>
    <w:rsid w:val="008474D2"/>
    <w:rsid w:val="00847965"/>
    <w:rsid w:val="00847993"/>
    <w:rsid w:val="0084799F"/>
    <w:rsid w:val="00850065"/>
    <w:rsid w:val="008501C8"/>
    <w:rsid w:val="008503AB"/>
    <w:rsid w:val="008505A0"/>
    <w:rsid w:val="008506FB"/>
    <w:rsid w:val="00850BF6"/>
    <w:rsid w:val="00850C91"/>
    <w:rsid w:val="0085105F"/>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5FE"/>
    <w:rsid w:val="0085283E"/>
    <w:rsid w:val="0085297A"/>
    <w:rsid w:val="00852B39"/>
    <w:rsid w:val="00852B63"/>
    <w:rsid w:val="00853266"/>
    <w:rsid w:val="008532D9"/>
    <w:rsid w:val="008532F0"/>
    <w:rsid w:val="00853561"/>
    <w:rsid w:val="008536BC"/>
    <w:rsid w:val="00853910"/>
    <w:rsid w:val="00853CDD"/>
    <w:rsid w:val="008547ED"/>
    <w:rsid w:val="0085491B"/>
    <w:rsid w:val="00854BDF"/>
    <w:rsid w:val="00854CC3"/>
    <w:rsid w:val="008550A6"/>
    <w:rsid w:val="008553EE"/>
    <w:rsid w:val="0085579B"/>
    <w:rsid w:val="00855B05"/>
    <w:rsid w:val="00855B99"/>
    <w:rsid w:val="0085607A"/>
    <w:rsid w:val="008563AB"/>
    <w:rsid w:val="00856488"/>
    <w:rsid w:val="008564C7"/>
    <w:rsid w:val="0085667D"/>
    <w:rsid w:val="00856AC2"/>
    <w:rsid w:val="00856FEB"/>
    <w:rsid w:val="00857068"/>
    <w:rsid w:val="0085734D"/>
    <w:rsid w:val="00857441"/>
    <w:rsid w:val="00857948"/>
    <w:rsid w:val="00857CE6"/>
    <w:rsid w:val="0086079E"/>
    <w:rsid w:val="0086083B"/>
    <w:rsid w:val="0086091A"/>
    <w:rsid w:val="00861833"/>
    <w:rsid w:val="00861A38"/>
    <w:rsid w:val="00861F45"/>
    <w:rsid w:val="00861FDA"/>
    <w:rsid w:val="00862155"/>
    <w:rsid w:val="00862262"/>
    <w:rsid w:val="008623CE"/>
    <w:rsid w:val="00862432"/>
    <w:rsid w:val="00862647"/>
    <w:rsid w:val="00862A13"/>
    <w:rsid w:val="00862F22"/>
    <w:rsid w:val="00863068"/>
    <w:rsid w:val="00863842"/>
    <w:rsid w:val="008638B5"/>
    <w:rsid w:val="00863D20"/>
    <w:rsid w:val="00863E85"/>
    <w:rsid w:val="00863FDF"/>
    <w:rsid w:val="0086409B"/>
    <w:rsid w:val="00864221"/>
    <w:rsid w:val="00864569"/>
    <w:rsid w:val="008648A5"/>
    <w:rsid w:val="00864C02"/>
    <w:rsid w:val="00864E45"/>
    <w:rsid w:val="008657AE"/>
    <w:rsid w:val="00865876"/>
    <w:rsid w:val="008659B2"/>
    <w:rsid w:val="00865ED0"/>
    <w:rsid w:val="00866271"/>
    <w:rsid w:val="0086638A"/>
    <w:rsid w:val="0086646F"/>
    <w:rsid w:val="008665DF"/>
    <w:rsid w:val="00866768"/>
    <w:rsid w:val="00866ACC"/>
    <w:rsid w:val="00866ADA"/>
    <w:rsid w:val="00867109"/>
    <w:rsid w:val="00867191"/>
    <w:rsid w:val="00867A28"/>
    <w:rsid w:val="0087026D"/>
    <w:rsid w:val="00870562"/>
    <w:rsid w:val="0087056A"/>
    <w:rsid w:val="00870730"/>
    <w:rsid w:val="0087085A"/>
    <w:rsid w:val="00870918"/>
    <w:rsid w:val="00870D25"/>
    <w:rsid w:val="00870D48"/>
    <w:rsid w:val="00871133"/>
    <w:rsid w:val="00871264"/>
    <w:rsid w:val="00871300"/>
    <w:rsid w:val="00871688"/>
    <w:rsid w:val="00871C18"/>
    <w:rsid w:val="00871E92"/>
    <w:rsid w:val="00871FE8"/>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093"/>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B9C"/>
    <w:rsid w:val="00883C78"/>
    <w:rsid w:val="008841F2"/>
    <w:rsid w:val="00884234"/>
    <w:rsid w:val="008846CA"/>
    <w:rsid w:val="00884838"/>
    <w:rsid w:val="00884BCE"/>
    <w:rsid w:val="00884F45"/>
    <w:rsid w:val="00884FF4"/>
    <w:rsid w:val="00885597"/>
    <w:rsid w:val="008857C0"/>
    <w:rsid w:val="00885CB8"/>
    <w:rsid w:val="00885D9F"/>
    <w:rsid w:val="00886706"/>
    <w:rsid w:val="008867F7"/>
    <w:rsid w:val="00886AE3"/>
    <w:rsid w:val="00886BBB"/>
    <w:rsid w:val="00886CC3"/>
    <w:rsid w:val="00887077"/>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1D6F"/>
    <w:rsid w:val="00892185"/>
    <w:rsid w:val="008924C0"/>
    <w:rsid w:val="00892607"/>
    <w:rsid w:val="0089270C"/>
    <w:rsid w:val="00892939"/>
    <w:rsid w:val="00892AA8"/>
    <w:rsid w:val="00892BEE"/>
    <w:rsid w:val="00892D56"/>
    <w:rsid w:val="008930DC"/>
    <w:rsid w:val="00893187"/>
    <w:rsid w:val="008931D5"/>
    <w:rsid w:val="008932DC"/>
    <w:rsid w:val="008934F6"/>
    <w:rsid w:val="0089353E"/>
    <w:rsid w:val="00893899"/>
    <w:rsid w:val="00893C14"/>
    <w:rsid w:val="008945C6"/>
    <w:rsid w:val="008945C8"/>
    <w:rsid w:val="00894861"/>
    <w:rsid w:val="00894F72"/>
    <w:rsid w:val="00895011"/>
    <w:rsid w:val="008955AC"/>
    <w:rsid w:val="00895798"/>
    <w:rsid w:val="00895848"/>
    <w:rsid w:val="00895C0E"/>
    <w:rsid w:val="00896C17"/>
    <w:rsid w:val="00896D2E"/>
    <w:rsid w:val="00896EDA"/>
    <w:rsid w:val="00897097"/>
    <w:rsid w:val="0089782E"/>
    <w:rsid w:val="008979E3"/>
    <w:rsid w:val="00897A24"/>
    <w:rsid w:val="00897BB1"/>
    <w:rsid w:val="00897DA3"/>
    <w:rsid w:val="00897E25"/>
    <w:rsid w:val="008A0025"/>
    <w:rsid w:val="008A0075"/>
    <w:rsid w:val="008A00AE"/>
    <w:rsid w:val="008A00F1"/>
    <w:rsid w:val="008A0195"/>
    <w:rsid w:val="008A0390"/>
    <w:rsid w:val="008A0529"/>
    <w:rsid w:val="008A0825"/>
    <w:rsid w:val="008A0CA2"/>
    <w:rsid w:val="008A0D54"/>
    <w:rsid w:val="008A0DAA"/>
    <w:rsid w:val="008A0E2A"/>
    <w:rsid w:val="008A0FB1"/>
    <w:rsid w:val="008A1BC8"/>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134"/>
    <w:rsid w:val="008A62D7"/>
    <w:rsid w:val="008A6AF9"/>
    <w:rsid w:val="008A6EB4"/>
    <w:rsid w:val="008A7090"/>
    <w:rsid w:val="008A7A41"/>
    <w:rsid w:val="008A7CC5"/>
    <w:rsid w:val="008A7D39"/>
    <w:rsid w:val="008A7DF7"/>
    <w:rsid w:val="008B02D6"/>
    <w:rsid w:val="008B037E"/>
    <w:rsid w:val="008B03BE"/>
    <w:rsid w:val="008B078B"/>
    <w:rsid w:val="008B07D7"/>
    <w:rsid w:val="008B09BE"/>
    <w:rsid w:val="008B0BF4"/>
    <w:rsid w:val="008B0DD3"/>
    <w:rsid w:val="008B0FDA"/>
    <w:rsid w:val="008B1392"/>
    <w:rsid w:val="008B13B8"/>
    <w:rsid w:val="008B1CCF"/>
    <w:rsid w:val="008B1F2C"/>
    <w:rsid w:val="008B2274"/>
    <w:rsid w:val="008B2559"/>
    <w:rsid w:val="008B255F"/>
    <w:rsid w:val="008B2714"/>
    <w:rsid w:val="008B277D"/>
    <w:rsid w:val="008B289A"/>
    <w:rsid w:val="008B289D"/>
    <w:rsid w:val="008B2BA0"/>
    <w:rsid w:val="008B3974"/>
    <w:rsid w:val="008B3A34"/>
    <w:rsid w:val="008B3C22"/>
    <w:rsid w:val="008B3C4D"/>
    <w:rsid w:val="008B3CFA"/>
    <w:rsid w:val="008B3DBD"/>
    <w:rsid w:val="008B3E59"/>
    <w:rsid w:val="008B412E"/>
    <w:rsid w:val="008B4638"/>
    <w:rsid w:val="008B4809"/>
    <w:rsid w:val="008B4A6C"/>
    <w:rsid w:val="008B4B2F"/>
    <w:rsid w:val="008B4C2A"/>
    <w:rsid w:val="008B518C"/>
    <w:rsid w:val="008B54E0"/>
    <w:rsid w:val="008B5531"/>
    <w:rsid w:val="008B5623"/>
    <w:rsid w:val="008B56FE"/>
    <w:rsid w:val="008B586D"/>
    <w:rsid w:val="008B6100"/>
    <w:rsid w:val="008B646A"/>
    <w:rsid w:val="008B66C3"/>
    <w:rsid w:val="008B67A4"/>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DFC"/>
    <w:rsid w:val="008C2F3D"/>
    <w:rsid w:val="008C342A"/>
    <w:rsid w:val="008C3494"/>
    <w:rsid w:val="008C3C40"/>
    <w:rsid w:val="008C4521"/>
    <w:rsid w:val="008C4817"/>
    <w:rsid w:val="008C50DD"/>
    <w:rsid w:val="008C51D8"/>
    <w:rsid w:val="008C5772"/>
    <w:rsid w:val="008C5BBC"/>
    <w:rsid w:val="008C6131"/>
    <w:rsid w:val="008C613D"/>
    <w:rsid w:val="008C680D"/>
    <w:rsid w:val="008C6B48"/>
    <w:rsid w:val="008C6C26"/>
    <w:rsid w:val="008C7533"/>
    <w:rsid w:val="008C7695"/>
    <w:rsid w:val="008C780B"/>
    <w:rsid w:val="008C78E9"/>
    <w:rsid w:val="008C79F5"/>
    <w:rsid w:val="008C7BEA"/>
    <w:rsid w:val="008C7E04"/>
    <w:rsid w:val="008C7ECA"/>
    <w:rsid w:val="008D00BE"/>
    <w:rsid w:val="008D02AE"/>
    <w:rsid w:val="008D0416"/>
    <w:rsid w:val="008D04CA"/>
    <w:rsid w:val="008D04FD"/>
    <w:rsid w:val="008D0688"/>
    <w:rsid w:val="008D085F"/>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4F46"/>
    <w:rsid w:val="008D513F"/>
    <w:rsid w:val="008D532B"/>
    <w:rsid w:val="008D58E3"/>
    <w:rsid w:val="008D5D3A"/>
    <w:rsid w:val="008D5E4E"/>
    <w:rsid w:val="008D663A"/>
    <w:rsid w:val="008D696D"/>
    <w:rsid w:val="008D6D90"/>
    <w:rsid w:val="008D7307"/>
    <w:rsid w:val="008D7403"/>
    <w:rsid w:val="008D7BE0"/>
    <w:rsid w:val="008D7F8A"/>
    <w:rsid w:val="008E02A5"/>
    <w:rsid w:val="008E05BA"/>
    <w:rsid w:val="008E0650"/>
    <w:rsid w:val="008E0C19"/>
    <w:rsid w:val="008E0D22"/>
    <w:rsid w:val="008E0EAF"/>
    <w:rsid w:val="008E14F9"/>
    <w:rsid w:val="008E15BC"/>
    <w:rsid w:val="008E193F"/>
    <w:rsid w:val="008E305D"/>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EB6"/>
    <w:rsid w:val="008E7194"/>
    <w:rsid w:val="008E7323"/>
    <w:rsid w:val="008E74D5"/>
    <w:rsid w:val="008E7723"/>
    <w:rsid w:val="008E7A60"/>
    <w:rsid w:val="008E7B2B"/>
    <w:rsid w:val="008E7C2A"/>
    <w:rsid w:val="008E7D0F"/>
    <w:rsid w:val="008E7D52"/>
    <w:rsid w:val="008E7DAE"/>
    <w:rsid w:val="008F0302"/>
    <w:rsid w:val="008F03F3"/>
    <w:rsid w:val="008F0D56"/>
    <w:rsid w:val="008F0FB7"/>
    <w:rsid w:val="008F1004"/>
    <w:rsid w:val="008F10FF"/>
    <w:rsid w:val="008F1101"/>
    <w:rsid w:val="008F151C"/>
    <w:rsid w:val="008F15A6"/>
    <w:rsid w:val="008F17E0"/>
    <w:rsid w:val="008F1D7B"/>
    <w:rsid w:val="008F2274"/>
    <w:rsid w:val="008F280D"/>
    <w:rsid w:val="008F2846"/>
    <w:rsid w:val="008F2B03"/>
    <w:rsid w:val="008F2F6F"/>
    <w:rsid w:val="008F3624"/>
    <w:rsid w:val="008F3C39"/>
    <w:rsid w:val="008F3CFF"/>
    <w:rsid w:val="008F3E41"/>
    <w:rsid w:val="008F40DE"/>
    <w:rsid w:val="008F4199"/>
    <w:rsid w:val="008F426F"/>
    <w:rsid w:val="008F4394"/>
    <w:rsid w:val="008F4941"/>
    <w:rsid w:val="008F4B4B"/>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DE3"/>
    <w:rsid w:val="00901E45"/>
    <w:rsid w:val="00901E67"/>
    <w:rsid w:val="009021C5"/>
    <w:rsid w:val="00902330"/>
    <w:rsid w:val="0090241F"/>
    <w:rsid w:val="00902476"/>
    <w:rsid w:val="009025F2"/>
    <w:rsid w:val="00902671"/>
    <w:rsid w:val="0090273E"/>
    <w:rsid w:val="0090322E"/>
    <w:rsid w:val="0090361B"/>
    <w:rsid w:val="00903629"/>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226"/>
    <w:rsid w:val="00906513"/>
    <w:rsid w:val="0090671B"/>
    <w:rsid w:val="0090679C"/>
    <w:rsid w:val="00906880"/>
    <w:rsid w:val="00906A7B"/>
    <w:rsid w:val="009072BE"/>
    <w:rsid w:val="009074B8"/>
    <w:rsid w:val="0090772A"/>
    <w:rsid w:val="00907AAE"/>
    <w:rsid w:val="00907B5C"/>
    <w:rsid w:val="00910355"/>
    <w:rsid w:val="00910496"/>
    <w:rsid w:val="0091049E"/>
    <w:rsid w:val="009104EB"/>
    <w:rsid w:val="0091080C"/>
    <w:rsid w:val="00911428"/>
    <w:rsid w:val="009116F0"/>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59B"/>
    <w:rsid w:val="0091472B"/>
    <w:rsid w:val="0091490C"/>
    <w:rsid w:val="0091570A"/>
    <w:rsid w:val="0091595D"/>
    <w:rsid w:val="00915B54"/>
    <w:rsid w:val="00915D31"/>
    <w:rsid w:val="00915D5C"/>
    <w:rsid w:val="00915EE1"/>
    <w:rsid w:val="00915F14"/>
    <w:rsid w:val="00915F83"/>
    <w:rsid w:val="00915FBC"/>
    <w:rsid w:val="00915FDD"/>
    <w:rsid w:val="009161EE"/>
    <w:rsid w:val="0091649E"/>
    <w:rsid w:val="00916783"/>
    <w:rsid w:val="009168B4"/>
    <w:rsid w:val="00916C22"/>
    <w:rsid w:val="0091726C"/>
    <w:rsid w:val="00917556"/>
    <w:rsid w:val="00917D55"/>
    <w:rsid w:val="00917DB7"/>
    <w:rsid w:val="00920688"/>
    <w:rsid w:val="00920759"/>
    <w:rsid w:val="00920882"/>
    <w:rsid w:val="009209BA"/>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5EC"/>
    <w:rsid w:val="0092562D"/>
    <w:rsid w:val="009257E7"/>
    <w:rsid w:val="00925B19"/>
    <w:rsid w:val="009260A5"/>
    <w:rsid w:val="009264A7"/>
    <w:rsid w:val="0092657A"/>
    <w:rsid w:val="009267C2"/>
    <w:rsid w:val="009268A8"/>
    <w:rsid w:val="009268CF"/>
    <w:rsid w:val="009268FE"/>
    <w:rsid w:val="00926BF3"/>
    <w:rsid w:val="00926F35"/>
    <w:rsid w:val="00927063"/>
    <w:rsid w:val="009273C7"/>
    <w:rsid w:val="009273F0"/>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B86"/>
    <w:rsid w:val="00932088"/>
    <w:rsid w:val="0093209A"/>
    <w:rsid w:val="009320BA"/>
    <w:rsid w:val="00932311"/>
    <w:rsid w:val="00932D89"/>
    <w:rsid w:val="00932EE9"/>
    <w:rsid w:val="00932F0E"/>
    <w:rsid w:val="00933274"/>
    <w:rsid w:val="009332B3"/>
    <w:rsid w:val="0093340A"/>
    <w:rsid w:val="00933B22"/>
    <w:rsid w:val="00933C55"/>
    <w:rsid w:val="00933CD8"/>
    <w:rsid w:val="00933F2C"/>
    <w:rsid w:val="00933FDC"/>
    <w:rsid w:val="009341F1"/>
    <w:rsid w:val="00934371"/>
    <w:rsid w:val="00934618"/>
    <w:rsid w:val="00934765"/>
    <w:rsid w:val="009348F8"/>
    <w:rsid w:val="00934AC1"/>
    <w:rsid w:val="009351D9"/>
    <w:rsid w:val="009353BA"/>
    <w:rsid w:val="0093559C"/>
    <w:rsid w:val="00935700"/>
    <w:rsid w:val="00935AC7"/>
    <w:rsid w:val="009362B5"/>
    <w:rsid w:val="0093644F"/>
    <w:rsid w:val="0093655D"/>
    <w:rsid w:val="009365A9"/>
    <w:rsid w:val="00936696"/>
    <w:rsid w:val="00936731"/>
    <w:rsid w:val="009367EF"/>
    <w:rsid w:val="00936ECA"/>
    <w:rsid w:val="00937021"/>
    <w:rsid w:val="00937267"/>
    <w:rsid w:val="00937311"/>
    <w:rsid w:val="0093759A"/>
    <w:rsid w:val="00937D48"/>
    <w:rsid w:val="00937D6B"/>
    <w:rsid w:val="00937F40"/>
    <w:rsid w:val="00937F47"/>
    <w:rsid w:val="00940149"/>
    <w:rsid w:val="009408AE"/>
    <w:rsid w:val="00940959"/>
    <w:rsid w:val="00940C57"/>
    <w:rsid w:val="00940E0B"/>
    <w:rsid w:val="00940F63"/>
    <w:rsid w:val="00940F6C"/>
    <w:rsid w:val="009411AC"/>
    <w:rsid w:val="009418F9"/>
    <w:rsid w:val="00941F8D"/>
    <w:rsid w:val="00942058"/>
    <w:rsid w:val="00942182"/>
    <w:rsid w:val="009421B1"/>
    <w:rsid w:val="009425A6"/>
    <w:rsid w:val="009426FC"/>
    <w:rsid w:val="00942C29"/>
    <w:rsid w:val="00942CCE"/>
    <w:rsid w:val="0094334F"/>
    <w:rsid w:val="009434BF"/>
    <w:rsid w:val="009435B5"/>
    <w:rsid w:val="00943646"/>
    <w:rsid w:val="009437BA"/>
    <w:rsid w:val="009437EE"/>
    <w:rsid w:val="00943961"/>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35"/>
    <w:rsid w:val="00952B47"/>
    <w:rsid w:val="00952FE4"/>
    <w:rsid w:val="009530EB"/>
    <w:rsid w:val="009535D9"/>
    <w:rsid w:val="009539D1"/>
    <w:rsid w:val="00953D9F"/>
    <w:rsid w:val="00953F1D"/>
    <w:rsid w:val="00953F8C"/>
    <w:rsid w:val="009541D1"/>
    <w:rsid w:val="00954473"/>
    <w:rsid w:val="009545E2"/>
    <w:rsid w:val="00954671"/>
    <w:rsid w:val="00954B92"/>
    <w:rsid w:val="00954DDA"/>
    <w:rsid w:val="009552AA"/>
    <w:rsid w:val="0095535D"/>
    <w:rsid w:val="009553CC"/>
    <w:rsid w:val="009554E4"/>
    <w:rsid w:val="00955608"/>
    <w:rsid w:val="0095573C"/>
    <w:rsid w:val="00955AAD"/>
    <w:rsid w:val="00955B46"/>
    <w:rsid w:val="00956584"/>
    <w:rsid w:val="009565EB"/>
    <w:rsid w:val="00956A31"/>
    <w:rsid w:val="00956F52"/>
    <w:rsid w:val="00956FF3"/>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8C"/>
    <w:rsid w:val="009626B3"/>
    <w:rsid w:val="0096274F"/>
    <w:rsid w:val="00962798"/>
    <w:rsid w:val="00962D7B"/>
    <w:rsid w:val="00962E9F"/>
    <w:rsid w:val="00962ED7"/>
    <w:rsid w:val="009634F0"/>
    <w:rsid w:val="009637FA"/>
    <w:rsid w:val="00964AE6"/>
    <w:rsid w:val="00964E25"/>
    <w:rsid w:val="009652B3"/>
    <w:rsid w:val="009654FB"/>
    <w:rsid w:val="009655FA"/>
    <w:rsid w:val="009658A9"/>
    <w:rsid w:val="00965962"/>
    <w:rsid w:val="00965A76"/>
    <w:rsid w:val="00965F2A"/>
    <w:rsid w:val="00965F8A"/>
    <w:rsid w:val="00966030"/>
    <w:rsid w:val="009660F5"/>
    <w:rsid w:val="0096629A"/>
    <w:rsid w:val="00966305"/>
    <w:rsid w:val="00966593"/>
    <w:rsid w:val="0096662D"/>
    <w:rsid w:val="00966774"/>
    <w:rsid w:val="00966A65"/>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E24"/>
    <w:rsid w:val="00975C0C"/>
    <w:rsid w:val="00975E9A"/>
    <w:rsid w:val="00975F25"/>
    <w:rsid w:val="00975F63"/>
    <w:rsid w:val="00975FEE"/>
    <w:rsid w:val="009761EE"/>
    <w:rsid w:val="009761F2"/>
    <w:rsid w:val="009763B3"/>
    <w:rsid w:val="009766B8"/>
    <w:rsid w:val="009768CC"/>
    <w:rsid w:val="00976BB7"/>
    <w:rsid w:val="00976FC4"/>
    <w:rsid w:val="00976FCB"/>
    <w:rsid w:val="00977213"/>
    <w:rsid w:val="00977234"/>
    <w:rsid w:val="00977326"/>
    <w:rsid w:val="00977471"/>
    <w:rsid w:val="00977860"/>
    <w:rsid w:val="00977DDF"/>
    <w:rsid w:val="00977E72"/>
    <w:rsid w:val="00977F48"/>
    <w:rsid w:val="00980594"/>
    <w:rsid w:val="009806B2"/>
    <w:rsid w:val="00980818"/>
    <w:rsid w:val="00980966"/>
    <w:rsid w:val="00980AF7"/>
    <w:rsid w:val="00980B1A"/>
    <w:rsid w:val="00980E33"/>
    <w:rsid w:val="00980F6D"/>
    <w:rsid w:val="00981261"/>
    <w:rsid w:val="009814F7"/>
    <w:rsid w:val="00981C08"/>
    <w:rsid w:val="00981F64"/>
    <w:rsid w:val="00982853"/>
    <w:rsid w:val="0098315B"/>
    <w:rsid w:val="0098355F"/>
    <w:rsid w:val="00983659"/>
    <w:rsid w:val="00983A39"/>
    <w:rsid w:val="00983C2C"/>
    <w:rsid w:val="00983D90"/>
    <w:rsid w:val="00983F1F"/>
    <w:rsid w:val="00984025"/>
    <w:rsid w:val="009843D9"/>
    <w:rsid w:val="00984426"/>
    <w:rsid w:val="009847F4"/>
    <w:rsid w:val="00984956"/>
    <w:rsid w:val="009849BB"/>
    <w:rsid w:val="00984ABA"/>
    <w:rsid w:val="00984BB2"/>
    <w:rsid w:val="0098509E"/>
    <w:rsid w:val="0098514E"/>
    <w:rsid w:val="009861CE"/>
    <w:rsid w:val="0098632E"/>
    <w:rsid w:val="0098680C"/>
    <w:rsid w:val="0098680D"/>
    <w:rsid w:val="00986940"/>
    <w:rsid w:val="00986AAB"/>
    <w:rsid w:val="00986B16"/>
    <w:rsid w:val="00986DB0"/>
    <w:rsid w:val="00986E0A"/>
    <w:rsid w:val="00986FAE"/>
    <w:rsid w:val="00987089"/>
    <w:rsid w:val="0098729B"/>
    <w:rsid w:val="009873FE"/>
    <w:rsid w:val="0098763F"/>
    <w:rsid w:val="00987786"/>
    <w:rsid w:val="009878C1"/>
    <w:rsid w:val="009879F4"/>
    <w:rsid w:val="00987DA4"/>
    <w:rsid w:val="00987F83"/>
    <w:rsid w:val="009900E1"/>
    <w:rsid w:val="00990107"/>
    <w:rsid w:val="00990201"/>
    <w:rsid w:val="0099091A"/>
    <w:rsid w:val="00990C7F"/>
    <w:rsid w:val="009911FB"/>
    <w:rsid w:val="009912C8"/>
    <w:rsid w:val="00991625"/>
    <w:rsid w:val="00992049"/>
    <w:rsid w:val="0099213A"/>
    <w:rsid w:val="00992273"/>
    <w:rsid w:val="00992755"/>
    <w:rsid w:val="00992A94"/>
    <w:rsid w:val="00992AC5"/>
    <w:rsid w:val="00992AE2"/>
    <w:rsid w:val="00993492"/>
    <w:rsid w:val="00993BCB"/>
    <w:rsid w:val="00993FBD"/>
    <w:rsid w:val="0099413D"/>
    <w:rsid w:val="009942A5"/>
    <w:rsid w:val="009946C9"/>
    <w:rsid w:val="00995049"/>
    <w:rsid w:val="0099505E"/>
    <w:rsid w:val="009961CD"/>
    <w:rsid w:val="00996992"/>
    <w:rsid w:val="00996F0A"/>
    <w:rsid w:val="0099707A"/>
    <w:rsid w:val="00997292"/>
    <w:rsid w:val="009972A0"/>
    <w:rsid w:val="00997873"/>
    <w:rsid w:val="0099798D"/>
    <w:rsid w:val="009A0096"/>
    <w:rsid w:val="009A058A"/>
    <w:rsid w:val="009A0649"/>
    <w:rsid w:val="009A06A8"/>
    <w:rsid w:val="009A072C"/>
    <w:rsid w:val="009A0A20"/>
    <w:rsid w:val="009A0A38"/>
    <w:rsid w:val="009A0A71"/>
    <w:rsid w:val="009A0B5F"/>
    <w:rsid w:val="009A0D98"/>
    <w:rsid w:val="009A0DC3"/>
    <w:rsid w:val="009A0E28"/>
    <w:rsid w:val="009A0ECF"/>
    <w:rsid w:val="009A0FA8"/>
    <w:rsid w:val="009A1611"/>
    <w:rsid w:val="009A167A"/>
    <w:rsid w:val="009A19ED"/>
    <w:rsid w:val="009A1B61"/>
    <w:rsid w:val="009A1BD4"/>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5CD"/>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300"/>
    <w:rsid w:val="009B040B"/>
    <w:rsid w:val="009B06E8"/>
    <w:rsid w:val="009B07A2"/>
    <w:rsid w:val="009B0D4F"/>
    <w:rsid w:val="009B0FB5"/>
    <w:rsid w:val="009B0FF7"/>
    <w:rsid w:val="009B1287"/>
    <w:rsid w:val="009B138D"/>
    <w:rsid w:val="009B143A"/>
    <w:rsid w:val="009B1480"/>
    <w:rsid w:val="009B166C"/>
    <w:rsid w:val="009B16ED"/>
    <w:rsid w:val="009B190C"/>
    <w:rsid w:val="009B1AC5"/>
    <w:rsid w:val="009B1F1E"/>
    <w:rsid w:val="009B1F67"/>
    <w:rsid w:val="009B229D"/>
    <w:rsid w:val="009B2A4C"/>
    <w:rsid w:val="009B2CE8"/>
    <w:rsid w:val="009B306D"/>
    <w:rsid w:val="009B30F6"/>
    <w:rsid w:val="009B3450"/>
    <w:rsid w:val="009B34AD"/>
    <w:rsid w:val="009B35A4"/>
    <w:rsid w:val="009B3673"/>
    <w:rsid w:val="009B3702"/>
    <w:rsid w:val="009B394E"/>
    <w:rsid w:val="009B421D"/>
    <w:rsid w:val="009B43A5"/>
    <w:rsid w:val="009B4650"/>
    <w:rsid w:val="009B482D"/>
    <w:rsid w:val="009B4B85"/>
    <w:rsid w:val="009B4D1D"/>
    <w:rsid w:val="009B50AD"/>
    <w:rsid w:val="009B56D2"/>
    <w:rsid w:val="009B570F"/>
    <w:rsid w:val="009B5BE5"/>
    <w:rsid w:val="009B5C03"/>
    <w:rsid w:val="009B5DB0"/>
    <w:rsid w:val="009B61C5"/>
    <w:rsid w:val="009B6208"/>
    <w:rsid w:val="009B623B"/>
    <w:rsid w:val="009B6255"/>
    <w:rsid w:val="009B65AC"/>
    <w:rsid w:val="009B66BD"/>
    <w:rsid w:val="009B67CF"/>
    <w:rsid w:val="009B6999"/>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2E27"/>
    <w:rsid w:val="009C30E1"/>
    <w:rsid w:val="009C329C"/>
    <w:rsid w:val="009C3404"/>
    <w:rsid w:val="009C36D7"/>
    <w:rsid w:val="009C3BFE"/>
    <w:rsid w:val="009C3C4F"/>
    <w:rsid w:val="009C4274"/>
    <w:rsid w:val="009C44B2"/>
    <w:rsid w:val="009C48C0"/>
    <w:rsid w:val="009C49E0"/>
    <w:rsid w:val="009C4A8B"/>
    <w:rsid w:val="009C4C89"/>
    <w:rsid w:val="009C5458"/>
    <w:rsid w:val="009C6190"/>
    <w:rsid w:val="009C6853"/>
    <w:rsid w:val="009C69E2"/>
    <w:rsid w:val="009C6CB7"/>
    <w:rsid w:val="009C6D1B"/>
    <w:rsid w:val="009C6D98"/>
    <w:rsid w:val="009C7390"/>
    <w:rsid w:val="009C75CC"/>
    <w:rsid w:val="009D02A7"/>
    <w:rsid w:val="009D0304"/>
    <w:rsid w:val="009D039E"/>
    <w:rsid w:val="009D0884"/>
    <w:rsid w:val="009D0B21"/>
    <w:rsid w:val="009D0CAD"/>
    <w:rsid w:val="009D0DC4"/>
    <w:rsid w:val="009D0FE7"/>
    <w:rsid w:val="009D139C"/>
    <w:rsid w:val="009D14E4"/>
    <w:rsid w:val="009D1580"/>
    <w:rsid w:val="009D173F"/>
    <w:rsid w:val="009D213C"/>
    <w:rsid w:val="009D21FA"/>
    <w:rsid w:val="009D22B4"/>
    <w:rsid w:val="009D22EE"/>
    <w:rsid w:val="009D2453"/>
    <w:rsid w:val="009D2457"/>
    <w:rsid w:val="009D2465"/>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784"/>
    <w:rsid w:val="009D497E"/>
    <w:rsid w:val="009D4B4D"/>
    <w:rsid w:val="009D4D6C"/>
    <w:rsid w:val="009D4DD3"/>
    <w:rsid w:val="009D4F6D"/>
    <w:rsid w:val="009D5100"/>
    <w:rsid w:val="009D54B5"/>
    <w:rsid w:val="009D54FA"/>
    <w:rsid w:val="009D578E"/>
    <w:rsid w:val="009D5822"/>
    <w:rsid w:val="009D5830"/>
    <w:rsid w:val="009D592D"/>
    <w:rsid w:val="009D5BCF"/>
    <w:rsid w:val="009D5CD1"/>
    <w:rsid w:val="009D6250"/>
    <w:rsid w:val="009D65DB"/>
    <w:rsid w:val="009D6741"/>
    <w:rsid w:val="009D69F9"/>
    <w:rsid w:val="009D6B7C"/>
    <w:rsid w:val="009D6BAD"/>
    <w:rsid w:val="009D6FD5"/>
    <w:rsid w:val="009D7231"/>
    <w:rsid w:val="009D73BA"/>
    <w:rsid w:val="009D7465"/>
    <w:rsid w:val="009D76A6"/>
    <w:rsid w:val="009D7AA3"/>
    <w:rsid w:val="009E03A6"/>
    <w:rsid w:val="009E0459"/>
    <w:rsid w:val="009E05C6"/>
    <w:rsid w:val="009E06BF"/>
    <w:rsid w:val="009E0C47"/>
    <w:rsid w:val="009E1107"/>
    <w:rsid w:val="009E1587"/>
    <w:rsid w:val="009E175F"/>
    <w:rsid w:val="009E1AF7"/>
    <w:rsid w:val="009E1CCC"/>
    <w:rsid w:val="009E2321"/>
    <w:rsid w:val="009E2496"/>
    <w:rsid w:val="009E2599"/>
    <w:rsid w:val="009E25B3"/>
    <w:rsid w:val="009E2B1F"/>
    <w:rsid w:val="009E2C8F"/>
    <w:rsid w:val="009E2E6C"/>
    <w:rsid w:val="009E2F22"/>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89"/>
    <w:rsid w:val="009E79B4"/>
    <w:rsid w:val="009F01AB"/>
    <w:rsid w:val="009F021E"/>
    <w:rsid w:val="009F0671"/>
    <w:rsid w:val="009F0685"/>
    <w:rsid w:val="009F0A43"/>
    <w:rsid w:val="009F0AB2"/>
    <w:rsid w:val="009F0B64"/>
    <w:rsid w:val="009F0C73"/>
    <w:rsid w:val="009F101F"/>
    <w:rsid w:val="009F10E1"/>
    <w:rsid w:val="009F1182"/>
    <w:rsid w:val="009F14E8"/>
    <w:rsid w:val="009F1781"/>
    <w:rsid w:val="009F1EE0"/>
    <w:rsid w:val="009F202A"/>
    <w:rsid w:val="009F2043"/>
    <w:rsid w:val="009F2382"/>
    <w:rsid w:val="009F23D3"/>
    <w:rsid w:val="009F240B"/>
    <w:rsid w:val="009F258B"/>
    <w:rsid w:val="009F277B"/>
    <w:rsid w:val="009F2B88"/>
    <w:rsid w:val="009F2DAE"/>
    <w:rsid w:val="009F2EDA"/>
    <w:rsid w:val="009F2FF5"/>
    <w:rsid w:val="009F30B7"/>
    <w:rsid w:val="009F3330"/>
    <w:rsid w:val="009F3608"/>
    <w:rsid w:val="009F36F4"/>
    <w:rsid w:val="009F375E"/>
    <w:rsid w:val="009F3786"/>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6CA9"/>
    <w:rsid w:val="009F7035"/>
    <w:rsid w:val="009F7436"/>
    <w:rsid w:val="009F750D"/>
    <w:rsid w:val="009F75EB"/>
    <w:rsid w:val="009F762B"/>
    <w:rsid w:val="009F7774"/>
    <w:rsid w:val="009F782A"/>
    <w:rsid w:val="009F78EA"/>
    <w:rsid w:val="009F7A7A"/>
    <w:rsid w:val="00A0021C"/>
    <w:rsid w:val="00A00524"/>
    <w:rsid w:val="00A0093C"/>
    <w:rsid w:val="00A00B66"/>
    <w:rsid w:val="00A00E77"/>
    <w:rsid w:val="00A00EF5"/>
    <w:rsid w:val="00A013E0"/>
    <w:rsid w:val="00A01401"/>
    <w:rsid w:val="00A015BB"/>
    <w:rsid w:val="00A0167A"/>
    <w:rsid w:val="00A018FC"/>
    <w:rsid w:val="00A01AEF"/>
    <w:rsid w:val="00A01CBE"/>
    <w:rsid w:val="00A024E4"/>
    <w:rsid w:val="00A026F5"/>
    <w:rsid w:val="00A027BD"/>
    <w:rsid w:val="00A02AF1"/>
    <w:rsid w:val="00A02B02"/>
    <w:rsid w:val="00A02BB3"/>
    <w:rsid w:val="00A02D93"/>
    <w:rsid w:val="00A03246"/>
    <w:rsid w:val="00A032AD"/>
    <w:rsid w:val="00A034B8"/>
    <w:rsid w:val="00A0363B"/>
    <w:rsid w:val="00A03FED"/>
    <w:rsid w:val="00A04414"/>
    <w:rsid w:val="00A047E6"/>
    <w:rsid w:val="00A04D3A"/>
    <w:rsid w:val="00A04D3B"/>
    <w:rsid w:val="00A050F5"/>
    <w:rsid w:val="00A0558C"/>
    <w:rsid w:val="00A05821"/>
    <w:rsid w:val="00A05FF8"/>
    <w:rsid w:val="00A0610F"/>
    <w:rsid w:val="00A06203"/>
    <w:rsid w:val="00A0634C"/>
    <w:rsid w:val="00A06588"/>
    <w:rsid w:val="00A06A11"/>
    <w:rsid w:val="00A06D6D"/>
    <w:rsid w:val="00A06EE4"/>
    <w:rsid w:val="00A07128"/>
    <w:rsid w:val="00A07536"/>
    <w:rsid w:val="00A0757C"/>
    <w:rsid w:val="00A078E7"/>
    <w:rsid w:val="00A0793D"/>
    <w:rsid w:val="00A07B95"/>
    <w:rsid w:val="00A07CF0"/>
    <w:rsid w:val="00A103DD"/>
    <w:rsid w:val="00A105C8"/>
    <w:rsid w:val="00A10955"/>
    <w:rsid w:val="00A10A56"/>
    <w:rsid w:val="00A1132D"/>
    <w:rsid w:val="00A11ABF"/>
    <w:rsid w:val="00A11C3F"/>
    <w:rsid w:val="00A11CE5"/>
    <w:rsid w:val="00A11F79"/>
    <w:rsid w:val="00A12695"/>
    <w:rsid w:val="00A12DDF"/>
    <w:rsid w:val="00A13134"/>
    <w:rsid w:val="00A132F8"/>
    <w:rsid w:val="00A135AB"/>
    <w:rsid w:val="00A137A7"/>
    <w:rsid w:val="00A13AAC"/>
    <w:rsid w:val="00A1465D"/>
    <w:rsid w:val="00A14735"/>
    <w:rsid w:val="00A14ADB"/>
    <w:rsid w:val="00A14C85"/>
    <w:rsid w:val="00A14EB9"/>
    <w:rsid w:val="00A14EEA"/>
    <w:rsid w:val="00A15615"/>
    <w:rsid w:val="00A1576A"/>
    <w:rsid w:val="00A15880"/>
    <w:rsid w:val="00A15C21"/>
    <w:rsid w:val="00A15DCF"/>
    <w:rsid w:val="00A160D3"/>
    <w:rsid w:val="00A16115"/>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0ED"/>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D01"/>
    <w:rsid w:val="00A25E3E"/>
    <w:rsid w:val="00A25EF7"/>
    <w:rsid w:val="00A25FC0"/>
    <w:rsid w:val="00A26460"/>
    <w:rsid w:val="00A266FE"/>
    <w:rsid w:val="00A27115"/>
    <w:rsid w:val="00A2748C"/>
    <w:rsid w:val="00A277A6"/>
    <w:rsid w:val="00A27928"/>
    <w:rsid w:val="00A27970"/>
    <w:rsid w:val="00A27A21"/>
    <w:rsid w:val="00A27F9B"/>
    <w:rsid w:val="00A303A5"/>
    <w:rsid w:val="00A303C8"/>
    <w:rsid w:val="00A30403"/>
    <w:rsid w:val="00A30E89"/>
    <w:rsid w:val="00A3155E"/>
    <w:rsid w:val="00A31E8B"/>
    <w:rsid w:val="00A31F59"/>
    <w:rsid w:val="00A32023"/>
    <w:rsid w:val="00A32160"/>
    <w:rsid w:val="00A327FE"/>
    <w:rsid w:val="00A32C0F"/>
    <w:rsid w:val="00A32CCE"/>
    <w:rsid w:val="00A333D1"/>
    <w:rsid w:val="00A334BC"/>
    <w:rsid w:val="00A33999"/>
    <w:rsid w:val="00A3399A"/>
    <w:rsid w:val="00A33B53"/>
    <w:rsid w:val="00A33C01"/>
    <w:rsid w:val="00A33FD1"/>
    <w:rsid w:val="00A3413F"/>
    <w:rsid w:val="00A34765"/>
    <w:rsid w:val="00A349F8"/>
    <w:rsid w:val="00A34A38"/>
    <w:rsid w:val="00A34B70"/>
    <w:rsid w:val="00A34CA9"/>
    <w:rsid w:val="00A34CBC"/>
    <w:rsid w:val="00A357D5"/>
    <w:rsid w:val="00A35A4B"/>
    <w:rsid w:val="00A35A73"/>
    <w:rsid w:val="00A35B85"/>
    <w:rsid w:val="00A35C1D"/>
    <w:rsid w:val="00A35CE5"/>
    <w:rsid w:val="00A35D31"/>
    <w:rsid w:val="00A35FF5"/>
    <w:rsid w:val="00A36073"/>
    <w:rsid w:val="00A3633D"/>
    <w:rsid w:val="00A36399"/>
    <w:rsid w:val="00A36410"/>
    <w:rsid w:val="00A37310"/>
    <w:rsid w:val="00A373CA"/>
    <w:rsid w:val="00A3768D"/>
    <w:rsid w:val="00A37A46"/>
    <w:rsid w:val="00A37E3F"/>
    <w:rsid w:val="00A40030"/>
    <w:rsid w:val="00A4023F"/>
    <w:rsid w:val="00A40699"/>
    <w:rsid w:val="00A40960"/>
    <w:rsid w:val="00A409FD"/>
    <w:rsid w:val="00A40FC0"/>
    <w:rsid w:val="00A40FFE"/>
    <w:rsid w:val="00A410C2"/>
    <w:rsid w:val="00A410DE"/>
    <w:rsid w:val="00A413CB"/>
    <w:rsid w:val="00A4150D"/>
    <w:rsid w:val="00A4194D"/>
    <w:rsid w:val="00A419C2"/>
    <w:rsid w:val="00A41E18"/>
    <w:rsid w:val="00A42181"/>
    <w:rsid w:val="00A421D5"/>
    <w:rsid w:val="00A42531"/>
    <w:rsid w:val="00A42593"/>
    <w:rsid w:val="00A425B6"/>
    <w:rsid w:val="00A42958"/>
    <w:rsid w:val="00A42CFC"/>
    <w:rsid w:val="00A4335A"/>
    <w:rsid w:val="00A43451"/>
    <w:rsid w:val="00A4354E"/>
    <w:rsid w:val="00A43A39"/>
    <w:rsid w:val="00A43A4F"/>
    <w:rsid w:val="00A43A97"/>
    <w:rsid w:val="00A43FB7"/>
    <w:rsid w:val="00A44885"/>
    <w:rsid w:val="00A44C08"/>
    <w:rsid w:val="00A45084"/>
    <w:rsid w:val="00A453CE"/>
    <w:rsid w:val="00A45444"/>
    <w:rsid w:val="00A45684"/>
    <w:rsid w:val="00A45981"/>
    <w:rsid w:val="00A459E1"/>
    <w:rsid w:val="00A45A93"/>
    <w:rsid w:val="00A45BB3"/>
    <w:rsid w:val="00A45C3E"/>
    <w:rsid w:val="00A45E65"/>
    <w:rsid w:val="00A45F07"/>
    <w:rsid w:val="00A4606A"/>
    <w:rsid w:val="00A468A5"/>
    <w:rsid w:val="00A46D3A"/>
    <w:rsid w:val="00A46DF2"/>
    <w:rsid w:val="00A46ED7"/>
    <w:rsid w:val="00A473FA"/>
    <w:rsid w:val="00A47F83"/>
    <w:rsid w:val="00A502AF"/>
    <w:rsid w:val="00A502B8"/>
    <w:rsid w:val="00A50590"/>
    <w:rsid w:val="00A511AC"/>
    <w:rsid w:val="00A511FD"/>
    <w:rsid w:val="00A516BD"/>
    <w:rsid w:val="00A518A0"/>
    <w:rsid w:val="00A5238A"/>
    <w:rsid w:val="00A525DF"/>
    <w:rsid w:val="00A529C6"/>
    <w:rsid w:val="00A53036"/>
    <w:rsid w:val="00A53330"/>
    <w:rsid w:val="00A5340A"/>
    <w:rsid w:val="00A5349F"/>
    <w:rsid w:val="00A534D0"/>
    <w:rsid w:val="00A535A5"/>
    <w:rsid w:val="00A536E7"/>
    <w:rsid w:val="00A53E5B"/>
    <w:rsid w:val="00A54065"/>
    <w:rsid w:val="00A542D7"/>
    <w:rsid w:val="00A542DA"/>
    <w:rsid w:val="00A5463B"/>
    <w:rsid w:val="00A54F61"/>
    <w:rsid w:val="00A55150"/>
    <w:rsid w:val="00A555F7"/>
    <w:rsid w:val="00A559E8"/>
    <w:rsid w:val="00A560DD"/>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1C"/>
    <w:rsid w:val="00A60F8E"/>
    <w:rsid w:val="00A60FC4"/>
    <w:rsid w:val="00A6146C"/>
    <w:rsid w:val="00A615A2"/>
    <w:rsid w:val="00A61615"/>
    <w:rsid w:val="00A61E3E"/>
    <w:rsid w:val="00A61FBD"/>
    <w:rsid w:val="00A62051"/>
    <w:rsid w:val="00A6232D"/>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0F6"/>
    <w:rsid w:val="00A6672B"/>
    <w:rsid w:val="00A66A2A"/>
    <w:rsid w:val="00A66DC9"/>
    <w:rsid w:val="00A6707B"/>
    <w:rsid w:val="00A6714A"/>
    <w:rsid w:val="00A67203"/>
    <w:rsid w:val="00A6724A"/>
    <w:rsid w:val="00A672D2"/>
    <w:rsid w:val="00A67471"/>
    <w:rsid w:val="00A67B34"/>
    <w:rsid w:val="00A67D3F"/>
    <w:rsid w:val="00A67DE3"/>
    <w:rsid w:val="00A705D7"/>
    <w:rsid w:val="00A706AC"/>
    <w:rsid w:val="00A706BF"/>
    <w:rsid w:val="00A70706"/>
    <w:rsid w:val="00A70E98"/>
    <w:rsid w:val="00A70F18"/>
    <w:rsid w:val="00A70F28"/>
    <w:rsid w:val="00A71152"/>
    <w:rsid w:val="00A71249"/>
    <w:rsid w:val="00A71319"/>
    <w:rsid w:val="00A717FC"/>
    <w:rsid w:val="00A71848"/>
    <w:rsid w:val="00A719C8"/>
    <w:rsid w:val="00A71A0E"/>
    <w:rsid w:val="00A71CCC"/>
    <w:rsid w:val="00A71E56"/>
    <w:rsid w:val="00A72325"/>
    <w:rsid w:val="00A725AD"/>
    <w:rsid w:val="00A727B9"/>
    <w:rsid w:val="00A72A3E"/>
    <w:rsid w:val="00A72CFA"/>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5AA"/>
    <w:rsid w:val="00A75B9D"/>
    <w:rsid w:val="00A75C74"/>
    <w:rsid w:val="00A75F83"/>
    <w:rsid w:val="00A762E5"/>
    <w:rsid w:val="00A763FA"/>
    <w:rsid w:val="00A76679"/>
    <w:rsid w:val="00A76F71"/>
    <w:rsid w:val="00A7728E"/>
    <w:rsid w:val="00A773E4"/>
    <w:rsid w:val="00A776C1"/>
    <w:rsid w:val="00A7793F"/>
    <w:rsid w:val="00A802C2"/>
    <w:rsid w:val="00A8058B"/>
    <w:rsid w:val="00A80F2C"/>
    <w:rsid w:val="00A81728"/>
    <w:rsid w:val="00A817D8"/>
    <w:rsid w:val="00A81AFE"/>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B45"/>
    <w:rsid w:val="00A85E07"/>
    <w:rsid w:val="00A85E27"/>
    <w:rsid w:val="00A860E1"/>
    <w:rsid w:val="00A8620D"/>
    <w:rsid w:val="00A8644C"/>
    <w:rsid w:val="00A869FE"/>
    <w:rsid w:val="00A86A80"/>
    <w:rsid w:val="00A86B27"/>
    <w:rsid w:val="00A87161"/>
    <w:rsid w:val="00A87193"/>
    <w:rsid w:val="00A871F7"/>
    <w:rsid w:val="00A877B7"/>
    <w:rsid w:val="00A87CD1"/>
    <w:rsid w:val="00A9002D"/>
    <w:rsid w:val="00A90112"/>
    <w:rsid w:val="00A901D4"/>
    <w:rsid w:val="00A902B3"/>
    <w:rsid w:val="00A904CA"/>
    <w:rsid w:val="00A906F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89"/>
    <w:rsid w:val="00A930B1"/>
    <w:rsid w:val="00A93107"/>
    <w:rsid w:val="00A9313F"/>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68B"/>
    <w:rsid w:val="00A976F7"/>
    <w:rsid w:val="00A97AA1"/>
    <w:rsid w:val="00A97D02"/>
    <w:rsid w:val="00A97F45"/>
    <w:rsid w:val="00AA039F"/>
    <w:rsid w:val="00AA03CF"/>
    <w:rsid w:val="00AA043A"/>
    <w:rsid w:val="00AA04CA"/>
    <w:rsid w:val="00AA04F7"/>
    <w:rsid w:val="00AA05E1"/>
    <w:rsid w:val="00AA06C2"/>
    <w:rsid w:val="00AA0B87"/>
    <w:rsid w:val="00AA0C8D"/>
    <w:rsid w:val="00AA0C9D"/>
    <w:rsid w:val="00AA0F94"/>
    <w:rsid w:val="00AA1028"/>
    <w:rsid w:val="00AA1082"/>
    <w:rsid w:val="00AA1152"/>
    <w:rsid w:val="00AA15DE"/>
    <w:rsid w:val="00AA1BCF"/>
    <w:rsid w:val="00AA1E98"/>
    <w:rsid w:val="00AA21B6"/>
    <w:rsid w:val="00AA2401"/>
    <w:rsid w:val="00AA2451"/>
    <w:rsid w:val="00AA2461"/>
    <w:rsid w:val="00AA2480"/>
    <w:rsid w:val="00AA2A6B"/>
    <w:rsid w:val="00AA2AE0"/>
    <w:rsid w:val="00AA2FD8"/>
    <w:rsid w:val="00AA2FF9"/>
    <w:rsid w:val="00AA33D9"/>
    <w:rsid w:val="00AA36C4"/>
    <w:rsid w:val="00AA383B"/>
    <w:rsid w:val="00AA3F72"/>
    <w:rsid w:val="00AA430D"/>
    <w:rsid w:val="00AA450D"/>
    <w:rsid w:val="00AA4553"/>
    <w:rsid w:val="00AA484B"/>
    <w:rsid w:val="00AA48FF"/>
    <w:rsid w:val="00AA4A7D"/>
    <w:rsid w:val="00AA4F4F"/>
    <w:rsid w:val="00AA537D"/>
    <w:rsid w:val="00AA54D3"/>
    <w:rsid w:val="00AA570A"/>
    <w:rsid w:val="00AA5CF8"/>
    <w:rsid w:val="00AA5D1F"/>
    <w:rsid w:val="00AA5F23"/>
    <w:rsid w:val="00AA5FD7"/>
    <w:rsid w:val="00AA673B"/>
    <w:rsid w:val="00AA6B3D"/>
    <w:rsid w:val="00AA6EC9"/>
    <w:rsid w:val="00AA753F"/>
    <w:rsid w:val="00AA776E"/>
    <w:rsid w:val="00AA7799"/>
    <w:rsid w:val="00AA78BD"/>
    <w:rsid w:val="00AA7B4C"/>
    <w:rsid w:val="00AB02FB"/>
    <w:rsid w:val="00AB0628"/>
    <w:rsid w:val="00AB06F3"/>
    <w:rsid w:val="00AB0752"/>
    <w:rsid w:val="00AB09EC"/>
    <w:rsid w:val="00AB0DE4"/>
    <w:rsid w:val="00AB0EE5"/>
    <w:rsid w:val="00AB1072"/>
    <w:rsid w:val="00AB1537"/>
    <w:rsid w:val="00AB1569"/>
    <w:rsid w:val="00AB158E"/>
    <w:rsid w:val="00AB1949"/>
    <w:rsid w:val="00AB1E9A"/>
    <w:rsid w:val="00AB22EA"/>
    <w:rsid w:val="00AB2330"/>
    <w:rsid w:val="00AB2447"/>
    <w:rsid w:val="00AB2A2B"/>
    <w:rsid w:val="00AB2A5F"/>
    <w:rsid w:val="00AB343F"/>
    <w:rsid w:val="00AB371E"/>
    <w:rsid w:val="00AB3D40"/>
    <w:rsid w:val="00AB3DDA"/>
    <w:rsid w:val="00AB3F95"/>
    <w:rsid w:val="00AB429B"/>
    <w:rsid w:val="00AB4849"/>
    <w:rsid w:val="00AB4A24"/>
    <w:rsid w:val="00AB4B03"/>
    <w:rsid w:val="00AB5477"/>
    <w:rsid w:val="00AB5537"/>
    <w:rsid w:val="00AB5927"/>
    <w:rsid w:val="00AB5944"/>
    <w:rsid w:val="00AB5ACD"/>
    <w:rsid w:val="00AB5B89"/>
    <w:rsid w:val="00AB5CBA"/>
    <w:rsid w:val="00AB5F1A"/>
    <w:rsid w:val="00AB6174"/>
    <w:rsid w:val="00AB62AC"/>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398"/>
    <w:rsid w:val="00AC2415"/>
    <w:rsid w:val="00AC27C5"/>
    <w:rsid w:val="00AC292D"/>
    <w:rsid w:val="00AC2A4C"/>
    <w:rsid w:val="00AC2A5B"/>
    <w:rsid w:val="00AC2C95"/>
    <w:rsid w:val="00AC2D78"/>
    <w:rsid w:val="00AC2E8A"/>
    <w:rsid w:val="00AC31F9"/>
    <w:rsid w:val="00AC3822"/>
    <w:rsid w:val="00AC3CAC"/>
    <w:rsid w:val="00AC3D53"/>
    <w:rsid w:val="00AC3DBC"/>
    <w:rsid w:val="00AC42E2"/>
    <w:rsid w:val="00AC43CB"/>
    <w:rsid w:val="00AC4AA7"/>
    <w:rsid w:val="00AC4B0C"/>
    <w:rsid w:val="00AC4B1E"/>
    <w:rsid w:val="00AC536D"/>
    <w:rsid w:val="00AC53A5"/>
    <w:rsid w:val="00AC572C"/>
    <w:rsid w:val="00AC5FF5"/>
    <w:rsid w:val="00AC62F8"/>
    <w:rsid w:val="00AC6903"/>
    <w:rsid w:val="00AC69E3"/>
    <w:rsid w:val="00AC6C43"/>
    <w:rsid w:val="00AC6CB6"/>
    <w:rsid w:val="00AC6F76"/>
    <w:rsid w:val="00AD088D"/>
    <w:rsid w:val="00AD0C89"/>
    <w:rsid w:val="00AD0D47"/>
    <w:rsid w:val="00AD0FE6"/>
    <w:rsid w:val="00AD1581"/>
    <w:rsid w:val="00AD18F4"/>
    <w:rsid w:val="00AD2222"/>
    <w:rsid w:val="00AD2775"/>
    <w:rsid w:val="00AD27B8"/>
    <w:rsid w:val="00AD2A38"/>
    <w:rsid w:val="00AD2A54"/>
    <w:rsid w:val="00AD319D"/>
    <w:rsid w:val="00AD3605"/>
    <w:rsid w:val="00AD39B0"/>
    <w:rsid w:val="00AD3E0F"/>
    <w:rsid w:val="00AD4535"/>
    <w:rsid w:val="00AD4756"/>
    <w:rsid w:val="00AD491F"/>
    <w:rsid w:val="00AD4A51"/>
    <w:rsid w:val="00AD5243"/>
    <w:rsid w:val="00AD5320"/>
    <w:rsid w:val="00AD5F18"/>
    <w:rsid w:val="00AD6157"/>
    <w:rsid w:val="00AD6187"/>
    <w:rsid w:val="00AD6647"/>
    <w:rsid w:val="00AD664D"/>
    <w:rsid w:val="00AD66B4"/>
    <w:rsid w:val="00AD68D7"/>
    <w:rsid w:val="00AD6989"/>
    <w:rsid w:val="00AD6EA2"/>
    <w:rsid w:val="00AD70B3"/>
    <w:rsid w:val="00AD735F"/>
    <w:rsid w:val="00AD740E"/>
    <w:rsid w:val="00AD7573"/>
    <w:rsid w:val="00AD757E"/>
    <w:rsid w:val="00AD760D"/>
    <w:rsid w:val="00AD7924"/>
    <w:rsid w:val="00AD7EEE"/>
    <w:rsid w:val="00AE010C"/>
    <w:rsid w:val="00AE07D1"/>
    <w:rsid w:val="00AE0886"/>
    <w:rsid w:val="00AE0DC7"/>
    <w:rsid w:val="00AE1182"/>
    <w:rsid w:val="00AE127F"/>
    <w:rsid w:val="00AE160D"/>
    <w:rsid w:val="00AE18A5"/>
    <w:rsid w:val="00AE18D6"/>
    <w:rsid w:val="00AE1FB1"/>
    <w:rsid w:val="00AE2090"/>
    <w:rsid w:val="00AE23A7"/>
    <w:rsid w:val="00AE264A"/>
    <w:rsid w:val="00AE264C"/>
    <w:rsid w:val="00AE28C7"/>
    <w:rsid w:val="00AE2B55"/>
    <w:rsid w:val="00AE2DA7"/>
    <w:rsid w:val="00AE2DD0"/>
    <w:rsid w:val="00AE34BA"/>
    <w:rsid w:val="00AE3641"/>
    <w:rsid w:val="00AE3734"/>
    <w:rsid w:val="00AE37AF"/>
    <w:rsid w:val="00AE3BA6"/>
    <w:rsid w:val="00AE3DEC"/>
    <w:rsid w:val="00AE3F27"/>
    <w:rsid w:val="00AE3F89"/>
    <w:rsid w:val="00AE4058"/>
    <w:rsid w:val="00AE40B1"/>
    <w:rsid w:val="00AE41DA"/>
    <w:rsid w:val="00AE4286"/>
    <w:rsid w:val="00AE46D6"/>
    <w:rsid w:val="00AE47E6"/>
    <w:rsid w:val="00AE491D"/>
    <w:rsid w:val="00AE4989"/>
    <w:rsid w:val="00AE4DC1"/>
    <w:rsid w:val="00AE540E"/>
    <w:rsid w:val="00AE5738"/>
    <w:rsid w:val="00AE5B49"/>
    <w:rsid w:val="00AE5D3C"/>
    <w:rsid w:val="00AE5E31"/>
    <w:rsid w:val="00AE5EBF"/>
    <w:rsid w:val="00AE639A"/>
    <w:rsid w:val="00AE65AA"/>
    <w:rsid w:val="00AE6820"/>
    <w:rsid w:val="00AE6888"/>
    <w:rsid w:val="00AE700D"/>
    <w:rsid w:val="00AE7757"/>
    <w:rsid w:val="00AE7F84"/>
    <w:rsid w:val="00AE7FFB"/>
    <w:rsid w:val="00AF06FA"/>
    <w:rsid w:val="00AF08AB"/>
    <w:rsid w:val="00AF0A3B"/>
    <w:rsid w:val="00AF0ABD"/>
    <w:rsid w:val="00AF0D5A"/>
    <w:rsid w:val="00AF0FA8"/>
    <w:rsid w:val="00AF1388"/>
    <w:rsid w:val="00AF1BD2"/>
    <w:rsid w:val="00AF1CA7"/>
    <w:rsid w:val="00AF1EBA"/>
    <w:rsid w:val="00AF1FB8"/>
    <w:rsid w:val="00AF1FD9"/>
    <w:rsid w:val="00AF2122"/>
    <w:rsid w:val="00AF25D8"/>
    <w:rsid w:val="00AF2888"/>
    <w:rsid w:val="00AF2BCC"/>
    <w:rsid w:val="00AF2C20"/>
    <w:rsid w:val="00AF2E19"/>
    <w:rsid w:val="00AF311E"/>
    <w:rsid w:val="00AF31D3"/>
    <w:rsid w:val="00AF37C8"/>
    <w:rsid w:val="00AF3905"/>
    <w:rsid w:val="00AF3A46"/>
    <w:rsid w:val="00AF3F71"/>
    <w:rsid w:val="00AF44C5"/>
    <w:rsid w:val="00AF45A9"/>
    <w:rsid w:val="00AF45AC"/>
    <w:rsid w:val="00AF46F4"/>
    <w:rsid w:val="00AF47BD"/>
    <w:rsid w:val="00AF4E91"/>
    <w:rsid w:val="00AF51F7"/>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AF7D41"/>
    <w:rsid w:val="00AF7D7D"/>
    <w:rsid w:val="00B002C1"/>
    <w:rsid w:val="00B00405"/>
    <w:rsid w:val="00B00837"/>
    <w:rsid w:val="00B008AA"/>
    <w:rsid w:val="00B009B7"/>
    <w:rsid w:val="00B00C88"/>
    <w:rsid w:val="00B00D67"/>
    <w:rsid w:val="00B00E11"/>
    <w:rsid w:val="00B010FB"/>
    <w:rsid w:val="00B01260"/>
    <w:rsid w:val="00B01944"/>
    <w:rsid w:val="00B01BF5"/>
    <w:rsid w:val="00B021D4"/>
    <w:rsid w:val="00B02323"/>
    <w:rsid w:val="00B0236A"/>
    <w:rsid w:val="00B023D0"/>
    <w:rsid w:val="00B0288A"/>
    <w:rsid w:val="00B028CE"/>
    <w:rsid w:val="00B02945"/>
    <w:rsid w:val="00B02AA5"/>
    <w:rsid w:val="00B02BCD"/>
    <w:rsid w:val="00B0308D"/>
    <w:rsid w:val="00B030F0"/>
    <w:rsid w:val="00B03152"/>
    <w:rsid w:val="00B03541"/>
    <w:rsid w:val="00B03584"/>
    <w:rsid w:val="00B03838"/>
    <w:rsid w:val="00B03BD1"/>
    <w:rsid w:val="00B03E06"/>
    <w:rsid w:val="00B03E6E"/>
    <w:rsid w:val="00B04692"/>
    <w:rsid w:val="00B0476C"/>
    <w:rsid w:val="00B049B1"/>
    <w:rsid w:val="00B04E36"/>
    <w:rsid w:val="00B04EC6"/>
    <w:rsid w:val="00B050AC"/>
    <w:rsid w:val="00B054DD"/>
    <w:rsid w:val="00B0567C"/>
    <w:rsid w:val="00B058C5"/>
    <w:rsid w:val="00B05DDF"/>
    <w:rsid w:val="00B05EAF"/>
    <w:rsid w:val="00B05F45"/>
    <w:rsid w:val="00B06025"/>
    <w:rsid w:val="00B064C9"/>
    <w:rsid w:val="00B064FC"/>
    <w:rsid w:val="00B06520"/>
    <w:rsid w:val="00B06B0B"/>
    <w:rsid w:val="00B07118"/>
    <w:rsid w:val="00B0732D"/>
    <w:rsid w:val="00B07421"/>
    <w:rsid w:val="00B077E6"/>
    <w:rsid w:val="00B07C1C"/>
    <w:rsid w:val="00B07E2C"/>
    <w:rsid w:val="00B10842"/>
    <w:rsid w:val="00B110E1"/>
    <w:rsid w:val="00B112E3"/>
    <w:rsid w:val="00B112E8"/>
    <w:rsid w:val="00B11305"/>
    <w:rsid w:val="00B11895"/>
    <w:rsid w:val="00B1196A"/>
    <w:rsid w:val="00B11ABF"/>
    <w:rsid w:val="00B11AFB"/>
    <w:rsid w:val="00B11FAA"/>
    <w:rsid w:val="00B11FC2"/>
    <w:rsid w:val="00B1203C"/>
    <w:rsid w:val="00B1236F"/>
    <w:rsid w:val="00B123CE"/>
    <w:rsid w:val="00B12429"/>
    <w:rsid w:val="00B124B8"/>
    <w:rsid w:val="00B12886"/>
    <w:rsid w:val="00B12D85"/>
    <w:rsid w:val="00B13579"/>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69C"/>
    <w:rsid w:val="00B1670D"/>
    <w:rsid w:val="00B16A58"/>
    <w:rsid w:val="00B16DAF"/>
    <w:rsid w:val="00B16EFB"/>
    <w:rsid w:val="00B17290"/>
    <w:rsid w:val="00B172AF"/>
    <w:rsid w:val="00B173AC"/>
    <w:rsid w:val="00B174BF"/>
    <w:rsid w:val="00B17507"/>
    <w:rsid w:val="00B17784"/>
    <w:rsid w:val="00B177A0"/>
    <w:rsid w:val="00B17864"/>
    <w:rsid w:val="00B17929"/>
    <w:rsid w:val="00B17AC4"/>
    <w:rsid w:val="00B17CAB"/>
    <w:rsid w:val="00B17E12"/>
    <w:rsid w:val="00B200E9"/>
    <w:rsid w:val="00B202C9"/>
    <w:rsid w:val="00B20943"/>
    <w:rsid w:val="00B20E1F"/>
    <w:rsid w:val="00B211CF"/>
    <w:rsid w:val="00B21825"/>
    <w:rsid w:val="00B21B51"/>
    <w:rsid w:val="00B2232C"/>
    <w:rsid w:val="00B22616"/>
    <w:rsid w:val="00B22A7D"/>
    <w:rsid w:val="00B22B8E"/>
    <w:rsid w:val="00B22BD3"/>
    <w:rsid w:val="00B22F84"/>
    <w:rsid w:val="00B22FEF"/>
    <w:rsid w:val="00B23314"/>
    <w:rsid w:val="00B23396"/>
    <w:rsid w:val="00B2367A"/>
    <w:rsid w:val="00B2370E"/>
    <w:rsid w:val="00B2376B"/>
    <w:rsid w:val="00B23A62"/>
    <w:rsid w:val="00B23C2D"/>
    <w:rsid w:val="00B23D95"/>
    <w:rsid w:val="00B23DB3"/>
    <w:rsid w:val="00B240BE"/>
    <w:rsid w:val="00B240DA"/>
    <w:rsid w:val="00B24403"/>
    <w:rsid w:val="00B2474D"/>
    <w:rsid w:val="00B2482F"/>
    <w:rsid w:val="00B2563E"/>
    <w:rsid w:val="00B25712"/>
    <w:rsid w:val="00B2573E"/>
    <w:rsid w:val="00B2575B"/>
    <w:rsid w:val="00B257FC"/>
    <w:rsid w:val="00B25806"/>
    <w:rsid w:val="00B2580D"/>
    <w:rsid w:val="00B25812"/>
    <w:rsid w:val="00B258DA"/>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200"/>
    <w:rsid w:val="00B302C3"/>
    <w:rsid w:val="00B3073F"/>
    <w:rsid w:val="00B317C5"/>
    <w:rsid w:val="00B31D58"/>
    <w:rsid w:val="00B31D6B"/>
    <w:rsid w:val="00B31EE0"/>
    <w:rsid w:val="00B32014"/>
    <w:rsid w:val="00B32112"/>
    <w:rsid w:val="00B321F7"/>
    <w:rsid w:val="00B32588"/>
    <w:rsid w:val="00B325CA"/>
    <w:rsid w:val="00B326FA"/>
    <w:rsid w:val="00B32B10"/>
    <w:rsid w:val="00B32D0F"/>
    <w:rsid w:val="00B3306C"/>
    <w:rsid w:val="00B33714"/>
    <w:rsid w:val="00B33A7F"/>
    <w:rsid w:val="00B33BF6"/>
    <w:rsid w:val="00B34B14"/>
    <w:rsid w:val="00B34F2E"/>
    <w:rsid w:val="00B351AD"/>
    <w:rsid w:val="00B352F0"/>
    <w:rsid w:val="00B35504"/>
    <w:rsid w:val="00B355F8"/>
    <w:rsid w:val="00B35640"/>
    <w:rsid w:val="00B35751"/>
    <w:rsid w:val="00B358AB"/>
    <w:rsid w:val="00B35A83"/>
    <w:rsid w:val="00B35CFD"/>
    <w:rsid w:val="00B35E74"/>
    <w:rsid w:val="00B35E78"/>
    <w:rsid w:val="00B3651D"/>
    <w:rsid w:val="00B367A9"/>
    <w:rsid w:val="00B36997"/>
    <w:rsid w:val="00B36A55"/>
    <w:rsid w:val="00B36B91"/>
    <w:rsid w:val="00B36CDB"/>
    <w:rsid w:val="00B36EAE"/>
    <w:rsid w:val="00B36EF6"/>
    <w:rsid w:val="00B36FCC"/>
    <w:rsid w:val="00B3701F"/>
    <w:rsid w:val="00B370E5"/>
    <w:rsid w:val="00B376C7"/>
    <w:rsid w:val="00B37811"/>
    <w:rsid w:val="00B37822"/>
    <w:rsid w:val="00B37E90"/>
    <w:rsid w:val="00B37ED8"/>
    <w:rsid w:val="00B40045"/>
    <w:rsid w:val="00B401C7"/>
    <w:rsid w:val="00B4095B"/>
    <w:rsid w:val="00B40A89"/>
    <w:rsid w:val="00B40C0F"/>
    <w:rsid w:val="00B41762"/>
    <w:rsid w:val="00B4179D"/>
    <w:rsid w:val="00B418FF"/>
    <w:rsid w:val="00B41F05"/>
    <w:rsid w:val="00B42242"/>
    <w:rsid w:val="00B42358"/>
    <w:rsid w:val="00B42393"/>
    <w:rsid w:val="00B42690"/>
    <w:rsid w:val="00B42AA5"/>
    <w:rsid w:val="00B42AE1"/>
    <w:rsid w:val="00B42B11"/>
    <w:rsid w:val="00B42B67"/>
    <w:rsid w:val="00B42D1E"/>
    <w:rsid w:val="00B434BF"/>
    <w:rsid w:val="00B43782"/>
    <w:rsid w:val="00B437D6"/>
    <w:rsid w:val="00B43B70"/>
    <w:rsid w:val="00B43B80"/>
    <w:rsid w:val="00B43C6D"/>
    <w:rsid w:val="00B43F51"/>
    <w:rsid w:val="00B43FC3"/>
    <w:rsid w:val="00B4426D"/>
    <w:rsid w:val="00B44445"/>
    <w:rsid w:val="00B44650"/>
    <w:rsid w:val="00B4468B"/>
    <w:rsid w:val="00B447FA"/>
    <w:rsid w:val="00B44A37"/>
    <w:rsid w:val="00B44DB7"/>
    <w:rsid w:val="00B4513E"/>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6FB8"/>
    <w:rsid w:val="00B47294"/>
    <w:rsid w:val="00B47350"/>
    <w:rsid w:val="00B4779D"/>
    <w:rsid w:val="00B47C8D"/>
    <w:rsid w:val="00B47DCE"/>
    <w:rsid w:val="00B500B0"/>
    <w:rsid w:val="00B50779"/>
    <w:rsid w:val="00B5079F"/>
    <w:rsid w:val="00B507BA"/>
    <w:rsid w:val="00B50B60"/>
    <w:rsid w:val="00B50D5C"/>
    <w:rsid w:val="00B51119"/>
    <w:rsid w:val="00B518EA"/>
    <w:rsid w:val="00B51F95"/>
    <w:rsid w:val="00B52057"/>
    <w:rsid w:val="00B52267"/>
    <w:rsid w:val="00B52337"/>
    <w:rsid w:val="00B53037"/>
    <w:rsid w:val="00B5314F"/>
    <w:rsid w:val="00B5334F"/>
    <w:rsid w:val="00B533E9"/>
    <w:rsid w:val="00B53683"/>
    <w:rsid w:val="00B5386B"/>
    <w:rsid w:val="00B5386C"/>
    <w:rsid w:val="00B53AB1"/>
    <w:rsid w:val="00B53C07"/>
    <w:rsid w:val="00B53C19"/>
    <w:rsid w:val="00B53D94"/>
    <w:rsid w:val="00B53DDE"/>
    <w:rsid w:val="00B53E0E"/>
    <w:rsid w:val="00B544A4"/>
    <w:rsid w:val="00B544E7"/>
    <w:rsid w:val="00B54835"/>
    <w:rsid w:val="00B55029"/>
    <w:rsid w:val="00B55049"/>
    <w:rsid w:val="00B55210"/>
    <w:rsid w:val="00B552A4"/>
    <w:rsid w:val="00B556E8"/>
    <w:rsid w:val="00B5570A"/>
    <w:rsid w:val="00B55876"/>
    <w:rsid w:val="00B558FB"/>
    <w:rsid w:val="00B55A7C"/>
    <w:rsid w:val="00B55BB5"/>
    <w:rsid w:val="00B55C07"/>
    <w:rsid w:val="00B55DD8"/>
    <w:rsid w:val="00B55E4F"/>
    <w:rsid w:val="00B55F60"/>
    <w:rsid w:val="00B56029"/>
    <w:rsid w:val="00B56193"/>
    <w:rsid w:val="00B563F6"/>
    <w:rsid w:val="00B56D07"/>
    <w:rsid w:val="00B56E43"/>
    <w:rsid w:val="00B56E48"/>
    <w:rsid w:val="00B56F2F"/>
    <w:rsid w:val="00B571CB"/>
    <w:rsid w:val="00B57E6B"/>
    <w:rsid w:val="00B57F00"/>
    <w:rsid w:val="00B57F4B"/>
    <w:rsid w:val="00B60179"/>
    <w:rsid w:val="00B60271"/>
    <w:rsid w:val="00B606DF"/>
    <w:rsid w:val="00B608F0"/>
    <w:rsid w:val="00B60A99"/>
    <w:rsid w:val="00B60E56"/>
    <w:rsid w:val="00B61148"/>
    <w:rsid w:val="00B611DB"/>
    <w:rsid w:val="00B61201"/>
    <w:rsid w:val="00B617DB"/>
    <w:rsid w:val="00B61D26"/>
    <w:rsid w:val="00B61F9F"/>
    <w:rsid w:val="00B628DC"/>
    <w:rsid w:val="00B62FA5"/>
    <w:rsid w:val="00B6312B"/>
    <w:rsid w:val="00B634C2"/>
    <w:rsid w:val="00B637E7"/>
    <w:rsid w:val="00B638F2"/>
    <w:rsid w:val="00B63C3F"/>
    <w:rsid w:val="00B63C76"/>
    <w:rsid w:val="00B63F01"/>
    <w:rsid w:val="00B6425D"/>
    <w:rsid w:val="00B64267"/>
    <w:rsid w:val="00B64724"/>
    <w:rsid w:val="00B6474D"/>
    <w:rsid w:val="00B649BA"/>
    <w:rsid w:val="00B64B22"/>
    <w:rsid w:val="00B64C5C"/>
    <w:rsid w:val="00B64F52"/>
    <w:rsid w:val="00B64F7C"/>
    <w:rsid w:val="00B657B9"/>
    <w:rsid w:val="00B65918"/>
    <w:rsid w:val="00B65D27"/>
    <w:rsid w:val="00B66019"/>
    <w:rsid w:val="00B66189"/>
    <w:rsid w:val="00B66357"/>
    <w:rsid w:val="00B66470"/>
    <w:rsid w:val="00B66ABB"/>
    <w:rsid w:val="00B66DC8"/>
    <w:rsid w:val="00B66E09"/>
    <w:rsid w:val="00B67756"/>
    <w:rsid w:val="00B67C04"/>
    <w:rsid w:val="00B67EB3"/>
    <w:rsid w:val="00B67ED4"/>
    <w:rsid w:val="00B67F43"/>
    <w:rsid w:val="00B67FA7"/>
    <w:rsid w:val="00B7023A"/>
    <w:rsid w:val="00B70372"/>
    <w:rsid w:val="00B705B5"/>
    <w:rsid w:val="00B7082F"/>
    <w:rsid w:val="00B70C02"/>
    <w:rsid w:val="00B70D60"/>
    <w:rsid w:val="00B7101D"/>
    <w:rsid w:val="00B711E1"/>
    <w:rsid w:val="00B71312"/>
    <w:rsid w:val="00B7173B"/>
    <w:rsid w:val="00B71BD4"/>
    <w:rsid w:val="00B72C4E"/>
    <w:rsid w:val="00B731E7"/>
    <w:rsid w:val="00B73346"/>
    <w:rsid w:val="00B73391"/>
    <w:rsid w:val="00B73704"/>
    <w:rsid w:val="00B73784"/>
    <w:rsid w:val="00B738AB"/>
    <w:rsid w:val="00B73948"/>
    <w:rsid w:val="00B73A2A"/>
    <w:rsid w:val="00B73B8F"/>
    <w:rsid w:val="00B73FA9"/>
    <w:rsid w:val="00B741BB"/>
    <w:rsid w:val="00B74249"/>
    <w:rsid w:val="00B74388"/>
    <w:rsid w:val="00B7511F"/>
    <w:rsid w:val="00B752A3"/>
    <w:rsid w:val="00B7534C"/>
    <w:rsid w:val="00B7542E"/>
    <w:rsid w:val="00B7543A"/>
    <w:rsid w:val="00B75992"/>
    <w:rsid w:val="00B7599D"/>
    <w:rsid w:val="00B759D0"/>
    <w:rsid w:val="00B75AE9"/>
    <w:rsid w:val="00B75D39"/>
    <w:rsid w:val="00B76118"/>
    <w:rsid w:val="00B76143"/>
    <w:rsid w:val="00B762D6"/>
    <w:rsid w:val="00B76400"/>
    <w:rsid w:val="00B76688"/>
    <w:rsid w:val="00B76828"/>
    <w:rsid w:val="00B76A58"/>
    <w:rsid w:val="00B76B03"/>
    <w:rsid w:val="00B76D04"/>
    <w:rsid w:val="00B77440"/>
    <w:rsid w:val="00B775EE"/>
    <w:rsid w:val="00B77F1A"/>
    <w:rsid w:val="00B800F6"/>
    <w:rsid w:val="00B8035A"/>
    <w:rsid w:val="00B8057E"/>
    <w:rsid w:val="00B805D6"/>
    <w:rsid w:val="00B80695"/>
    <w:rsid w:val="00B80770"/>
    <w:rsid w:val="00B80B3B"/>
    <w:rsid w:val="00B80D73"/>
    <w:rsid w:val="00B80E6A"/>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3E2"/>
    <w:rsid w:val="00B874D2"/>
    <w:rsid w:val="00B87635"/>
    <w:rsid w:val="00B87898"/>
    <w:rsid w:val="00B8798E"/>
    <w:rsid w:val="00B87CEB"/>
    <w:rsid w:val="00B87E09"/>
    <w:rsid w:val="00B87EAE"/>
    <w:rsid w:val="00B906C7"/>
    <w:rsid w:val="00B90749"/>
    <w:rsid w:val="00B90B23"/>
    <w:rsid w:val="00B90B60"/>
    <w:rsid w:val="00B90D10"/>
    <w:rsid w:val="00B9149F"/>
    <w:rsid w:val="00B918D5"/>
    <w:rsid w:val="00B91B66"/>
    <w:rsid w:val="00B91CD5"/>
    <w:rsid w:val="00B91D1D"/>
    <w:rsid w:val="00B91F1E"/>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B0"/>
    <w:rsid w:val="00B947D0"/>
    <w:rsid w:val="00B94E41"/>
    <w:rsid w:val="00B950A1"/>
    <w:rsid w:val="00B95D17"/>
    <w:rsid w:val="00B96475"/>
    <w:rsid w:val="00B96E7C"/>
    <w:rsid w:val="00B96FC1"/>
    <w:rsid w:val="00B97269"/>
    <w:rsid w:val="00B97280"/>
    <w:rsid w:val="00B97552"/>
    <w:rsid w:val="00B97659"/>
    <w:rsid w:val="00B976D1"/>
    <w:rsid w:val="00B97BAA"/>
    <w:rsid w:val="00B97BD3"/>
    <w:rsid w:val="00B97C4F"/>
    <w:rsid w:val="00B97E9A"/>
    <w:rsid w:val="00B97EDA"/>
    <w:rsid w:val="00BA041A"/>
    <w:rsid w:val="00BA042F"/>
    <w:rsid w:val="00BA07C1"/>
    <w:rsid w:val="00BA0943"/>
    <w:rsid w:val="00BA0A36"/>
    <w:rsid w:val="00BA0BFC"/>
    <w:rsid w:val="00BA112A"/>
    <w:rsid w:val="00BA1449"/>
    <w:rsid w:val="00BA1821"/>
    <w:rsid w:val="00BA1A41"/>
    <w:rsid w:val="00BA1BB1"/>
    <w:rsid w:val="00BA1EA3"/>
    <w:rsid w:val="00BA1EFE"/>
    <w:rsid w:val="00BA2288"/>
    <w:rsid w:val="00BA24DB"/>
    <w:rsid w:val="00BA2991"/>
    <w:rsid w:val="00BA2AEF"/>
    <w:rsid w:val="00BA2BA4"/>
    <w:rsid w:val="00BA2C87"/>
    <w:rsid w:val="00BA2D32"/>
    <w:rsid w:val="00BA2F74"/>
    <w:rsid w:val="00BA2FDA"/>
    <w:rsid w:val="00BA3069"/>
    <w:rsid w:val="00BA31FD"/>
    <w:rsid w:val="00BA35AB"/>
    <w:rsid w:val="00BA3872"/>
    <w:rsid w:val="00BA3EC7"/>
    <w:rsid w:val="00BA40B6"/>
    <w:rsid w:val="00BA4285"/>
    <w:rsid w:val="00BA4C2B"/>
    <w:rsid w:val="00BA4C7F"/>
    <w:rsid w:val="00BA4D3C"/>
    <w:rsid w:val="00BA4E37"/>
    <w:rsid w:val="00BA4F96"/>
    <w:rsid w:val="00BA543E"/>
    <w:rsid w:val="00BA54C3"/>
    <w:rsid w:val="00BA5AA9"/>
    <w:rsid w:val="00BA60F9"/>
    <w:rsid w:val="00BA64C9"/>
    <w:rsid w:val="00BA667A"/>
    <w:rsid w:val="00BA6A00"/>
    <w:rsid w:val="00BA7186"/>
    <w:rsid w:val="00BA73E2"/>
    <w:rsid w:val="00BA741D"/>
    <w:rsid w:val="00BA770A"/>
    <w:rsid w:val="00BA7726"/>
    <w:rsid w:val="00BA77B4"/>
    <w:rsid w:val="00BA7802"/>
    <w:rsid w:val="00BA7ADD"/>
    <w:rsid w:val="00BB027F"/>
    <w:rsid w:val="00BB0699"/>
    <w:rsid w:val="00BB0873"/>
    <w:rsid w:val="00BB0D61"/>
    <w:rsid w:val="00BB0D88"/>
    <w:rsid w:val="00BB0F6E"/>
    <w:rsid w:val="00BB1423"/>
    <w:rsid w:val="00BB1522"/>
    <w:rsid w:val="00BB17AF"/>
    <w:rsid w:val="00BB1A11"/>
    <w:rsid w:val="00BB1A2E"/>
    <w:rsid w:val="00BB1C33"/>
    <w:rsid w:val="00BB2020"/>
    <w:rsid w:val="00BB23DF"/>
    <w:rsid w:val="00BB26EB"/>
    <w:rsid w:val="00BB2776"/>
    <w:rsid w:val="00BB27B0"/>
    <w:rsid w:val="00BB2DA4"/>
    <w:rsid w:val="00BB2F79"/>
    <w:rsid w:val="00BB3281"/>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DBD"/>
    <w:rsid w:val="00BB5E23"/>
    <w:rsid w:val="00BB5F10"/>
    <w:rsid w:val="00BB6298"/>
    <w:rsid w:val="00BB6376"/>
    <w:rsid w:val="00BB66FF"/>
    <w:rsid w:val="00BB674C"/>
    <w:rsid w:val="00BB682E"/>
    <w:rsid w:val="00BB6991"/>
    <w:rsid w:val="00BB6A79"/>
    <w:rsid w:val="00BB6D92"/>
    <w:rsid w:val="00BB6E17"/>
    <w:rsid w:val="00BB702F"/>
    <w:rsid w:val="00BB7A78"/>
    <w:rsid w:val="00BB7E84"/>
    <w:rsid w:val="00BB7FF3"/>
    <w:rsid w:val="00BC01F6"/>
    <w:rsid w:val="00BC0384"/>
    <w:rsid w:val="00BC048D"/>
    <w:rsid w:val="00BC07D6"/>
    <w:rsid w:val="00BC087F"/>
    <w:rsid w:val="00BC09ED"/>
    <w:rsid w:val="00BC1122"/>
    <w:rsid w:val="00BC16E8"/>
    <w:rsid w:val="00BC1B37"/>
    <w:rsid w:val="00BC205C"/>
    <w:rsid w:val="00BC2688"/>
    <w:rsid w:val="00BC2936"/>
    <w:rsid w:val="00BC2C83"/>
    <w:rsid w:val="00BC3220"/>
    <w:rsid w:val="00BC3583"/>
    <w:rsid w:val="00BC3589"/>
    <w:rsid w:val="00BC3615"/>
    <w:rsid w:val="00BC385D"/>
    <w:rsid w:val="00BC3E1C"/>
    <w:rsid w:val="00BC3E2C"/>
    <w:rsid w:val="00BC3E37"/>
    <w:rsid w:val="00BC492D"/>
    <w:rsid w:val="00BC498D"/>
    <w:rsid w:val="00BC4D65"/>
    <w:rsid w:val="00BC5110"/>
    <w:rsid w:val="00BC52E6"/>
    <w:rsid w:val="00BC5B1A"/>
    <w:rsid w:val="00BC5B2E"/>
    <w:rsid w:val="00BC604E"/>
    <w:rsid w:val="00BC6162"/>
    <w:rsid w:val="00BC63CA"/>
    <w:rsid w:val="00BC649B"/>
    <w:rsid w:val="00BC64CA"/>
    <w:rsid w:val="00BC6614"/>
    <w:rsid w:val="00BC6C3A"/>
    <w:rsid w:val="00BC6D96"/>
    <w:rsid w:val="00BC719D"/>
    <w:rsid w:val="00BC7B36"/>
    <w:rsid w:val="00BC7D81"/>
    <w:rsid w:val="00BD00ED"/>
    <w:rsid w:val="00BD018C"/>
    <w:rsid w:val="00BD0591"/>
    <w:rsid w:val="00BD066A"/>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6B"/>
    <w:rsid w:val="00BD3781"/>
    <w:rsid w:val="00BD3874"/>
    <w:rsid w:val="00BD3D68"/>
    <w:rsid w:val="00BD3FF0"/>
    <w:rsid w:val="00BD4017"/>
    <w:rsid w:val="00BD431B"/>
    <w:rsid w:val="00BD443A"/>
    <w:rsid w:val="00BD4BE0"/>
    <w:rsid w:val="00BD4C75"/>
    <w:rsid w:val="00BD4C8C"/>
    <w:rsid w:val="00BD4DD6"/>
    <w:rsid w:val="00BD4E13"/>
    <w:rsid w:val="00BD5041"/>
    <w:rsid w:val="00BD5044"/>
    <w:rsid w:val="00BD5223"/>
    <w:rsid w:val="00BD56F1"/>
    <w:rsid w:val="00BD58B9"/>
    <w:rsid w:val="00BD5A79"/>
    <w:rsid w:val="00BD5AE2"/>
    <w:rsid w:val="00BD5D62"/>
    <w:rsid w:val="00BD5DD2"/>
    <w:rsid w:val="00BD5F14"/>
    <w:rsid w:val="00BD6D10"/>
    <w:rsid w:val="00BD6D75"/>
    <w:rsid w:val="00BD6E8A"/>
    <w:rsid w:val="00BD6FF2"/>
    <w:rsid w:val="00BD7106"/>
    <w:rsid w:val="00BD731A"/>
    <w:rsid w:val="00BD7597"/>
    <w:rsid w:val="00BD7894"/>
    <w:rsid w:val="00BD789A"/>
    <w:rsid w:val="00BD7949"/>
    <w:rsid w:val="00BD7995"/>
    <w:rsid w:val="00BD7A8E"/>
    <w:rsid w:val="00BD7C0A"/>
    <w:rsid w:val="00BD7DCC"/>
    <w:rsid w:val="00BE04DB"/>
    <w:rsid w:val="00BE069C"/>
    <w:rsid w:val="00BE069D"/>
    <w:rsid w:val="00BE09F7"/>
    <w:rsid w:val="00BE0E9E"/>
    <w:rsid w:val="00BE0EB7"/>
    <w:rsid w:val="00BE0F3C"/>
    <w:rsid w:val="00BE11C6"/>
    <w:rsid w:val="00BE1203"/>
    <w:rsid w:val="00BE1210"/>
    <w:rsid w:val="00BE12F3"/>
    <w:rsid w:val="00BE13F0"/>
    <w:rsid w:val="00BE147D"/>
    <w:rsid w:val="00BE1AF0"/>
    <w:rsid w:val="00BE1C7E"/>
    <w:rsid w:val="00BE1E60"/>
    <w:rsid w:val="00BE1EA0"/>
    <w:rsid w:val="00BE213F"/>
    <w:rsid w:val="00BE2B28"/>
    <w:rsid w:val="00BE2BA0"/>
    <w:rsid w:val="00BE3256"/>
    <w:rsid w:val="00BE3EE8"/>
    <w:rsid w:val="00BE4015"/>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6CF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2D4"/>
    <w:rsid w:val="00BF263F"/>
    <w:rsid w:val="00BF26C1"/>
    <w:rsid w:val="00BF286D"/>
    <w:rsid w:val="00BF2C1D"/>
    <w:rsid w:val="00BF335E"/>
    <w:rsid w:val="00BF33CD"/>
    <w:rsid w:val="00BF3960"/>
    <w:rsid w:val="00BF3AF0"/>
    <w:rsid w:val="00BF3CA0"/>
    <w:rsid w:val="00BF3D84"/>
    <w:rsid w:val="00BF3F2B"/>
    <w:rsid w:val="00BF3F89"/>
    <w:rsid w:val="00BF41DC"/>
    <w:rsid w:val="00BF4273"/>
    <w:rsid w:val="00BF445C"/>
    <w:rsid w:val="00BF44DC"/>
    <w:rsid w:val="00BF4707"/>
    <w:rsid w:val="00BF485E"/>
    <w:rsid w:val="00BF4A03"/>
    <w:rsid w:val="00BF4BA8"/>
    <w:rsid w:val="00BF4CD0"/>
    <w:rsid w:val="00BF4D9C"/>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37"/>
    <w:rsid w:val="00BF7F81"/>
    <w:rsid w:val="00C00200"/>
    <w:rsid w:val="00C005E2"/>
    <w:rsid w:val="00C0068D"/>
    <w:rsid w:val="00C007A6"/>
    <w:rsid w:val="00C008DB"/>
    <w:rsid w:val="00C00B88"/>
    <w:rsid w:val="00C00ED1"/>
    <w:rsid w:val="00C00FD8"/>
    <w:rsid w:val="00C01313"/>
    <w:rsid w:val="00C019C7"/>
    <w:rsid w:val="00C01DE7"/>
    <w:rsid w:val="00C0214E"/>
    <w:rsid w:val="00C02271"/>
    <w:rsid w:val="00C022FD"/>
    <w:rsid w:val="00C025DA"/>
    <w:rsid w:val="00C025DB"/>
    <w:rsid w:val="00C02A82"/>
    <w:rsid w:val="00C02C0D"/>
    <w:rsid w:val="00C02D96"/>
    <w:rsid w:val="00C03581"/>
    <w:rsid w:val="00C03893"/>
    <w:rsid w:val="00C03E3E"/>
    <w:rsid w:val="00C03EA5"/>
    <w:rsid w:val="00C04145"/>
    <w:rsid w:val="00C043BC"/>
    <w:rsid w:val="00C046A0"/>
    <w:rsid w:val="00C046F3"/>
    <w:rsid w:val="00C046FA"/>
    <w:rsid w:val="00C0487F"/>
    <w:rsid w:val="00C04974"/>
    <w:rsid w:val="00C04B8F"/>
    <w:rsid w:val="00C04DC2"/>
    <w:rsid w:val="00C05025"/>
    <w:rsid w:val="00C0550F"/>
    <w:rsid w:val="00C05696"/>
    <w:rsid w:val="00C0577F"/>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4F13"/>
    <w:rsid w:val="00C15095"/>
    <w:rsid w:val="00C150F6"/>
    <w:rsid w:val="00C15172"/>
    <w:rsid w:val="00C154A8"/>
    <w:rsid w:val="00C158A4"/>
    <w:rsid w:val="00C158C9"/>
    <w:rsid w:val="00C159A8"/>
    <w:rsid w:val="00C162A1"/>
    <w:rsid w:val="00C16830"/>
    <w:rsid w:val="00C16DDD"/>
    <w:rsid w:val="00C171CC"/>
    <w:rsid w:val="00C17310"/>
    <w:rsid w:val="00C1745B"/>
    <w:rsid w:val="00C1748C"/>
    <w:rsid w:val="00C17E6C"/>
    <w:rsid w:val="00C17EDF"/>
    <w:rsid w:val="00C20189"/>
    <w:rsid w:val="00C204DA"/>
    <w:rsid w:val="00C205CF"/>
    <w:rsid w:val="00C20866"/>
    <w:rsid w:val="00C20901"/>
    <w:rsid w:val="00C20A95"/>
    <w:rsid w:val="00C20F0C"/>
    <w:rsid w:val="00C212E3"/>
    <w:rsid w:val="00C21889"/>
    <w:rsid w:val="00C21C33"/>
    <w:rsid w:val="00C21CAF"/>
    <w:rsid w:val="00C21FF3"/>
    <w:rsid w:val="00C22252"/>
    <w:rsid w:val="00C2254F"/>
    <w:rsid w:val="00C2278B"/>
    <w:rsid w:val="00C228F3"/>
    <w:rsid w:val="00C22A47"/>
    <w:rsid w:val="00C22B7A"/>
    <w:rsid w:val="00C22B84"/>
    <w:rsid w:val="00C22C1B"/>
    <w:rsid w:val="00C22EBB"/>
    <w:rsid w:val="00C234AE"/>
    <w:rsid w:val="00C239B9"/>
    <w:rsid w:val="00C23E5B"/>
    <w:rsid w:val="00C23F44"/>
    <w:rsid w:val="00C2442D"/>
    <w:rsid w:val="00C2447A"/>
    <w:rsid w:val="00C249B5"/>
    <w:rsid w:val="00C249C3"/>
    <w:rsid w:val="00C25108"/>
    <w:rsid w:val="00C258C4"/>
    <w:rsid w:val="00C26194"/>
    <w:rsid w:val="00C261A4"/>
    <w:rsid w:val="00C27320"/>
    <w:rsid w:val="00C27430"/>
    <w:rsid w:val="00C2751D"/>
    <w:rsid w:val="00C3012A"/>
    <w:rsid w:val="00C30248"/>
    <w:rsid w:val="00C305C6"/>
    <w:rsid w:val="00C3066B"/>
    <w:rsid w:val="00C30813"/>
    <w:rsid w:val="00C3091D"/>
    <w:rsid w:val="00C30AE2"/>
    <w:rsid w:val="00C30BE5"/>
    <w:rsid w:val="00C30FEA"/>
    <w:rsid w:val="00C3105B"/>
    <w:rsid w:val="00C316DD"/>
    <w:rsid w:val="00C31A57"/>
    <w:rsid w:val="00C31FD9"/>
    <w:rsid w:val="00C32168"/>
    <w:rsid w:val="00C32361"/>
    <w:rsid w:val="00C323B8"/>
    <w:rsid w:val="00C326D9"/>
    <w:rsid w:val="00C327D8"/>
    <w:rsid w:val="00C32AB9"/>
    <w:rsid w:val="00C32E9D"/>
    <w:rsid w:val="00C33758"/>
    <w:rsid w:val="00C33C85"/>
    <w:rsid w:val="00C343B9"/>
    <w:rsid w:val="00C3460B"/>
    <w:rsid w:val="00C34B2D"/>
    <w:rsid w:val="00C34B39"/>
    <w:rsid w:val="00C34CEA"/>
    <w:rsid w:val="00C34CF9"/>
    <w:rsid w:val="00C34D89"/>
    <w:rsid w:val="00C355C7"/>
    <w:rsid w:val="00C3561E"/>
    <w:rsid w:val="00C35735"/>
    <w:rsid w:val="00C35983"/>
    <w:rsid w:val="00C35A60"/>
    <w:rsid w:val="00C35C1C"/>
    <w:rsid w:val="00C35E4D"/>
    <w:rsid w:val="00C36137"/>
    <w:rsid w:val="00C367BF"/>
    <w:rsid w:val="00C367D5"/>
    <w:rsid w:val="00C36842"/>
    <w:rsid w:val="00C369A2"/>
    <w:rsid w:val="00C36AB6"/>
    <w:rsid w:val="00C36FF3"/>
    <w:rsid w:val="00C378DC"/>
    <w:rsid w:val="00C379A0"/>
    <w:rsid w:val="00C37DBA"/>
    <w:rsid w:val="00C37E75"/>
    <w:rsid w:val="00C400A6"/>
    <w:rsid w:val="00C401A4"/>
    <w:rsid w:val="00C4050E"/>
    <w:rsid w:val="00C40812"/>
    <w:rsid w:val="00C40CAA"/>
    <w:rsid w:val="00C40CF2"/>
    <w:rsid w:val="00C412B0"/>
    <w:rsid w:val="00C414A9"/>
    <w:rsid w:val="00C4153C"/>
    <w:rsid w:val="00C4192C"/>
    <w:rsid w:val="00C41FF1"/>
    <w:rsid w:val="00C42125"/>
    <w:rsid w:val="00C4213D"/>
    <w:rsid w:val="00C421B5"/>
    <w:rsid w:val="00C4224A"/>
    <w:rsid w:val="00C42262"/>
    <w:rsid w:val="00C422BB"/>
    <w:rsid w:val="00C4256A"/>
    <w:rsid w:val="00C42597"/>
    <w:rsid w:val="00C427B1"/>
    <w:rsid w:val="00C42916"/>
    <w:rsid w:val="00C42B07"/>
    <w:rsid w:val="00C42D5D"/>
    <w:rsid w:val="00C42DFE"/>
    <w:rsid w:val="00C434AC"/>
    <w:rsid w:val="00C435F3"/>
    <w:rsid w:val="00C439C8"/>
    <w:rsid w:val="00C43C66"/>
    <w:rsid w:val="00C442EC"/>
    <w:rsid w:val="00C44546"/>
    <w:rsid w:val="00C449ED"/>
    <w:rsid w:val="00C44AE2"/>
    <w:rsid w:val="00C44D4D"/>
    <w:rsid w:val="00C44D5F"/>
    <w:rsid w:val="00C45120"/>
    <w:rsid w:val="00C451E1"/>
    <w:rsid w:val="00C451F8"/>
    <w:rsid w:val="00C452AE"/>
    <w:rsid w:val="00C45D69"/>
    <w:rsid w:val="00C4606A"/>
    <w:rsid w:val="00C46126"/>
    <w:rsid w:val="00C463C0"/>
    <w:rsid w:val="00C46531"/>
    <w:rsid w:val="00C466D7"/>
    <w:rsid w:val="00C46899"/>
    <w:rsid w:val="00C468D9"/>
    <w:rsid w:val="00C46BE6"/>
    <w:rsid w:val="00C46CEF"/>
    <w:rsid w:val="00C474A8"/>
    <w:rsid w:val="00C474F7"/>
    <w:rsid w:val="00C4768C"/>
    <w:rsid w:val="00C4794B"/>
    <w:rsid w:val="00C47AA9"/>
    <w:rsid w:val="00C47E2C"/>
    <w:rsid w:val="00C5001A"/>
    <w:rsid w:val="00C5030F"/>
    <w:rsid w:val="00C50331"/>
    <w:rsid w:val="00C50420"/>
    <w:rsid w:val="00C504CE"/>
    <w:rsid w:val="00C50566"/>
    <w:rsid w:val="00C50761"/>
    <w:rsid w:val="00C50767"/>
    <w:rsid w:val="00C508BB"/>
    <w:rsid w:val="00C50B33"/>
    <w:rsid w:val="00C512D2"/>
    <w:rsid w:val="00C5139B"/>
    <w:rsid w:val="00C5166F"/>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3ECA"/>
    <w:rsid w:val="00C54060"/>
    <w:rsid w:val="00C54480"/>
    <w:rsid w:val="00C54D85"/>
    <w:rsid w:val="00C54E96"/>
    <w:rsid w:val="00C54EF4"/>
    <w:rsid w:val="00C55037"/>
    <w:rsid w:val="00C5506D"/>
    <w:rsid w:val="00C550C9"/>
    <w:rsid w:val="00C55961"/>
    <w:rsid w:val="00C55A4E"/>
    <w:rsid w:val="00C55B3E"/>
    <w:rsid w:val="00C55FFA"/>
    <w:rsid w:val="00C56176"/>
    <w:rsid w:val="00C56558"/>
    <w:rsid w:val="00C565F4"/>
    <w:rsid w:val="00C566A5"/>
    <w:rsid w:val="00C56845"/>
    <w:rsid w:val="00C568DA"/>
    <w:rsid w:val="00C56938"/>
    <w:rsid w:val="00C569A6"/>
    <w:rsid w:val="00C56AA8"/>
    <w:rsid w:val="00C56D81"/>
    <w:rsid w:val="00C57313"/>
    <w:rsid w:val="00C573F9"/>
    <w:rsid w:val="00C57DBD"/>
    <w:rsid w:val="00C57EE5"/>
    <w:rsid w:val="00C601A8"/>
    <w:rsid w:val="00C60244"/>
    <w:rsid w:val="00C60571"/>
    <w:rsid w:val="00C611FD"/>
    <w:rsid w:val="00C6138B"/>
    <w:rsid w:val="00C613B1"/>
    <w:rsid w:val="00C61954"/>
    <w:rsid w:val="00C61AEF"/>
    <w:rsid w:val="00C61FF9"/>
    <w:rsid w:val="00C62608"/>
    <w:rsid w:val="00C62D3B"/>
    <w:rsid w:val="00C63496"/>
    <w:rsid w:val="00C63497"/>
    <w:rsid w:val="00C63515"/>
    <w:rsid w:val="00C637AE"/>
    <w:rsid w:val="00C637E4"/>
    <w:rsid w:val="00C63FAE"/>
    <w:rsid w:val="00C6409F"/>
    <w:rsid w:val="00C641EC"/>
    <w:rsid w:val="00C64222"/>
    <w:rsid w:val="00C64264"/>
    <w:rsid w:val="00C643CD"/>
    <w:rsid w:val="00C644C2"/>
    <w:rsid w:val="00C64DB2"/>
    <w:rsid w:val="00C64E54"/>
    <w:rsid w:val="00C6517A"/>
    <w:rsid w:val="00C6530F"/>
    <w:rsid w:val="00C65BEB"/>
    <w:rsid w:val="00C65BF6"/>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61C"/>
    <w:rsid w:val="00C7080B"/>
    <w:rsid w:val="00C7089D"/>
    <w:rsid w:val="00C70932"/>
    <w:rsid w:val="00C709D5"/>
    <w:rsid w:val="00C70DC3"/>
    <w:rsid w:val="00C7143B"/>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0C9"/>
    <w:rsid w:val="00C74196"/>
    <w:rsid w:val="00C7482C"/>
    <w:rsid w:val="00C74941"/>
    <w:rsid w:val="00C74A2C"/>
    <w:rsid w:val="00C74A5C"/>
    <w:rsid w:val="00C74C0E"/>
    <w:rsid w:val="00C74E71"/>
    <w:rsid w:val="00C74ECC"/>
    <w:rsid w:val="00C75345"/>
    <w:rsid w:val="00C754DE"/>
    <w:rsid w:val="00C76117"/>
    <w:rsid w:val="00C7624D"/>
    <w:rsid w:val="00C76C08"/>
    <w:rsid w:val="00C7708C"/>
    <w:rsid w:val="00C77476"/>
    <w:rsid w:val="00C777C5"/>
    <w:rsid w:val="00C77939"/>
    <w:rsid w:val="00C77E22"/>
    <w:rsid w:val="00C80025"/>
    <w:rsid w:val="00C8028F"/>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348"/>
    <w:rsid w:val="00C83729"/>
    <w:rsid w:val="00C83932"/>
    <w:rsid w:val="00C83D55"/>
    <w:rsid w:val="00C84169"/>
    <w:rsid w:val="00C842AE"/>
    <w:rsid w:val="00C846C6"/>
    <w:rsid w:val="00C849AC"/>
    <w:rsid w:val="00C84B1E"/>
    <w:rsid w:val="00C84E73"/>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32"/>
    <w:rsid w:val="00C920E3"/>
    <w:rsid w:val="00C921FD"/>
    <w:rsid w:val="00C925AC"/>
    <w:rsid w:val="00C92645"/>
    <w:rsid w:val="00C92B17"/>
    <w:rsid w:val="00C92B74"/>
    <w:rsid w:val="00C92D34"/>
    <w:rsid w:val="00C92F06"/>
    <w:rsid w:val="00C92F09"/>
    <w:rsid w:val="00C93127"/>
    <w:rsid w:val="00C9341A"/>
    <w:rsid w:val="00C937ED"/>
    <w:rsid w:val="00C93BA1"/>
    <w:rsid w:val="00C93BC6"/>
    <w:rsid w:val="00C941A9"/>
    <w:rsid w:val="00C941EE"/>
    <w:rsid w:val="00C9420E"/>
    <w:rsid w:val="00C9420F"/>
    <w:rsid w:val="00C94287"/>
    <w:rsid w:val="00C948FC"/>
    <w:rsid w:val="00C94C39"/>
    <w:rsid w:val="00C94C67"/>
    <w:rsid w:val="00C94E11"/>
    <w:rsid w:val="00C9566F"/>
    <w:rsid w:val="00C95767"/>
    <w:rsid w:val="00C95BAC"/>
    <w:rsid w:val="00C965EC"/>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3E9B"/>
    <w:rsid w:val="00CA44FA"/>
    <w:rsid w:val="00CA45B7"/>
    <w:rsid w:val="00CA4610"/>
    <w:rsid w:val="00CA46C9"/>
    <w:rsid w:val="00CA4CF1"/>
    <w:rsid w:val="00CA4D36"/>
    <w:rsid w:val="00CA4E55"/>
    <w:rsid w:val="00CA5443"/>
    <w:rsid w:val="00CA55D4"/>
    <w:rsid w:val="00CA5609"/>
    <w:rsid w:val="00CA56D9"/>
    <w:rsid w:val="00CA57CD"/>
    <w:rsid w:val="00CA5AB9"/>
    <w:rsid w:val="00CA5CF8"/>
    <w:rsid w:val="00CA6215"/>
    <w:rsid w:val="00CA6500"/>
    <w:rsid w:val="00CA6509"/>
    <w:rsid w:val="00CA6687"/>
    <w:rsid w:val="00CA6BF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2669"/>
    <w:rsid w:val="00CB29A5"/>
    <w:rsid w:val="00CB3027"/>
    <w:rsid w:val="00CB30A9"/>
    <w:rsid w:val="00CB3267"/>
    <w:rsid w:val="00CB33D5"/>
    <w:rsid w:val="00CB3852"/>
    <w:rsid w:val="00CB3938"/>
    <w:rsid w:val="00CB3A61"/>
    <w:rsid w:val="00CB3FEA"/>
    <w:rsid w:val="00CB4003"/>
    <w:rsid w:val="00CB437F"/>
    <w:rsid w:val="00CB489B"/>
    <w:rsid w:val="00CB4B58"/>
    <w:rsid w:val="00CB5115"/>
    <w:rsid w:val="00CB53F6"/>
    <w:rsid w:val="00CB5755"/>
    <w:rsid w:val="00CB5FD5"/>
    <w:rsid w:val="00CB601C"/>
    <w:rsid w:val="00CB60D8"/>
    <w:rsid w:val="00CB6199"/>
    <w:rsid w:val="00CB636A"/>
    <w:rsid w:val="00CB645D"/>
    <w:rsid w:val="00CB64A1"/>
    <w:rsid w:val="00CB6955"/>
    <w:rsid w:val="00CB6BB0"/>
    <w:rsid w:val="00CB76E1"/>
    <w:rsid w:val="00CB778C"/>
    <w:rsid w:val="00CC0026"/>
    <w:rsid w:val="00CC008F"/>
    <w:rsid w:val="00CC0671"/>
    <w:rsid w:val="00CC0A30"/>
    <w:rsid w:val="00CC0AAD"/>
    <w:rsid w:val="00CC0AE3"/>
    <w:rsid w:val="00CC0E2C"/>
    <w:rsid w:val="00CC0FA6"/>
    <w:rsid w:val="00CC178E"/>
    <w:rsid w:val="00CC1897"/>
    <w:rsid w:val="00CC18DD"/>
    <w:rsid w:val="00CC1B71"/>
    <w:rsid w:val="00CC1C26"/>
    <w:rsid w:val="00CC1E0B"/>
    <w:rsid w:val="00CC2017"/>
    <w:rsid w:val="00CC20E7"/>
    <w:rsid w:val="00CC21C5"/>
    <w:rsid w:val="00CC22DA"/>
    <w:rsid w:val="00CC2536"/>
    <w:rsid w:val="00CC26CE"/>
    <w:rsid w:val="00CC286E"/>
    <w:rsid w:val="00CC2945"/>
    <w:rsid w:val="00CC29A2"/>
    <w:rsid w:val="00CC2A20"/>
    <w:rsid w:val="00CC2B53"/>
    <w:rsid w:val="00CC2C90"/>
    <w:rsid w:val="00CC353C"/>
    <w:rsid w:val="00CC35CF"/>
    <w:rsid w:val="00CC3806"/>
    <w:rsid w:val="00CC3F26"/>
    <w:rsid w:val="00CC4093"/>
    <w:rsid w:val="00CC45D0"/>
    <w:rsid w:val="00CC47C2"/>
    <w:rsid w:val="00CC480F"/>
    <w:rsid w:val="00CC4B48"/>
    <w:rsid w:val="00CC4BC5"/>
    <w:rsid w:val="00CC4D63"/>
    <w:rsid w:val="00CC53CB"/>
    <w:rsid w:val="00CC541F"/>
    <w:rsid w:val="00CC59FF"/>
    <w:rsid w:val="00CC5AD5"/>
    <w:rsid w:val="00CC5D41"/>
    <w:rsid w:val="00CC6163"/>
    <w:rsid w:val="00CC62E4"/>
    <w:rsid w:val="00CC643B"/>
    <w:rsid w:val="00CC7063"/>
    <w:rsid w:val="00CC731C"/>
    <w:rsid w:val="00CC7499"/>
    <w:rsid w:val="00CC76E9"/>
    <w:rsid w:val="00CC76F8"/>
    <w:rsid w:val="00CD00C5"/>
    <w:rsid w:val="00CD03A9"/>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5A0"/>
    <w:rsid w:val="00CD5AD0"/>
    <w:rsid w:val="00CD5E00"/>
    <w:rsid w:val="00CD5EB1"/>
    <w:rsid w:val="00CD614C"/>
    <w:rsid w:val="00CD66D7"/>
    <w:rsid w:val="00CD6732"/>
    <w:rsid w:val="00CD6BB2"/>
    <w:rsid w:val="00CD6F1F"/>
    <w:rsid w:val="00CD7256"/>
    <w:rsid w:val="00CD736C"/>
    <w:rsid w:val="00CD7D42"/>
    <w:rsid w:val="00CD7D89"/>
    <w:rsid w:val="00CE0C78"/>
    <w:rsid w:val="00CE0CE3"/>
    <w:rsid w:val="00CE0D17"/>
    <w:rsid w:val="00CE11BC"/>
    <w:rsid w:val="00CE13BB"/>
    <w:rsid w:val="00CE1AFD"/>
    <w:rsid w:val="00CE29CA"/>
    <w:rsid w:val="00CE2E79"/>
    <w:rsid w:val="00CE326F"/>
    <w:rsid w:val="00CE34C0"/>
    <w:rsid w:val="00CE371F"/>
    <w:rsid w:val="00CE3833"/>
    <w:rsid w:val="00CE398F"/>
    <w:rsid w:val="00CE39D2"/>
    <w:rsid w:val="00CE3A72"/>
    <w:rsid w:val="00CE3E7C"/>
    <w:rsid w:val="00CE4054"/>
    <w:rsid w:val="00CE469E"/>
    <w:rsid w:val="00CE4A5E"/>
    <w:rsid w:val="00CE4BB8"/>
    <w:rsid w:val="00CE5153"/>
    <w:rsid w:val="00CE5214"/>
    <w:rsid w:val="00CE53EB"/>
    <w:rsid w:val="00CE54B7"/>
    <w:rsid w:val="00CE599B"/>
    <w:rsid w:val="00CE5B0B"/>
    <w:rsid w:val="00CE5C1B"/>
    <w:rsid w:val="00CE62C9"/>
    <w:rsid w:val="00CE6603"/>
    <w:rsid w:val="00CE660E"/>
    <w:rsid w:val="00CE6880"/>
    <w:rsid w:val="00CE6ACD"/>
    <w:rsid w:val="00CE7424"/>
    <w:rsid w:val="00CE79B7"/>
    <w:rsid w:val="00CE7E9C"/>
    <w:rsid w:val="00CF01E0"/>
    <w:rsid w:val="00CF030C"/>
    <w:rsid w:val="00CF086A"/>
    <w:rsid w:val="00CF0939"/>
    <w:rsid w:val="00CF09D1"/>
    <w:rsid w:val="00CF0AB5"/>
    <w:rsid w:val="00CF0BB6"/>
    <w:rsid w:val="00CF0DD4"/>
    <w:rsid w:val="00CF0F44"/>
    <w:rsid w:val="00CF0F9D"/>
    <w:rsid w:val="00CF13D6"/>
    <w:rsid w:val="00CF14EE"/>
    <w:rsid w:val="00CF167C"/>
    <w:rsid w:val="00CF17F5"/>
    <w:rsid w:val="00CF1F48"/>
    <w:rsid w:val="00CF2800"/>
    <w:rsid w:val="00CF2861"/>
    <w:rsid w:val="00CF289E"/>
    <w:rsid w:val="00CF28E8"/>
    <w:rsid w:val="00CF2AAA"/>
    <w:rsid w:val="00CF2BA5"/>
    <w:rsid w:val="00CF357A"/>
    <w:rsid w:val="00CF3604"/>
    <w:rsid w:val="00CF3986"/>
    <w:rsid w:val="00CF403C"/>
    <w:rsid w:val="00CF4060"/>
    <w:rsid w:val="00CF42BF"/>
    <w:rsid w:val="00CF461A"/>
    <w:rsid w:val="00CF46BE"/>
    <w:rsid w:val="00CF49CC"/>
    <w:rsid w:val="00CF4A69"/>
    <w:rsid w:val="00CF4F01"/>
    <w:rsid w:val="00CF51D0"/>
    <w:rsid w:val="00CF52EF"/>
    <w:rsid w:val="00CF53BB"/>
    <w:rsid w:val="00CF54FA"/>
    <w:rsid w:val="00CF5887"/>
    <w:rsid w:val="00CF5985"/>
    <w:rsid w:val="00CF5C64"/>
    <w:rsid w:val="00CF5D7F"/>
    <w:rsid w:val="00CF5D99"/>
    <w:rsid w:val="00CF5DA1"/>
    <w:rsid w:val="00CF5DDF"/>
    <w:rsid w:val="00CF5F4C"/>
    <w:rsid w:val="00CF61DA"/>
    <w:rsid w:val="00CF63C6"/>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541"/>
    <w:rsid w:val="00D008ED"/>
    <w:rsid w:val="00D00930"/>
    <w:rsid w:val="00D00BDA"/>
    <w:rsid w:val="00D014BB"/>
    <w:rsid w:val="00D014C7"/>
    <w:rsid w:val="00D01715"/>
    <w:rsid w:val="00D01C66"/>
    <w:rsid w:val="00D01D80"/>
    <w:rsid w:val="00D01ED0"/>
    <w:rsid w:val="00D02496"/>
    <w:rsid w:val="00D02518"/>
    <w:rsid w:val="00D0269C"/>
    <w:rsid w:val="00D028EA"/>
    <w:rsid w:val="00D02C2C"/>
    <w:rsid w:val="00D02D1B"/>
    <w:rsid w:val="00D02E6C"/>
    <w:rsid w:val="00D02FA1"/>
    <w:rsid w:val="00D02FAD"/>
    <w:rsid w:val="00D0338D"/>
    <w:rsid w:val="00D03401"/>
    <w:rsid w:val="00D035E2"/>
    <w:rsid w:val="00D03906"/>
    <w:rsid w:val="00D0392A"/>
    <w:rsid w:val="00D03A5F"/>
    <w:rsid w:val="00D03F20"/>
    <w:rsid w:val="00D04096"/>
    <w:rsid w:val="00D043D5"/>
    <w:rsid w:val="00D04555"/>
    <w:rsid w:val="00D04634"/>
    <w:rsid w:val="00D0472B"/>
    <w:rsid w:val="00D047DA"/>
    <w:rsid w:val="00D047E5"/>
    <w:rsid w:val="00D048AB"/>
    <w:rsid w:val="00D048D6"/>
    <w:rsid w:val="00D0490C"/>
    <w:rsid w:val="00D049D2"/>
    <w:rsid w:val="00D04AAA"/>
    <w:rsid w:val="00D04BDE"/>
    <w:rsid w:val="00D04DC5"/>
    <w:rsid w:val="00D04F53"/>
    <w:rsid w:val="00D04FB8"/>
    <w:rsid w:val="00D05265"/>
    <w:rsid w:val="00D0526D"/>
    <w:rsid w:val="00D05568"/>
    <w:rsid w:val="00D055EC"/>
    <w:rsid w:val="00D055FB"/>
    <w:rsid w:val="00D056F6"/>
    <w:rsid w:val="00D057B3"/>
    <w:rsid w:val="00D057E8"/>
    <w:rsid w:val="00D05E0D"/>
    <w:rsid w:val="00D063AD"/>
    <w:rsid w:val="00D0645A"/>
    <w:rsid w:val="00D06CA3"/>
    <w:rsid w:val="00D06D35"/>
    <w:rsid w:val="00D06DF8"/>
    <w:rsid w:val="00D07437"/>
    <w:rsid w:val="00D0763A"/>
    <w:rsid w:val="00D07AC7"/>
    <w:rsid w:val="00D07AE2"/>
    <w:rsid w:val="00D07CF4"/>
    <w:rsid w:val="00D10087"/>
    <w:rsid w:val="00D1008C"/>
    <w:rsid w:val="00D10BCC"/>
    <w:rsid w:val="00D10DEF"/>
    <w:rsid w:val="00D112D4"/>
    <w:rsid w:val="00D11589"/>
    <w:rsid w:val="00D11761"/>
    <w:rsid w:val="00D11846"/>
    <w:rsid w:val="00D11927"/>
    <w:rsid w:val="00D11AD5"/>
    <w:rsid w:val="00D11DAD"/>
    <w:rsid w:val="00D12047"/>
    <w:rsid w:val="00D122A5"/>
    <w:rsid w:val="00D122C1"/>
    <w:rsid w:val="00D12F19"/>
    <w:rsid w:val="00D12F3F"/>
    <w:rsid w:val="00D12F8A"/>
    <w:rsid w:val="00D13022"/>
    <w:rsid w:val="00D131CF"/>
    <w:rsid w:val="00D131F1"/>
    <w:rsid w:val="00D133A4"/>
    <w:rsid w:val="00D133D9"/>
    <w:rsid w:val="00D13442"/>
    <w:rsid w:val="00D135B3"/>
    <w:rsid w:val="00D13705"/>
    <w:rsid w:val="00D137D0"/>
    <w:rsid w:val="00D139D7"/>
    <w:rsid w:val="00D13AD4"/>
    <w:rsid w:val="00D13E4F"/>
    <w:rsid w:val="00D13E5E"/>
    <w:rsid w:val="00D13F86"/>
    <w:rsid w:val="00D14180"/>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00B"/>
    <w:rsid w:val="00D1615B"/>
    <w:rsid w:val="00D16244"/>
    <w:rsid w:val="00D1650F"/>
    <w:rsid w:val="00D1672B"/>
    <w:rsid w:val="00D16A0A"/>
    <w:rsid w:val="00D16E85"/>
    <w:rsid w:val="00D1736F"/>
    <w:rsid w:val="00D176E8"/>
    <w:rsid w:val="00D17CD7"/>
    <w:rsid w:val="00D17CD8"/>
    <w:rsid w:val="00D17D23"/>
    <w:rsid w:val="00D17D28"/>
    <w:rsid w:val="00D205F9"/>
    <w:rsid w:val="00D2084F"/>
    <w:rsid w:val="00D20961"/>
    <w:rsid w:val="00D20C11"/>
    <w:rsid w:val="00D20EAF"/>
    <w:rsid w:val="00D2157D"/>
    <w:rsid w:val="00D21BBD"/>
    <w:rsid w:val="00D2206D"/>
    <w:rsid w:val="00D2247B"/>
    <w:rsid w:val="00D2249C"/>
    <w:rsid w:val="00D224D3"/>
    <w:rsid w:val="00D22780"/>
    <w:rsid w:val="00D2296C"/>
    <w:rsid w:val="00D22A12"/>
    <w:rsid w:val="00D22A39"/>
    <w:rsid w:val="00D22A3A"/>
    <w:rsid w:val="00D22AD1"/>
    <w:rsid w:val="00D22BAA"/>
    <w:rsid w:val="00D23179"/>
    <w:rsid w:val="00D23DC2"/>
    <w:rsid w:val="00D23ED7"/>
    <w:rsid w:val="00D24086"/>
    <w:rsid w:val="00D2416A"/>
    <w:rsid w:val="00D242EB"/>
    <w:rsid w:val="00D2438A"/>
    <w:rsid w:val="00D243D1"/>
    <w:rsid w:val="00D243F4"/>
    <w:rsid w:val="00D24417"/>
    <w:rsid w:val="00D24445"/>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5E99"/>
    <w:rsid w:val="00D26292"/>
    <w:rsid w:val="00D26307"/>
    <w:rsid w:val="00D2637C"/>
    <w:rsid w:val="00D264C5"/>
    <w:rsid w:val="00D2668C"/>
    <w:rsid w:val="00D268FD"/>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430"/>
    <w:rsid w:val="00D315CE"/>
    <w:rsid w:val="00D316FC"/>
    <w:rsid w:val="00D31C71"/>
    <w:rsid w:val="00D31CA2"/>
    <w:rsid w:val="00D31CB4"/>
    <w:rsid w:val="00D32110"/>
    <w:rsid w:val="00D3215A"/>
    <w:rsid w:val="00D321B7"/>
    <w:rsid w:val="00D324AD"/>
    <w:rsid w:val="00D329FA"/>
    <w:rsid w:val="00D32B56"/>
    <w:rsid w:val="00D32BFA"/>
    <w:rsid w:val="00D32CC0"/>
    <w:rsid w:val="00D32E41"/>
    <w:rsid w:val="00D3307F"/>
    <w:rsid w:val="00D3319E"/>
    <w:rsid w:val="00D33D15"/>
    <w:rsid w:val="00D33F0F"/>
    <w:rsid w:val="00D33FD7"/>
    <w:rsid w:val="00D34196"/>
    <w:rsid w:val="00D341A9"/>
    <w:rsid w:val="00D34345"/>
    <w:rsid w:val="00D34690"/>
    <w:rsid w:val="00D346D9"/>
    <w:rsid w:val="00D34CEF"/>
    <w:rsid w:val="00D34E15"/>
    <w:rsid w:val="00D352B5"/>
    <w:rsid w:val="00D353F1"/>
    <w:rsid w:val="00D35972"/>
    <w:rsid w:val="00D35CA4"/>
    <w:rsid w:val="00D35EC0"/>
    <w:rsid w:val="00D35F5C"/>
    <w:rsid w:val="00D36804"/>
    <w:rsid w:val="00D3682E"/>
    <w:rsid w:val="00D36C5C"/>
    <w:rsid w:val="00D36EEC"/>
    <w:rsid w:val="00D36FBE"/>
    <w:rsid w:val="00D37090"/>
    <w:rsid w:val="00D3724D"/>
    <w:rsid w:val="00D379A1"/>
    <w:rsid w:val="00D37A06"/>
    <w:rsid w:val="00D37B82"/>
    <w:rsid w:val="00D37D2B"/>
    <w:rsid w:val="00D37D64"/>
    <w:rsid w:val="00D37ED6"/>
    <w:rsid w:val="00D40403"/>
    <w:rsid w:val="00D4079D"/>
    <w:rsid w:val="00D409AC"/>
    <w:rsid w:val="00D40CAE"/>
    <w:rsid w:val="00D40D5D"/>
    <w:rsid w:val="00D40D75"/>
    <w:rsid w:val="00D40DC8"/>
    <w:rsid w:val="00D413B1"/>
    <w:rsid w:val="00D416F4"/>
    <w:rsid w:val="00D41A88"/>
    <w:rsid w:val="00D41B53"/>
    <w:rsid w:val="00D41EDB"/>
    <w:rsid w:val="00D42240"/>
    <w:rsid w:val="00D42249"/>
    <w:rsid w:val="00D42383"/>
    <w:rsid w:val="00D42492"/>
    <w:rsid w:val="00D42549"/>
    <w:rsid w:val="00D427B7"/>
    <w:rsid w:val="00D42881"/>
    <w:rsid w:val="00D4298A"/>
    <w:rsid w:val="00D42AA3"/>
    <w:rsid w:val="00D42B6F"/>
    <w:rsid w:val="00D42ED0"/>
    <w:rsid w:val="00D43720"/>
    <w:rsid w:val="00D43ECE"/>
    <w:rsid w:val="00D44212"/>
    <w:rsid w:val="00D44821"/>
    <w:rsid w:val="00D449C6"/>
    <w:rsid w:val="00D44D65"/>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796"/>
    <w:rsid w:val="00D50895"/>
    <w:rsid w:val="00D508D1"/>
    <w:rsid w:val="00D50AAC"/>
    <w:rsid w:val="00D50BF9"/>
    <w:rsid w:val="00D50CE5"/>
    <w:rsid w:val="00D50E0D"/>
    <w:rsid w:val="00D50EEC"/>
    <w:rsid w:val="00D512E2"/>
    <w:rsid w:val="00D51614"/>
    <w:rsid w:val="00D518D2"/>
    <w:rsid w:val="00D51BEE"/>
    <w:rsid w:val="00D51C87"/>
    <w:rsid w:val="00D51F2E"/>
    <w:rsid w:val="00D5206D"/>
    <w:rsid w:val="00D5209F"/>
    <w:rsid w:val="00D5238E"/>
    <w:rsid w:val="00D52465"/>
    <w:rsid w:val="00D52490"/>
    <w:rsid w:val="00D52804"/>
    <w:rsid w:val="00D52C62"/>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3E8"/>
    <w:rsid w:val="00D55484"/>
    <w:rsid w:val="00D55815"/>
    <w:rsid w:val="00D56077"/>
    <w:rsid w:val="00D56160"/>
    <w:rsid w:val="00D561E1"/>
    <w:rsid w:val="00D56B19"/>
    <w:rsid w:val="00D56F56"/>
    <w:rsid w:val="00D57173"/>
    <w:rsid w:val="00D57AC7"/>
    <w:rsid w:val="00D60183"/>
    <w:rsid w:val="00D60425"/>
    <w:rsid w:val="00D607AA"/>
    <w:rsid w:val="00D609C7"/>
    <w:rsid w:val="00D60A67"/>
    <w:rsid w:val="00D60D9D"/>
    <w:rsid w:val="00D60DE8"/>
    <w:rsid w:val="00D60FC3"/>
    <w:rsid w:val="00D611CA"/>
    <w:rsid w:val="00D61202"/>
    <w:rsid w:val="00D613E5"/>
    <w:rsid w:val="00D6150A"/>
    <w:rsid w:val="00D616AB"/>
    <w:rsid w:val="00D61A3F"/>
    <w:rsid w:val="00D61B6A"/>
    <w:rsid w:val="00D61BBC"/>
    <w:rsid w:val="00D61BF9"/>
    <w:rsid w:val="00D61E14"/>
    <w:rsid w:val="00D621B1"/>
    <w:rsid w:val="00D626B1"/>
    <w:rsid w:val="00D62890"/>
    <w:rsid w:val="00D62A5B"/>
    <w:rsid w:val="00D62E1C"/>
    <w:rsid w:val="00D632FE"/>
    <w:rsid w:val="00D64001"/>
    <w:rsid w:val="00D642B0"/>
    <w:rsid w:val="00D646DC"/>
    <w:rsid w:val="00D64726"/>
    <w:rsid w:val="00D64D26"/>
    <w:rsid w:val="00D64D56"/>
    <w:rsid w:val="00D64F2C"/>
    <w:rsid w:val="00D650F5"/>
    <w:rsid w:val="00D6512A"/>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02"/>
    <w:rsid w:val="00D74023"/>
    <w:rsid w:val="00D74025"/>
    <w:rsid w:val="00D740FE"/>
    <w:rsid w:val="00D742E8"/>
    <w:rsid w:val="00D74312"/>
    <w:rsid w:val="00D74585"/>
    <w:rsid w:val="00D74715"/>
    <w:rsid w:val="00D74C7B"/>
    <w:rsid w:val="00D7519E"/>
    <w:rsid w:val="00D75554"/>
    <w:rsid w:val="00D7591E"/>
    <w:rsid w:val="00D7594D"/>
    <w:rsid w:val="00D75E1F"/>
    <w:rsid w:val="00D75E39"/>
    <w:rsid w:val="00D766E4"/>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D5F"/>
    <w:rsid w:val="00D81ED7"/>
    <w:rsid w:val="00D8257D"/>
    <w:rsid w:val="00D827A5"/>
    <w:rsid w:val="00D829A3"/>
    <w:rsid w:val="00D82B60"/>
    <w:rsid w:val="00D83022"/>
    <w:rsid w:val="00D830BB"/>
    <w:rsid w:val="00D8355A"/>
    <w:rsid w:val="00D83B5E"/>
    <w:rsid w:val="00D83D64"/>
    <w:rsid w:val="00D83D7F"/>
    <w:rsid w:val="00D83EBA"/>
    <w:rsid w:val="00D83F37"/>
    <w:rsid w:val="00D83FDD"/>
    <w:rsid w:val="00D84164"/>
    <w:rsid w:val="00D84329"/>
    <w:rsid w:val="00D84519"/>
    <w:rsid w:val="00D8465F"/>
    <w:rsid w:val="00D8476F"/>
    <w:rsid w:val="00D8482D"/>
    <w:rsid w:val="00D84921"/>
    <w:rsid w:val="00D84C55"/>
    <w:rsid w:val="00D84EB6"/>
    <w:rsid w:val="00D84FA2"/>
    <w:rsid w:val="00D852BE"/>
    <w:rsid w:val="00D85C2F"/>
    <w:rsid w:val="00D86214"/>
    <w:rsid w:val="00D864D3"/>
    <w:rsid w:val="00D86A44"/>
    <w:rsid w:val="00D86C8B"/>
    <w:rsid w:val="00D86DE5"/>
    <w:rsid w:val="00D86EC3"/>
    <w:rsid w:val="00D86F66"/>
    <w:rsid w:val="00D870E5"/>
    <w:rsid w:val="00D87129"/>
    <w:rsid w:val="00D87179"/>
    <w:rsid w:val="00D87464"/>
    <w:rsid w:val="00D90539"/>
    <w:rsid w:val="00D9065D"/>
    <w:rsid w:val="00D90DCD"/>
    <w:rsid w:val="00D91009"/>
    <w:rsid w:val="00D9144F"/>
    <w:rsid w:val="00D9156F"/>
    <w:rsid w:val="00D9194E"/>
    <w:rsid w:val="00D91A37"/>
    <w:rsid w:val="00D91DA5"/>
    <w:rsid w:val="00D91DE5"/>
    <w:rsid w:val="00D91EC4"/>
    <w:rsid w:val="00D91FD0"/>
    <w:rsid w:val="00D92272"/>
    <w:rsid w:val="00D92C13"/>
    <w:rsid w:val="00D92E9C"/>
    <w:rsid w:val="00D9318B"/>
    <w:rsid w:val="00D93709"/>
    <w:rsid w:val="00D937CD"/>
    <w:rsid w:val="00D93802"/>
    <w:rsid w:val="00D93AE9"/>
    <w:rsid w:val="00D93C89"/>
    <w:rsid w:val="00D93E04"/>
    <w:rsid w:val="00D9433A"/>
    <w:rsid w:val="00D94664"/>
    <w:rsid w:val="00D94898"/>
    <w:rsid w:val="00D94A16"/>
    <w:rsid w:val="00D94BE5"/>
    <w:rsid w:val="00D94E65"/>
    <w:rsid w:val="00D95092"/>
    <w:rsid w:val="00D951E9"/>
    <w:rsid w:val="00D953CC"/>
    <w:rsid w:val="00D955E4"/>
    <w:rsid w:val="00D95659"/>
    <w:rsid w:val="00D9602E"/>
    <w:rsid w:val="00D96197"/>
    <w:rsid w:val="00D961F2"/>
    <w:rsid w:val="00D96967"/>
    <w:rsid w:val="00D96D02"/>
    <w:rsid w:val="00D96EBB"/>
    <w:rsid w:val="00D97395"/>
    <w:rsid w:val="00D979C0"/>
    <w:rsid w:val="00DA007D"/>
    <w:rsid w:val="00DA0DCC"/>
    <w:rsid w:val="00DA0E65"/>
    <w:rsid w:val="00DA11BD"/>
    <w:rsid w:val="00DA1467"/>
    <w:rsid w:val="00DA14AA"/>
    <w:rsid w:val="00DA1C25"/>
    <w:rsid w:val="00DA2145"/>
    <w:rsid w:val="00DA22DA"/>
    <w:rsid w:val="00DA246A"/>
    <w:rsid w:val="00DA2644"/>
    <w:rsid w:val="00DA2C84"/>
    <w:rsid w:val="00DA2DAD"/>
    <w:rsid w:val="00DA2F79"/>
    <w:rsid w:val="00DA35D3"/>
    <w:rsid w:val="00DA3858"/>
    <w:rsid w:val="00DA3E20"/>
    <w:rsid w:val="00DA3F29"/>
    <w:rsid w:val="00DA4462"/>
    <w:rsid w:val="00DA486E"/>
    <w:rsid w:val="00DA4BC1"/>
    <w:rsid w:val="00DA4BDC"/>
    <w:rsid w:val="00DA4DEA"/>
    <w:rsid w:val="00DA4E36"/>
    <w:rsid w:val="00DA4E99"/>
    <w:rsid w:val="00DA4EF0"/>
    <w:rsid w:val="00DA5216"/>
    <w:rsid w:val="00DA59BF"/>
    <w:rsid w:val="00DA5DDA"/>
    <w:rsid w:val="00DA600B"/>
    <w:rsid w:val="00DA6155"/>
    <w:rsid w:val="00DA650A"/>
    <w:rsid w:val="00DA6D6B"/>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5B4"/>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6A2D"/>
    <w:rsid w:val="00DB6B95"/>
    <w:rsid w:val="00DB73A9"/>
    <w:rsid w:val="00DB7695"/>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C61"/>
    <w:rsid w:val="00DC1E8C"/>
    <w:rsid w:val="00DC24BC"/>
    <w:rsid w:val="00DC26E8"/>
    <w:rsid w:val="00DC28A3"/>
    <w:rsid w:val="00DC292B"/>
    <w:rsid w:val="00DC2B91"/>
    <w:rsid w:val="00DC2C11"/>
    <w:rsid w:val="00DC2E53"/>
    <w:rsid w:val="00DC2E93"/>
    <w:rsid w:val="00DC3048"/>
    <w:rsid w:val="00DC3931"/>
    <w:rsid w:val="00DC3A2A"/>
    <w:rsid w:val="00DC45E5"/>
    <w:rsid w:val="00DC467F"/>
    <w:rsid w:val="00DC48F9"/>
    <w:rsid w:val="00DC50C1"/>
    <w:rsid w:val="00DC5550"/>
    <w:rsid w:val="00DC5659"/>
    <w:rsid w:val="00DC5788"/>
    <w:rsid w:val="00DC5B54"/>
    <w:rsid w:val="00DC5DBC"/>
    <w:rsid w:val="00DC5EC7"/>
    <w:rsid w:val="00DC63D1"/>
    <w:rsid w:val="00DC69F9"/>
    <w:rsid w:val="00DC73D8"/>
    <w:rsid w:val="00DC7872"/>
    <w:rsid w:val="00DC7909"/>
    <w:rsid w:val="00DC794E"/>
    <w:rsid w:val="00DC7A40"/>
    <w:rsid w:val="00DC7E43"/>
    <w:rsid w:val="00DC7F54"/>
    <w:rsid w:val="00DD031D"/>
    <w:rsid w:val="00DD066C"/>
    <w:rsid w:val="00DD073B"/>
    <w:rsid w:val="00DD0879"/>
    <w:rsid w:val="00DD08FA"/>
    <w:rsid w:val="00DD0A86"/>
    <w:rsid w:val="00DD0DBA"/>
    <w:rsid w:val="00DD1189"/>
    <w:rsid w:val="00DD131E"/>
    <w:rsid w:val="00DD1500"/>
    <w:rsid w:val="00DD1537"/>
    <w:rsid w:val="00DD1E7A"/>
    <w:rsid w:val="00DD1F00"/>
    <w:rsid w:val="00DD2056"/>
    <w:rsid w:val="00DD20FA"/>
    <w:rsid w:val="00DD22E8"/>
    <w:rsid w:val="00DD245C"/>
    <w:rsid w:val="00DD25C8"/>
    <w:rsid w:val="00DD27B8"/>
    <w:rsid w:val="00DD286C"/>
    <w:rsid w:val="00DD2918"/>
    <w:rsid w:val="00DD2DA5"/>
    <w:rsid w:val="00DD3520"/>
    <w:rsid w:val="00DD3653"/>
    <w:rsid w:val="00DD367F"/>
    <w:rsid w:val="00DD3BDB"/>
    <w:rsid w:val="00DD3E84"/>
    <w:rsid w:val="00DD452B"/>
    <w:rsid w:val="00DD46BB"/>
    <w:rsid w:val="00DD4846"/>
    <w:rsid w:val="00DD5104"/>
    <w:rsid w:val="00DD5287"/>
    <w:rsid w:val="00DD53F4"/>
    <w:rsid w:val="00DD56F0"/>
    <w:rsid w:val="00DD57DD"/>
    <w:rsid w:val="00DD591D"/>
    <w:rsid w:val="00DD5C60"/>
    <w:rsid w:val="00DD5C90"/>
    <w:rsid w:val="00DD5E5E"/>
    <w:rsid w:val="00DD6382"/>
    <w:rsid w:val="00DD6553"/>
    <w:rsid w:val="00DD674F"/>
    <w:rsid w:val="00DD6907"/>
    <w:rsid w:val="00DD6BAB"/>
    <w:rsid w:val="00DD6D13"/>
    <w:rsid w:val="00DD6E00"/>
    <w:rsid w:val="00DD73F7"/>
    <w:rsid w:val="00DD7A60"/>
    <w:rsid w:val="00DD7CF8"/>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2A8"/>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B31"/>
    <w:rsid w:val="00DF0CF8"/>
    <w:rsid w:val="00DF0DD1"/>
    <w:rsid w:val="00DF0F79"/>
    <w:rsid w:val="00DF10C3"/>
    <w:rsid w:val="00DF1564"/>
    <w:rsid w:val="00DF1609"/>
    <w:rsid w:val="00DF1635"/>
    <w:rsid w:val="00DF1761"/>
    <w:rsid w:val="00DF18CE"/>
    <w:rsid w:val="00DF1B0C"/>
    <w:rsid w:val="00DF26DC"/>
    <w:rsid w:val="00DF2B13"/>
    <w:rsid w:val="00DF2D11"/>
    <w:rsid w:val="00DF2D3B"/>
    <w:rsid w:val="00DF2F9E"/>
    <w:rsid w:val="00DF30A8"/>
    <w:rsid w:val="00DF33EC"/>
    <w:rsid w:val="00DF370B"/>
    <w:rsid w:val="00DF3B57"/>
    <w:rsid w:val="00DF3BA2"/>
    <w:rsid w:val="00DF3BAC"/>
    <w:rsid w:val="00DF3C23"/>
    <w:rsid w:val="00DF3EC4"/>
    <w:rsid w:val="00DF3F98"/>
    <w:rsid w:val="00DF40D5"/>
    <w:rsid w:val="00DF40EC"/>
    <w:rsid w:val="00DF4359"/>
    <w:rsid w:val="00DF44A4"/>
    <w:rsid w:val="00DF4511"/>
    <w:rsid w:val="00DF49AE"/>
    <w:rsid w:val="00DF513B"/>
    <w:rsid w:val="00DF5299"/>
    <w:rsid w:val="00DF5675"/>
    <w:rsid w:val="00DF5736"/>
    <w:rsid w:val="00DF5A7B"/>
    <w:rsid w:val="00DF5FC1"/>
    <w:rsid w:val="00DF5FFD"/>
    <w:rsid w:val="00DF69DF"/>
    <w:rsid w:val="00DF6D15"/>
    <w:rsid w:val="00DF748C"/>
    <w:rsid w:val="00DF74E5"/>
    <w:rsid w:val="00DF7841"/>
    <w:rsid w:val="00DF789C"/>
    <w:rsid w:val="00DF7999"/>
    <w:rsid w:val="00DF7C80"/>
    <w:rsid w:val="00DF7D19"/>
    <w:rsid w:val="00DF7E07"/>
    <w:rsid w:val="00DF7FEE"/>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B3C"/>
    <w:rsid w:val="00E02CA0"/>
    <w:rsid w:val="00E02EBF"/>
    <w:rsid w:val="00E02F78"/>
    <w:rsid w:val="00E0300C"/>
    <w:rsid w:val="00E03074"/>
    <w:rsid w:val="00E030D0"/>
    <w:rsid w:val="00E0319F"/>
    <w:rsid w:val="00E033C6"/>
    <w:rsid w:val="00E03428"/>
    <w:rsid w:val="00E034E2"/>
    <w:rsid w:val="00E034EF"/>
    <w:rsid w:val="00E03583"/>
    <w:rsid w:val="00E039DB"/>
    <w:rsid w:val="00E03E54"/>
    <w:rsid w:val="00E04157"/>
    <w:rsid w:val="00E043C6"/>
    <w:rsid w:val="00E04851"/>
    <w:rsid w:val="00E04944"/>
    <w:rsid w:val="00E04D8D"/>
    <w:rsid w:val="00E04E0F"/>
    <w:rsid w:val="00E056C2"/>
    <w:rsid w:val="00E05A2E"/>
    <w:rsid w:val="00E05E66"/>
    <w:rsid w:val="00E061CC"/>
    <w:rsid w:val="00E062D0"/>
    <w:rsid w:val="00E06671"/>
    <w:rsid w:val="00E0668A"/>
    <w:rsid w:val="00E07135"/>
    <w:rsid w:val="00E07373"/>
    <w:rsid w:val="00E07476"/>
    <w:rsid w:val="00E075EB"/>
    <w:rsid w:val="00E07785"/>
    <w:rsid w:val="00E07A58"/>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4B3"/>
    <w:rsid w:val="00E13802"/>
    <w:rsid w:val="00E13BA4"/>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D17"/>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277"/>
    <w:rsid w:val="00E22488"/>
    <w:rsid w:val="00E226BF"/>
    <w:rsid w:val="00E2281D"/>
    <w:rsid w:val="00E2290E"/>
    <w:rsid w:val="00E22DEF"/>
    <w:rsid w:val="00E22F96"/>
    <w:rsid w:val="00E22FA4"/>
    <w:rsid w:val="00E23248"/>
    <w:rsid w:val="00E234B3"/>
    <w:rsid w:val="00E235F2"/>
    <w:rsid w:val="00E2381A"/>
    <w:rsid w:val="00E239C0"/>
    <w:rsid w:val="00E24325"/>
    <w:rsid w:val="00E24458"/>
    <w:rsid w:val="00E246D2"/>
    <w:rsid w:val="00E24706"/>
    <w:rsid w:val="00E24BA5"/>
    <w:rsid w:val="00E250F9"/>
    <w:rsid w:val="00E25143"/>
    <w:rsid w:val="00E25265"/>
    <w:rsid w:val="00E253DA"/>
    <w:rsid w:val="00E25502"/>
    <w:rsid w:val="00E255E8"/>
    <w:rsid w:val="00E25746"/>
    <w:rsid w:val="00E25788"/>
    <w:rsid w:val="00E2585C"/>
    <w:rsid w:val="00E258D0"/>
    <w:rsid w:val="00E25927"/>
    <w:rsid w:val="00E25A73"/>
    <w:rsid w:val="00E26181"/>
    <w:rsid w:val="00E269CC"/>
    <w:rsid w:val="00E26A0B"/>
    <w:rsid w:val="00E26AF8"/>
    <w:rsid w:val="00E26B14"/>
    <w:rsid w:val="00E26C94"/>
    <w:rsid w:val="00E27B41"/>
    <w:rsid w:val="00E27CDE"/>
    <w:rsid w:val="00E27EC3"/>
    <w:rsid w:val="00E27F10"/>
    <w:rsid w:val="00E3038D"/>
    <w:rsid w:val="00E30654"/>
    <w:rsid w:val="00E308A7"/>
    <w:rsid w:val="00E30A8A"/>
    <w:rsid w:val="00E30B32"/>
    <w:rsid w:val="00E31235"/>
    <w:rsid w:val="00E3125C"/>
    <w:rsid w:val="00E31411"/>
    <w:rsid w:val="00E314B0"/>
    <w:rsid w:val="00E31561"/>
    <w:rsid w:val="00E31584"/>
    <w:rsid w:val="00E3165B"/>
    <w:rsid w:val="00E317B7"/>
    <w:rsid w:val="00E31801"/>
    <w:rsid w:val="00E319FE"/>
    <w:rsid w:val="00E31C0D"/>
    <w:rsid w:val="00E32198"/>
    <w:rsid w:val="00E321C2"/>
    <w:rsid w:val="00E3229A"/>
    <w:rsid w:val="00E3231D"/>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7DD"/>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5C0"/>
    <w:rsid w:val="00E41699"/>
    <w:rsid w:val="00E41BBC"/>
    <w:rsid w:val="00E41C57"/>
    <w:rsid w:val="00E42284"/>
    <w:rsid w:val="00E426EA"/>
    <w:rsid w:val="00E427CF"/>
    <w:rsid w:val="00E428EA"/>
    <w:rsid w:val="00E42942"/>
    <w:rsid w:val="00E42CA3"/>
    <w:rsid w:val="00E42E56"/>
    <w:rsid w:val="00E4320C"/>
    <w:rsid w:val="00E43451"/>
    <w:rsid w:val="00E43558"/>
    <w:rsid w:val="00E43AD7"/>
    <w:rsid w:val="00E43B90"/>
    <w:rsid w:val="00E43CED"/>
    <w:rsid w:val="00E43ED3"/>
    <w:rsid w:val="00E44038"/>
    <w:rsid w:val="00E4404E"/>
    <w:rsid w:val="00E44128"/>
    <w:rsid w:val="00E44605"/>
    <w:rsid w:val="00E44936"/>
    <w:rsid w:val="00E44A5B"/>
    <w:rsid w:val="00E44A6B"/>
    <w:rsid w:val="00E44C1F"/>
    <w:rsid w:val="00E44DAA"/>
    <w:rsid w:val="00E44DD8"/>
    <w:rsid w:val="00E44E5B"/>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6F4A"/>
    <w:rsid w:val="00E475AA"/>
    <w:rsid w:val="00E475C2"/>
    <w:rsid w:val="00E47C59"/>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541"/>
    <w:rsid w:val="00E52962"/>
    <w:rsid w:val="00E529E8"/>
    <w:rsid w:val="00E52CB0"/>
    <w:rsid w:val="00E52D03"/>
    <w:rsid w:val="00E531AC"/>
    <w:rsid w:val="00E53248"/>
    <w:rsid w:val="00E534AA"/>
    <w:rsid w:val="00E53911"/>
    <w:rsid w:val="00E53EF6"/>
    <w:rsid w:val="00E53FC9"/>
    <w:rsid w:val="00E541D5"/>
    <w:rsid w:val="00E546DC"/>
    <w:rsid w:val="00E54942"/>
    <w:rsid w:val="00E54B10"/>
    <w:rsid w:val="00E54E74"/>
    <w:rsid w:val="00E54EC8"/>
    <w:rsid w:val="00E551F8"/>
    <w:rsid w:val="00E55A6F"/>
    <w:rsid w:val="00E55CDB"/>
    <w:rsid w:val="00E560FF"/>
    <w:rsid w:val="00E56241"/>
    <w:rsid w:val="00E563FC"/>
    <w:rsid w:val="00E5684B"/>
    <w:rsid w:val="00E56909"/>
    <w:rsid w:val="00E56AC5"/>
    <w:rsid w:val="00E56D6B"/>
    <w:rsid w:val="00E56DB4"/>
    <w:rsid w:val="00E5716B"/>
    <w:rsid w:val="00E5770F"/>
    <w:rsid w:val="00E57713"/>
    <w:rsid w:val="00E577D5"/>
    <w:rsid w:val="00E57C59"/>
    <w:rsid w:val="00E6027F"/>
    <w:rsid w:val="00E60328"/>
    <w:rsid w:val="00E6038E"/>
    <w:rsid w:val="00E605C8"/>
    <w:rsid w:val="00E60C8C"/>
    <w:rsid w:val="00E60CA2"/>
    <w:rsid w:val="00E60DEE"/>
    <w:rsid w:val="00E61250"/>
    <w:rsid w:val="00E613BE"/>
    <w:rsid w:val="00E614B3"/>
    <w:rsid w:val="00E615F3"/>
    <w:rsid w:val="00E61F4F"/>
    <w:rsid w:val="00E62914"/>
    <w:rsid w:val="00E62A04"/>
    <w:rsid w:val="00E62D74"/>
    <w:rsid w:val="00E631D4"/>
    <w:rsid w:val="00E632BA"/>
    <w:rsid w:val="00E632F5"/>
    <w:rsid w:val="00E636D7"/>
    <w:rsid w:val="00E63EB3"/>
    <w:rsid w:val="00E63F90"/>
    <w:rsid w:val="00E6462C"/>
    <w:rsid w:val="00E64CAE"/>
    <w:rsid w:val="00E64FDC"/>
    <w:rsid w:val="00E65309"/>
    <w:rsid w:val="00E65469"/>
    <w:rsid w:val="00E65961"/>
    <w:rsid w:val="00E65A2A"/>
    <w:rsid w:val="00E65FB5"/>
    <w:rsid w:val="00E660E8"/>
    <w:rsid w:val="00E661AA"/>
    <w:rsid w:val="00E666BE"/>
    <w:rsid w:val="00E66842"/>
    <w:rsid w:val="00E66923"/>
    <w:rsid w:val="00E6697D"/>
    <w:rsid w:val="00E669CF"/>
    <w:rsid w:val="00E669D2"/>
    <w:rsid w:val="00E66EA5"/>
    <w:rsid w:val="00E67074"/>
    <w:rsid w:val="00E6710A"/>
    <w:rsid w:val="00E67365"/>
    <w:rsid w:val="00E67484"/>
    <w:rsid w:val="00E705D0"/>
    <w:rsid w:val="00E706E7"/>
    <w:rsid w:val="00E70968"/>
    <w:rsid w:val="00E70C29"/>
    <w:rsid w:val="00E70E38"/>
    <w:rsid w:val="00E70E45"/>
    <w:rsid w:val="00E70EB2"/>
    <w:rsid w:val="00E71790"/>
    <w:rsid w:val="00E719E9"/>
    <w:rsid w:val="00E71D87"/>
    <w:rsid w:val="00E71F48"/>
    <w:rsid w:val="00E722FF"/>
    <w:rsid w:val="00E72455"/>
    <w:rsid w:val="00E72B2B"/>
    <w:rsid w:val="00E72B6E"/>
    <w:rsid w:val="00E72F09"/>
    <w:rsid w:val="00E73120"/>
    <w:rsid w:val="00E7328B"/>
    <w:rsid w:val="00E73462"/>
    <w:rsid w:val="00E73578"/>
    <w:rsid w:val="00E738F3"/>
    <w:rsid w:val="00E73DA3"/>
    <w:rsid w:val="00E740E8"/>
    <w:rsid w:val="00E7456F"/>
    <w:rsid w:val="00E74929"/>
    <w:rsid w:val="00E74A36"/>
    <w:rsid w:val="00E74CC4"/>
    <w:rsid w:val="00E74CF6"/>
    <w:rsid w:val="00E74FF2"/>
    <w:rsid w:val="00E75076"/>
    <w:rsid w:val="00E750C0"/>
    <w:rsid w:val="00E75380"/>
    <w:rsid w:val="00E75998"/>
    <w:rsid w:val="00E75F36"/>
    <w:rsid w:val="00E76259"/>
    <w:rsid w:val="00E76513"/>
    <w:rsid w:val="00E76688"/>
    <w:rsid w:val="00E76702"/>
    <w:rsid w:val="00E768A4"/>
    <w:rsid w:val="00E76B5F"/>
    <w:rsid w:val="00E771B7"/>
    <w:rsid w:val="00E775B0"/>
    <w:rsid w:val="00E77799"/>
    <w:rsid w:val="00E77928"/>
    <w:rsid w:val="00E77AF8"/>
    <w:rsid w:val="00E77D1F"/>
    <w:rsid w:val="00E77F67"/>
    <w:rsid w:val="00E800CA"/>
    <w:rsid w:val="00E800F9"/>
    <w:rsid w:val="00E8023A"/>
    <w:rsid w:val="00E8059E"/>
    <w:rsid w:val="00E807E7"/>
    <w:rsid w:val="00E80888"/>
    <w:rsid w:val="00E8094C"/>
    <w:rsid w:val="00E80A06"/>
    <w:rsid w:val="00E80AF2"/>
    <w:rsid w:val="00E80BDA"/>
    <w:rsid w:val="00E80EB1"/>
    <w:rsid w:val="00E8139D"/>
    <w:rsid w:val="00E814CB"/>
    <w:rsid w:val="00E818ED"/>
    <w:rsid w:val="00E819CF"/>
    <w:rsid w:val="00E81DE5"/>
    <w:rsid w:val="00E81EA4"/>
    <w:rsid w:val="00E81FBA"/>
    <w:rsid w:val="00E82086"/>
    <w:rsid w:val="00E820C3"/>
    <w:rsid w:val="00E821A4"/>
    <w:rsid w:val="00E8232D"/>
    <w:rsid w:val="00E8256F"/>
    <w:rsid w:val="00E8265D"/>
    <w:rsid w:val="00E82795"/>
    <w:rsid w:val="00E828DC"/>
    <w:rsid w:val="00E82F2E"/>
    <w:rsid w:val="00E830E3"/>
    <w:rsid w:val="00E83463"/>
    <w:rsid w:val="00E8374F"/>
    <w:rsid w:val="00E83B78"/>
    <w:rsid w:val="00E83CE5"/>
    <w:rsid w:val="00E83FB0"/>
    <w:rsid w:val="00E84028"/>
    <w:rsid w:val="00E84233"/>
    <w:rsid w:val="00E84369"/>
    <w:rsid w:val="00E845DF"/>
    <w:rsid w:val="00E846E4"/>
    <w:rsid w:val="00E84A17"/>
    <w:rsid w:val="00E85AFD"/>
    <w:rsid w:val="00E85B93"/>
    <w:rsid w:val="00E85C00"/>
    <w:rsid w:val="00E85E23"/>
    <w:rsid w:val="00E8602F"/>
    <w:rsid w:val="00E86262"/>
    <w:rsid w:val="00E8649A"/>
    <w:rsid w:val="00E86904"/>
    <w:rsid w:val="00E86914"/>
    <w:rsid w:val="00E86A21"/>
    <w:rsid w:val="00E86A91"/>
    <w:rsid w:val="00E86B05"/>
    <w:rsid w:val="00E86FCE"/>
    <w:rsid w:val="00E87646"/>
    <w:rsid w:val="00E8764C"/>
    <w:rsid w:val="00E876F4"/>
    <w:rsid w:val="00E87A2A"/>
    <w:rsid w:val="00E87C71"/>
    <w:rsid w:val="00E87CA8"/>
    <w:rsid w:val="00E90048"/>
    <w:rsid w:val="00E90180"/>
    <w:rsid w:val="00E9028C"/>
    <w:rsid w:val="00E9053C"/>
    <w:rsid w:val="00E9057D"/>
    <w:rsid w:val="00E90601"/>
    <w:rsid w:val="00E90999"/>
    <w:rsid w:val="00E90B04"/>
    <w:rsid w:val="00E90C57"/>
    <w:rsid w:val="00E90CE6"/>
    <w:rsid w:val="00E90E99"/>
    <w:rsid w:val="00E9101E"/>
    <w:rsid w:val="00E912A6"/>
    <w:rsid w:val="00E91449"/>
    <w:rsid w:val="00E91472"/>
    <w:rsid w:val="00E91526"/>
    <w:rsid w:val="00E91BB7"/>
    <w:rsid w:val="00E9248C"/>
    <w:rsid w:val="00E9250C"/>
    <w:rsid w:val="00E9257F"/>
    <w:rsid w:val="00E92685"/>
    <w:rsid w:val="00E926B9"/>
    <w:rsid w:val="00E92916"/>
    <w:rsid w:val="00E92A17"/>
    <w:rsid w:val="00E92BCB"/>
    <w:rsid w:val="00E92C02"/>
    <w:rsid w:val="00E92C46"/>
    <w:rsid w:val="00E92D5E"/>
    <w:rsid w:val="00E92E16"/>
    <w:rsid w:val="00E92FAD"/>
    <w:rsid w:val="00E939EF"/>
    <w:rsid w:val="00E93B42"/>
    <w:rsid w:val="00E9438F"/>
    <w:rsid w:val="00E94643"/>
    <w:rsid w:val="00E94E67"/>
    <w:rsid w:val="00E95014"/>
    <w:rsid w:val="00E952ED"/>
    <w:rsid w:val="00E955D8"/>
    <w:rsid w:val="00E95F7D"/>
    <w:rsid w:val="00E95FEF"/>
    <w:rsid w:val="00E9601E"/>
    <w:rsid w:val="00E9638E"/>
    <w:rsid w:val="00E96498"/>
    <w:rsid w:val="00E968D1"/>
    <w:rsid w:val="00E96AC4"/>
    <w:rsid w:val="00E9718E"/>
    <w:rsid w:val="00E9752D"/>
    <w:rsid w:val="00E97662"/>
    <w:rsid w:val="00E9780E"/>
    <w:rsid w:val="00E97928"/>
    <w:rsid w:val="00E97B93"/>
    <w:rsid w:val="00E97F90"/>
    <w:rsid w:val="00EA0030"/>
    <w:rsid w:val="00EA0BBB"/>
    <w:rsid w:val="00EA136B"/>
    <w:rsid w:val="00EA13E1"/>
    <w:rsid w:val="00EA1D43"/>
    <w:rsid w:val="00EA2249"/>
    <w:rsid w:val="00EA2E4F"/>
    <w:rsid w:val="00EA3088"/>
    <w:rsid w:val="00EA3221"/>
    <w:rsid w:val="00EA32EA"/>
    <w:rsid w:val="00EA366A"/>
    <w:rsid w:val="00EA3A7D"/>
    <w:rsid w:val="00EA3C2F"/>
    <w:rsid w:val="00EA3C71"/>
    <w:rsid w:val="00EA3D6A"/>
    <w:rsid w:val="00EA4135"/>
    <w:rsid w:val="00EA4480"/>
    <w:rsid w:val="00EA44ED"/>
    <w:rsid w:val="00EA45B2"/>
    <w:rsid w:val="00EA4910"/>
    <w:rsid w:val="00EA4964"/>
    <w:rsid w:val="00EA4C38"/>
    <w:rsid w:val="00EA5294"/>
    <w:rsid w:val="00EA5A9E"/>
    <w:rsid w:val="00EA5AD6"/>
    <w:rsid w:val="00EA5B41"/>
    <w:rsid w:val="00EA6291"/>
    <w:rsid w:val="00EA68EF"/>
    <w:rsid w:val="00EA6CBF"/>
    <w:rsid w:val="00EA6D0F"/>
    <w:rsid w:val="00EA6DAE"/>
    <w:rsid w:val="00EA6E05"/>
    <w:rsid w:val="00EA6E73"/>
    <w:rsid w:val="00EA7026"/>
    <w:rsid w:val="00EA713F"/>
    <w:rsid w:val="00EA7282"/>
    <w:rsid w:val="00EA7326"/>
    <w:rsid w:val="00EA732C"/>
    <w:rsid w:val="00EA743A"/>
    <w:rsid w:val="00EA7500"/>
    <w:rsid w:val="00EA77E3"/>
    <w:rsid w:val="00EA79DA"/>
    <w:rsid w:val="00EA7D7F"/>
    <w:rsid w:val="00EA7E79"/>
    <w:rsid w:val="00EB0B91"/>
    <w:rsid w:val="00EB0D97"/>
    <w:rsid w:val="00EB101A"/>
    <w:rsid w:val="00EB1120"/>
    <w:rsid w:val="00EB1154"/>
    <w:rsid w:val="00EB145F"/>
    <w:rsid w:val="00EB1519"/>
    <w:rsid w:val="00EB16B6"/>
    <w:rsid w:val="00EB1BCE"/>
    <w:rsid w:val="00EB2081"/>
    <w:rsid w:val="00EB20E8"/>
    <w:rsid w:val="00EB2133"/>
    <w:rsid w:val="00EB2159"/>
    <w:rsid w:val="00EB24EA"/>
    <w:rsid w:val="00EB265B"/>
    <w:rsid w:val="00EB26E2"/>
    <w:rsid w:val="00EB39EE"/>
    <w:rsid w:val="00EB3F34"/>
    <w:rsid w:val="00EB412A"/>
    <w:rsid w:val="00EB4135"/>
    <w:rsid w:val="00EB418F"/>
    <w:rsid w:val="00EB48A7"/>
    <w:rsid w:val="00EB4B3A"/>
    <w:rsid w:val="00EB52A4"/>
    <w:rsid w:val="00EB533E"/>
    <w:rsid w:val="00EB5389"/>
    <w:rsid w:val="00EB546E"/>
    <w:rsid w:val="00EB5512"/>
    <w:rsid w:val="00EB55E8"/>
    <w:rsid w:val="00EB5744"/>
    <w:rsid w:val="00EB5892"/>
    <w:rsid w:val="00EB5A8C"/>
    <w:rsid w:val="00EB5F34"/>
    <w:rsid w:val="00EB621D"/>
    <w:rsid w:val="00EB674E"/>
    <w:rsid w:val="00EB6C27"/>
    <w:rsid w:val="00EB6EC4"/>
    <w:rsid w:val="00EB7515"/>
    <w:rsid w:val="00EB7A2F"/>
    <w:rsid w:val="00EB7C99"/>
    <w:rsid w:val="00EB7DBC"/>
    <w:rsid w:val="00EB7DD4"/>
    <w:rsid w:val="00EC0239"/>
    <w:rsid w:val="00EC0373"/>
    <w:rsid w:val="00EC0C09"/>
    <w:rsid w:val="00EC1112"/>
    <w:rsid w:val="00EC118A"/>
    <w:rsid w:val="00EC11FC"/>
    <w:rsid w:val="00EC129F"/>
    <w:rsid w:val="00EC19F9"/>
    <w:rsid w:val="00EC1EC4"/>
    <w:rsid w:val="00EC242E"/>
    <w:rsid w:val="00EC280E"/>
    <w:rsid w:val="00EC2840"/>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CBE"/>
    <w:rsid w:val="00EC4FD4"/>
    <w:rsid w:val="00EC50E1"/>
    <w:rsid w:val="00EC5A21"/>
    <w:rsid w:val="00EC5EA1"/>
    <w:rsid w:val="00EC6335"/>
    <w:rsid w:val="00EC63BE"/>
    <w:rsid w:val="00EC6706"/>
    <w:rsid w:val="00EC6936"/>
    <w:rsid w:val="00EC70B6"/>
    <w:rsid w:val="00EC7261"/>
    <w:rsid w:val="00EC74AE"/>
    <w:rsid w:val="00EC7611"/>
    <w:rsid w:val="00EC768D"/>
    <w:rsid w:val="00EC770A"/>
    <w:rsid w:val="00EC77F2"/>
    <w:rsid w:val="00EC7908"/>
    <w:rsid w:val="00EC7CA2"/>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8A5"/>
    <w:rsid w:val="00ED2AB9"/>
    <w:rsid w:val="00ED2BDC"/>
    <w:rsid w:val="00ED3125"/>
    <w:rsid w:val="00ED320B"/>
    <w:rsid w:val="00ED332F"/>
    <w:rsid w:val="00ED346F"/>
    <w:rsid w:val="00ED3803"/>
    <w:rsid w:val="00ED382C"/>
    <w:rsid w:val="00ED387F"/>
    <w:rsid w:val="00ED3F55"/>
    <w:rsid w:val="00ED40A1"/>
    <w:rsid w:val="00ED40AB"/>
    <w:rsid w:val="00ED43F8"/>
    <w:rsid w:val="00ED4612"/>
    <w:rsid w:val="00ED4620"/>
    <w:rsid w:val="00ED465D"/>
    <w:rsid w:val="00ED4ECA"/>
    <w:rsid w:val="00ED513F"/>
    <w:rsid w:val="00ED527A"/>
    <w:rsid w:val="00ED5421"/>
    <w:rsid w:val="00ED5BE9"/>
    <w:rsid w:val="00ED5F4D"/>
    <w:rsid w:val="00ED5FAA"/>
    <w:rsid w:val="00ED60CF"/>
    <w:rsid w:val="00ED61DE"/>
    <w:rsid w:val="00ED6292"/>
    <w:rsid w:val="00ED64EA"/>
    <w:rsid w:val="00ED6891"/>
    <w:rsid w:val="00ED6B25"/>
    <w:rsid w:val="00ED6BEC"/>
    <w:rsid w:val="00ED6C94"/>
    <w:rsid w:val="00ED7468"/>
    <w:rsid w:val="00ED74BF"/>
    <w:rsid w:val="00ED7E85"/>
    <w:rsid w:val="00ED7FE4"/>
    <w:rsid w:val="00EE005F"/>
    <w:rsid w:val="00EE034D"/>
    <w:rsid w:val="00EE0457"/>
    <w:rsid w:val="00EE04F5"/>
    <w:rsid w:val="00EE0F79"/>
    <w:rsid w:val="00EE14AA"/>
    <w:rsid w:val="00EE1C0F"/>
    <w:rsid w:val="00EE1C74"/>
    <w:rsid w:val="00EE247D"/>
    <w:rsid w:val="00EE24C0"/>
    <w:rsid w:val="00EE2599"/>
    <w:rsid w:val="00EE2754"/>
    <w:rsid w:val="00EE297C"/>
    <w:rsid w:val="00EE2B62"/>
    <w:rsid w:val="00EE2DCE"/>
    <w:rsid w:val="00EE2EF5"/>
    <w:rsid w:val="00EE3290"/>
    <w:rsid w:val="00EE35AC"/>
    <w:rsid w:val="00EE39C5"/>
    <w:rsid w:val="00EE3B90"/>
    <w:rsid w:val="00EE3C9E"/>
    <w:rsid w:val="00EE3CBC"/>
    <w:rsid w:val="00EE3CF3"/>
    <w:rsid w:val="00EE421B"/>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596"/>
    <w:rsid w:val="00EE7ADC"/>
    <w:rsid w:val="00EE7CE4"/>
    <w:rsid w:val="00EE7FBF"/>
    <w:rsid w:val="00EF026E"/>
    <w:rsid w:val="00EF04ED"/>
    <w:rsid w:val="00EF0BE2"/>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3EF2"/>
    <w:rsid w:val="00EF3FE5"/>
    <w:rsid w:val="00EF43FD"/>
    <w:rsid w:val="00EF44EA"/>
    <w:rsid w:val="00EF450E"/>
    <w:rsid w:val="00EF4543"/>
    <w:rsid w:val="00EF4741"/>
    <w:rsid w:val="00EF48AF"/>
    <w:rsid w:val="00EF4EAA"/>
    <w:rsid w:val="00EF5121"/>
    <w:rsid w:val="00EF5377"/>
    <w:rsid w:val="00EF5A72"/>
    <w:rsid w:val="00EF5BCF"/>
    <w:rsid w:val="00EF5C57"/>
    <w:rsid w:val="00EF5E15"/>
    <w:rsid w:val="00EF5F0D"/>
    <w:rsid w:val="00EF636E"/>
    <w:rsid w:val="00EF65F9"/>
    <w:rsid w:val="00EF6C65"/>
    <w:rsid w:val="00EF6D42"/>
    <w:rsid w:val="00EF6D95"/>
    <w:rsid w:val="00EF742A"/>
    <w:rsid w:val="00EF761B"/>
    <w:rsid w:val="00EF762E"/>
    <w:rsid w:val="00EF7CF1"/>
    <w:rsid w:val="00EF7EEF"/>
    <w:rsid w:val="00F00671"/>
    <w:rsid w:val="00F007F8"/>
    <w:rsid w:val="00F0080E"/>
    <w:rsid w:val="00F00E2F"/>
    <w:rsid w:val="00F010D8"/>
    <w:rsid w:val="00F01175"/>
    <w:rsid w:val="00F014C5"/>
    <w:rsid w:val="00F01721"/>
    <w:rsid w:val="00F01A4F"/>
    <w:rsid w:val="00F01A81"/>
    <w:rsid w:val="00F01DF9"/>
    <w:rsid w:val="00F01E82"/>
    <w:rsid w:val="00F01EC5"/>
    <w:rsid w:val="00F0212C"/>
    <w:rsid w:val="00F02479"/>
    <w:rsid w:val="00F02DD3"/>
    <w:rsid w:val="00F02DF2"/>
    <w:rsid w:val="00F031DC"/>
    <w:rsid w:val="00F0348F"/>
    <w:rsid w:val="00F03491"/>
    <w:rsid w:val="00F035D1"/>
    <w:rsid w:val="00F03A8E"/>
    <w:rsid w:val="00F0474B"/>
    <w:rsid w:val="00F049D9"/>
    <w:rsid w:val="00F04B77"/>
    <w:rsid w:val="00F04DAF"/>
    <w:rsid w:val="00F04DBC"/>
    <w:rsid w:val="00F04E0F"/>
    <w:rsid w:val="00F04E6B"/>
    <w:rsid w:val="00F05678"/>
    <w:rsid w:val="00F05758"/>
    <w:rsid w:val="00F064C4"/>
    <w:rsid w:val="00F06888"/>
    <w:rsid w:val="00F0695A"/>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E78"/>
    <w:rsid w:val="00F1110E"/>
    <w:rsid w:val="00F113CD"/>
    <w:rsid w:val="00F11419"/>
    <w:rsid w:val="00F114D7"/>
    <w:rsid w:val="00F11828"/>
    <w:rsid w:val="00F1183A"/>
    <w:rsid w:val="00F11B7A"/>
    <w:rsid w:val="00F11D19"/>
    <w:rsid w:val="00F1256D"/>
    <w:rsid w:val="00F1269D"/>
    <w:rsid w:val="00F1270A"/>
    <w:rsid w:val="00F128E5"/>
    <w:rsid w:val="00F12EDD"/>
    <w:rsid w:val="00F12F7E"/>
    <w:rsid w:val="00F12FA7"/>
    <w:rsid w:val="00F13039"/>
    <w:rsid w:val="00F1395D"/>
    <w:rsid w:val="00F13A41"/>
    <w:rsid w:val="00F13E6C"/>
    <w:rsid w:val="00F142BA"/>
    <w:rsid w:val="00F1445D"/>
    <w:rsid w:val="00F14583"/>
    <w:rsid w:val="00F146D6"/>
    <w:rsid w:val="00F14737"/>
    <w:rsid w:val="00F1474E"/>
    <w:rsid w:val="00F147D8"/>
    <w:rsid w:val="00F149FB"/>
    <w:rsid w:val="00F14A43"/>
    <w:rsid w:val="00F14AF6"/>
    <w:rsid w:val="00F14C31"/>
    <w:rsid w:val="00F14E4B"/>
    <w:rsid w:val="00F14FCE"/>
    <w:rsid w:val="00F150F9"/>
    <w:rsid w:val="00F1513F"/>
    <w:rsid w:val="00F155EA"/>
    <w:rsid w:val="00F1600A"/>
    <w:rsid w:val="00F1611F"/>
    <w:rsid w:val="00F16338"/>
    <w:rsid w:val="00F1651B"/>
    <w:rsid w:val="00F16541"/>
    <w:rsid w:val="00F16B96"/>
    <w:rsid w:val="00F16CEB"/>
    <w:rsid w:val="00F16D1C"/>
    <w:rsid w:val="00F16E46"/>
    <w:rsid w:val="00F16F07"/>
    <w:rsid w:val="00F17576"/>
    <w:rsid w:val="00F176AA"/>
    <w:rsid w:val="00F178A8"/>
    <w:rsid w:val="00F178F6"/>
    <w:rsid w:val="00F17A36"/>
    <w:rsid w:val="00F17A6B"/>
    <w:rsid w:val="00F17C61"/>
    <w:rsid w:val="00F17FFE"/>
    <w:rsid w:val="00F20372"/>
    <w:rsid w:val="00F206A2"/>
    <w:rsid w:val="00F207F1"/>
    <w:rsid w:val="00F208D3"/>
    <w:rsid w:val="00F20D7A"/>
    <w:rsid w:val="00F20EA9"/>
    <w:rsid w:val="00F211C3"/>
    <w:rsid w:val="00F213AF"/>
    <w:rsid w:val="00F2156D"/>
    <w:rsid w:val="00F2185E"/>
    <w:rsid w:val="00F2192E"/>
    <w:rsid w:val="00F21968"/>
    <w:rsid w:val="00F219AF"/>
    <w:rsid w:val="00F21A47"/>
    <w:rsid w:val="00F21E6C"/>
    <w:rsid w:val="00F22459"/>
    <w:rsid w:val="00F2254B"/>
    <w:rsid w:val="00F22622"/>
    <w:rsid w:val="00F226F6"/>
    <w:rsid w:val="00F2273F"/>
    <w:rsid w:val="00F2274E"/>
    <w:rsid w:val="00F22D66"/>
    <w:rsid w:val="00F23048"/>
    <w:rsid w:val="00F23090"/>
    <w:rsid w:val="00F2316D"/>
    <w:rsid w:val="00F23255"/>
    <w:rsid w:val="00F237F5"/>
    <w:rsid w:val="00F23980"/>
    <w:rsid w:val="00F23C53"/>
    <w:rsid w:val="00F23F61"/>
    <w:rsid w:val="00F24B83"/>
    <w:rsid w:val="00F24F9F"/>
    <w:rsid w:val="00F24FB3"/>
    <w:rsid w:val="00F25268"/>
    <w:rsid w:val="00F2549E"/>
    <w:rsid w:val="00F264A8"/>
    <w:rsid w:val="00F2677C"/>
    <w:rsid w:val="00F268CD"/>
    <w:rsid w:val="00F26FA5"/>
    <w:rsid w:val="00F27530"/>
    <w:rsid w:val="00F279E7"/>
    <w:rsid w:val="00F279F8"/>
    <w:rsid w:val="00F301B6"/>
    <w:rsid w:val="00F3059D"/>
    <w:rsid w:val="00F30728"/>
    <w:rsid w:val="00F307AA"/>
    <w:rsid w:val="00F30892"/>
    <w:rsid w:val="00F309EC"/>
    <w:rsid w:val="00F30C4B"/>
    <w:rsid w:val="00F30C8F"/>
    <w:rsid w:val="00F3107B"/>
    <w:rsid w:val="00F31344"/>
    <w:rsid w:val="00F31393"/>
    <w:rsid w:val="00F314DA"/>
    <w:rsid w:val="00F31526"/>
    <w:rsid w:val="00F3170D"/>
    <w:rsid w:val="00F3180C"/>
    <w:rsid w:val="00F3180E"/>
    <w:rsid w:val="00F31858"/>
    <w:rsid w:val="00F31ED3"/>
    <w:rsid w:val="00F327D5"/>
    <w:rsid w:val="00F328E0"/>
    <w:rsid w:val="00F32B53"/>
    <w:rsid w:val="00F32B58"/>
    <w:rsid w:val="00F337E4"/>
    <w:rsid w:val="00F339D1"/>
    <w:rsid w:val="00F33BCB"/>
    <w:rsid w:val="00F33DC1"/>
    <w:rsid w:val="00F34653"/>
    <w:rsid w:val="00F346AD"/>
    <w:rsid w:val="00F34700"/>
    <w:rsid w:val="00F34B55"/>
    <w:rsid w:val="00F34DF2"/>
    <w:rsid w:val="00F35EAA"/>
    <w:rsid w:val="00F35FE3"/>
    <w:rsid w:val="00F361CF"/>
    <w:rsid w:val="00F36605"/>
    <w:rsid w:val="00F369D7"/>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0F03"/>
    <w:rsid w:val="00F41009"/>
    <w:rsid w:val="00F411F9"/>
    <w:rsid w:val="00F41292"/>
    <w:rsid w:val="00F41295"/>
    <w:rsid w:val="00F41420"/>
    <w:rsid w:val="00F41AC2"/>
    <w:rsid w:val="00F41D07"/>
    <w:rsid w:val="00F41E2B"/>
    <w:rsid w:val="00F421B2"/>
    <w:rsid w:val="00F4223A"/>
    <w:rsid w:val="00F422F2"/>
    <w:rsid w:val="00F4241C"/>
    <w:rsid w:val="00F424D5"/>
    <w:rsid w:val="00F42551"/>
    <w:rsid w:val="00F425EE"/>
    <w:rsid w:val="00F42A0D"/>
    <w:rsid w:val="00F42C57"/>
    <w:rsid w:val="00F42FEE"/>
    <w:rsid w:val="00F4365C"/>
    <w:rsid w:val="00F438C0"/>
    <w:rsid w:val="00F43A40"/>
    <w:rsid w:val="00F43D07"/>
    <w:rsid w:val="00F43D95"/>
    <w:rsid w:val="00F44184"/>
    <w:rsid w:val="00F44500"/>
    <w:rsid w:val="00F44761"/>
    <w:rsid w:val="00F44D4F"/>
    <w:rsid w:val="00F44F6A"/>
    <w:rsid w:val="00F45002"/>
    <w:rsid w:val="00F4502B"/>
    <w:rsid w:val="00F45A5D"/>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15F"/>
    <w:rsid w:val="00F522E6"/>
    <w:rsid w:val="00F5242C"/>
    <w:rsid w:val="00F525DF"/>
    <w:rsid w:val="00F5301E"/>
    <w:rsid w:val="00F5347D"/>
    <w:rsid w:val="00F53F5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2C"/>
    <w:rsid w:val="00F5609C"/>
    <w:rsid w:val="00F5616D"/>
    <w:rsid w:val="00F561DF"/>
    <w:rsid w:val="00F56626"/>
    <w:rsid w:val="00F567ED"/>
    <w:rsid w:val="00F56818"/>
    <w:rsid w:val="00F56D8E"/>
    <w:rsid w:val="00F573AB"/>
    <w:rsid w:val="00F5750B"/>
    <w:rsid w:val="00F57569"/>
    <w:rsid w:val="00F5777A"/>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1"/>
    <w:rsid w:val="00F61E2A"/>
    <w:rsid w:val="00F620A3"/>
    <w:rsid w:val="00F6210D"/>
    <w:rsid w:val="00F622C9"/>
    <w:rsid w:val="00F624A7"/>
    <w:rsid w:val="00F625BE"/>
    <w:rsid w:val="00F62A20"/>
    <w:rsid w:val="00F62C03"/>
    <w:rsid w:val="00F62C89"/>
    <w:rsid w:val="00F62FF3"/>
    <w:rsid w:val="00F633A3"/>
    <w:rsid w:val="00F63616"/>
    <w:rsid w:val="00F6375C"/>
    <w:rsid w:val="00F63965"/>
    <w:rsid w:val="00F63D49"/>
    <w:rsid w:val="00F63DB8"/>
    <w:rsid w:val="00F64115"/>
    <w:rsid w:val="00F64138"/>
    <w:rsid w:val="00F64DAA"/>
    <w:rsid w:val="00F64E85"/>
    <w:rsid w:val="00F64F02"/>
    <w:rsid w:val="00F6502D"/>
    <w:rsid w:val="00F65062"/>
    <w:rsid w:val="00F651E6"/>
    <w:rsid w:val="00F653F8"/>
    <w:rsid w:val="00F65469"/>
    <w:rsid w:val="00F65512"/>
    <w:rsid w:val="00F65561"/>
    <w:rsid w:val="00F65A98"/>
    <w:rsid w:val="00F65CC9"/>
    <w:rsid w:val="00F66003"/>
    <w:rsid w:val="00F66203"/>
    <w:rsid w:val="00F66CBA"/>
    <w:rsid w:val="00F67043"/>
    <w:rsid w:val="00F674CC"/>
    <w:rsid w:val="00F67AD5"/>
    <w:rsid w:val="00F67C0C"/>
    <w:rsid w:val="00F67D3C"/>
    <w:rsid w:val="00F70145"/>
    <w:rsid w:val="00F70854"/>
    <w:rsid w:val="00F70914"/>
    <w:rsid w:val="00F70ABF"/>
    <w:rsid w:val="00F70DC1"/>
    <w:rsid w:val="00F70DC8"/>
    <w:rsid w:val="00F70E33"/>
    <w:rsid w:val="00F710B7"/>
    <w:rsid w:val="00F7164A"/>
    <w:rsid w:val="00F71737"/>
    <w:rsid w:val="00F71971"/>
    <w:rsid w:val="00F721EB"/>
    <w:rsid w:val="00F7224D"/>
    <w:rsid w:val="00F724B8"/>
    <w:rsid w:val="00F725D1"/>
    <w:rsid w:val="00F729FD"/>
    <w:rsid w:val="00F72ED3"/>
    <w:rsid w:val="00F73122"/>
    <w:rsid w:val="00F73148"/>
    <w:rsid w:val="00F7364C"/>
    <w:rsid w:val="00F73721"/>
    <w:rsid w:val="00F738B2"/>
    <w:rsid w:val="00F73C9A"/>
    <w:rsid w:val="00F74436"/>
    <w:rsid w:val="00F74615"/>
    <w:rsid w:val="00F74648"/>
    <w:rsid w:val="00F747DD"/>
    <w:rsid w:val="00F7488E"/>
    <w:rsid w:val="00F74961"/>
    <w:rsid w:val="00F74DF4"/>
    <w:rsid w:val="00F75036"/>
    <w:rsid w:val="00F751C5"/>
    <w:rsid w:val="00F75299"/>
    <w:rsid w:val="00F75B4C"/>
    <w:rsid w:val="00F75BF3"/>
    <w:rsid w:val="00F768D5"/>
    <w:rsid w:val="00F76A6A"/>
    <w:rsid w:val="00F76B20"/>
    <w:rsid w:val="00F76D94"/>
    <w:rsid w:val="00F76DAB"/>
    <w:rsid w:val="00F76FDF"/>
    <w:rsid w:val="00F7708C"/>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947"/>
    <w:rsid w:val="00F80FAA"/>
    <w:rsid w:val="00F80FB7"/>
    <w:rsid w:val="00F8148D"/>
    <w:rsid w:val="00F815F3"/>
    <w:rsid w:val="00F8166D"/>
    <w:rsid w:val="00F81AA2"/>
    <w:rsid w:val="00F81ABB"/>
    <w:rsid w:val="00F81B10"/>
    <w:rsid w:val="00F81D03"/>
    <w:rsid w:val="00F820BD"/>
    <w:rsid w:val="00F821B3"/>
    <w:rsid w:val="00F823BA"/>
    <w:rsid w:val="00F824BB"/>
    <w:rsid w:val="00F8281E"/>
    <w:rsid w:val="00F82D11"/>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4FB7"/>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F7D"/>
    <w:rsid w:val="00F902FD"/>
    <w:rsid w:val="00F90330"/>
    <w:rsid w:val="00F90532"/>
    <w:rsid w:val="00F9062E"/>
    <w:rsid w:val="00F909DE"/>
    <w:rsid w:val="00F90A4E"/>
    <w:rsid w:val="00F912B9"/>
    <w:rsid w:val="00F91451"/>
    <w:rsid w:val="00F91715"/>
    <w:rsid w:val="00F91B30"/>
    <w:rsid w:val="00F91BBD"/>
    <w:rsid w:val="00F91F09"/>
    <w:rsid w:val="00F91FBB"/>
    <w:rsid w:val="00F91FCD"/>
    <w:rsid w:val="00F9218B"/>
    <w:rsid w:val="00F922B7"/>
    <w:rsid w:val="00F92635"/>
    <w:rsid w:val="00F926E1"/>
    <w:rsid w:val="00F928B5"/>
    <w:rsid w:val="00F92B33"/>
    <w:rsid w:val="00F92D86"/>
    <w:rsid w:val="00F92E43"/>
    <w:rsid w:val="00F93346"/>
    <w:rsid w:val="00F9337A"/>
    <w:rsid w:val="00F9374B"/>
    <w:rsid w:val="00F939D3"/>
    <w:rsid w:val="00F93E60"/>
    <w:rsid w:val="00F93F7A"/>
    <w:rsid w:val="00F9411F"/>
    <w:rsid w:val="00F94237"/>
    <w:rsid w:val="00F943E0"/>
    <w:rsid w:val="00F94545"/>
    <w:rsid w:val="00F94776"/>
    <w:rsid w:val="00F949F7"/>
    <w:rsid w:val="00F94A10"/>
    <w:rsid w:val="00F94C4D"/>
    <w:rsid w:val="00F952BA"/>
    <w:rsid w:val="00F9556A"/>
    <w:rsid w:val="00F95671"/>
    <w:rsid w:val="00F9569A"/>
    <w:rsid w:val="00F956D4"/>
    <w:rsid w:val="00F95816"/>
    <w:rsid w:val="00F9588E"/>
    <w:rsid w:val="00F95A02"/>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569"/>
    <w:rsid w:val="00FA1A56"/>
    <w:rsid w:val="00FA1A76"/>
    <w:rsid w:val="00FA1E62"/>
    <w:rsid w:val="00FA1FDC"/>
    <w:rsid w:val="00FA255C"/>
    <w:rsid w:val="00FA25C3"/>
    <w:rsid w:val="00FA26AB"/>
    <w:rsid w:val="00FA2BFE"/>
    <w:rsid w:val="00FA2C89"/>
    <w:rsid w:val="00FA2E85"/>
    <w:rsid w:val="00FA2E9F"/>
    <w:rsid w:val="00FA3247"/>
    <w:rsid w:val="00FA3456"/>
    <w:rsid w:val="00FA357F"/>
    <w:rsid w:val="00FA3C33"/>
    <w:rsid w:val="00FA3CA8"/>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13"/>
    <w:rsid w:val="00FA7287"/>
    <w:rsid w:val="00FA7523"/>
    <w:rsid w:val="00FA7764"/>
    <w:rsid w:val="00FA7840"/>
    <w:rsid w:val="00FA7D13"/>
    <w:rsid w:val="00FB0449"/>
    <w:rsid w:val="00FB0671"/>
    <w:rsid w:val="00FB0A03"/>
    <w:rsid w:val="00FB0AA9"/>
    <w:rsid w:val="00FB0C7B"/>
    <w:rsid w:val="00FB0CA6"/>
    <w:rsid w:val="00FB0E28"/>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4D0"/>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138"/>
    <w:rsid w:val="00FC1232"/>
    <w:rsid w:val="00FC1690"/>
    <w:rsid w:val="00FC198B"/>
    <w:rsid w:val="00FC1A8C"/>
    <w:rsid w:val="00FC1A9A"/>
    <w:rsid w:val="00FC1DA0"/>
    <w:rsid w:val="00FC1E1C"/>
    <w:rsid w:val="00FC2101"/>
    <w:rsid w:val="00FC2342"/>
    <w:rsid w:val="00FC2B0E"/>
    <w:rsid w:val="00FC3075"/>
    <w:rsid w:val="00FC353A"/>
    <w:rsid w:val="00FC37A0"/>
    <w:rsid w:val="00FC3C3D"/>
    <w:rsid w:val="00FC43A7"/>
    <w:rsid w:val="00FC44B7"/>
    <w:rsid w:val="00FC49A5"/>
    <w:rsid w:val="00FC4C5D"/>
    <w:rsid w:val="00FC4CA7"/>
    <w:rsid w:val="00FC4CE0"/>
    <w:rsid w:val="00FC4E20"/>
    <w:rsid w:val="00FC501D"/>
    <w:rsid w:val="00FC5451"/>
    <w:rsid w:val="00FC594A"/>
    <w:rsid w:val="00FC6137"/>
    <w:rsid w:val="00FC6488"/>
    <w:rsid w:val="00FC681A"/>
    <w:rsid w:val="00FC6844"/>
    <w:rsid w:val="00FC69C5"/>
    <w:rsid w:val="00FC6AFE"/>
    <w:rsid w:val="00FC7098"/>
    <w:rsid w:val="00FC726E"/>
    <w:rsid w:val="00FC7295"/>
    <w:rsid w:val="00FC77D0"/>
    <w:rsid w:val="00FC77F9"/>
    <w:rsid w:val="00FC7A79"/>
    <w:rsid w:val="00FC7BCC"/>
    <w:rsid w:val="00FC7C24"/>
    <w:rsid w:val="00FD0202"/>
    <w:rsid w:val="00FD0320"/>
    <w:rsid w:val="00FD06CC"/>
    <w:rsid w:val="00FD07F8"/>
    <w:rsid w:val="00FD0A09"/>
    <w:rsid w:val="00FD0C21"/>
    <w:rsid w:val="00FD0E4F"/>
    <w:rsid w:val="00FD1194"/>
    <w:rsid w:val="00FD12F8"/>
    <w:rsid w:val="00FD1A87"/>
    <w:rsid w:val="00FD1B07"/>
    <w:rsid w:val="00FD1DB6"/>
    <w:rsid w:val="00FD227D"/>
    <w:rsid w:val="00FD2328"/>
    <w:rsid w:val="00FD28AB"/>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698"/>
    <w:rsid w:val="00FD5721"/>
    <w:rsid w:val="00FD57E8"/>
    <w:rsid w:val="00FD5F80"/>
    <w:rsid w:val="00FD6C2B"/>
    <w:rsid w:val="00FD6EC1"/>
    <w:rsid w:val="00FD705B"/>
    <w:rsid w:val="00FD776D"/>
    <w:rsid w:val="00FD7835"/>
    <w:rsid w:val="00FD7841"/>
    <w:rsid w:val="00FD7A5C"/>
    <w:rsid w:val="00FD7EA9"/>
    <w:rsid w:val="00FD7F4B"/>
    <w:rsid w:val="00FE0083"/>
    <w:rsid w:val="00FE016D"/>
    <w:rsid w:val="00FE0273"/>
    <w:rsid w:val="00FE039D"/>
    <w:rsid w:val="00FE041C"/>
    <w:rsid w:val="00FE05F3"/>
    <w:rsid w:val="00FE08D3"/>
    <w:rsid w:val="00FE0C49"/>
    <w:rsid w:val="00FE0D16"/>
    <w:rsid w:val="00FE0E38"/>
    <w:rsid w:val="00FE100B"/>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7DA"/>
    <w:rsid w:val="00FF1A85"/>
    <w:rsid w:val="00FF1AA1"/>
    <w:rsid w:val="00FF1D20"/>
    <w:rsid w:val="00FF1F57"/>
    <w:rsid w:val="00FF2068"/>
    <w:rsid w:val="00FF224E"/>
    <w:rsid w:val="00FF23A6"/>
    <w:rsid w:val="00FF23C0"/>
    <w:rsid w:val="00FF23D2"/>
    <w:rsid w:val="00FF29F8"/>
    <w:rsid w:val="00FF2C13"/>
    <w:rsid w:val="00FF2E34"/>
    <w:rsid w:val="00FF3625"/>
    <w:rsid w:val="00FF3B0B"/>
    <w:rsid w:val="00FF3E00"/>
    <w:rsid w:val="00FF4653"/>
    <w:rsid w:val="00FF4B69"/>
    <w:rsid w:val="00FF55DD"/>
    <w:rsid w:val="00FF565E"/>
    <w:rsid w:val="00FF5A00"/>
    <w:rsid w:val="00FF5C80"/>
    <w:rsid w:val="00FF615C"/>
    <w:rsid w:val="00FF62EB"/>
    <w:rsid w:val="00FF62FA"/>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tabs>
        <w:tab w:val="clear" w:pos="851"/>
      </w:tabs>
      <w:autoSpaceDE w:val="0"/>
      <w:autoSpaceDN w:val="0"/>
      <w:adjustRightInd w:val="0"/>
      <w:spacing w:before="60" w:after="60"/>
      <w:ind w:left="720" w:hanging="3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character" w:customStyle="1" w:styleId="TALChar">
    <w:name w:val="TAL Char"/>
    <w:link w:val="TAL"/>
    <w:qFormat/>
    <w:rsid w:val="00C740C9"/>
    <w:rPr>
      <w:rFonts w:ascii="Arial" w:eastAsia="Times New Roman" w:hAnsi="Arial"/>
      <w:sz w:val="18"/>
      <w:lang w:val="en-GB" w:eastAsia="en-US"/>
    </w:rPr>
  </w:style>
  <w:style w:type="paragraph" w:customStyle="1" w:styleId="Observation">
    <w:name w:val="Observation"/>
    <w:basedOn w:val="a"/>
    <w:qFormat/>
    <w:rsid w:val="001B0C68"/>
    <w:pPr>
      <w:numPr>
        <w:numId w:val="10"/>
      </w:numPr>
      <w:tabs>
        <w:tab w:val="left" w:pos="1701"/>
      </w:tabs>
      <w:overflowPunct w:val="0"/>
      <w:autoSpaceDE w:val="0"/>
      <w:autoSpaceDN w:val="0"/>
      <w:adjustRightInd w:val="0"/>
      <w:spacing w:beforeLines="0" w:before="0"/>
      <w:ind w:left="1701" w:hanging="1701"/>
      <w:textAlignment w:val="baseline"/>
    </w:pPr>
    <w:rPr>
      <w:rFonts w:ascii="Arial" w:eastAsia="宋体" w:hAnsi="Arial"/>
      <w:b/>
      <w:bCs/>
      <w:szCs w:val="20"/>
      <w:lang w:eastAsia="zh-CN"/>
    </w:rPr>
  </w:style>
  <w:style w:type="paragraph" w:customStyle="1" w:styleId="TAL">
    <w:name w:val="TAL"/>
    <w:basedOn w:val="a"/>
    <w:link w:val="TALChar"/>
    <w:qFormat/>
    <w:rsid w:val="00C740C9"/>
    <w:pPr>
      <w:keepNext/>
      <w:keepLines/>
      <w:spacing w:beforeLines="0" w:before="0" w:after="0"/>
      <w:jc w:val="left"/>
    </w:pPr>
    <w:rPr>
      <w:rFonts w:ascii="Arial" w:hAnsi="Arial"/>
      <w:sz w:val="18"/>
      <w:szCs w:val="20"/>
      <w:lang w:val="en-GB"/>
    </w:rPr>
  </w:style>
  <w:style w:type="paragraph" w:customStyle="1" w:styleId="TAN">
    <w:name w:val="TAN"/>
    <w:basedOn w:val="TAL"/>
    <w:qFormat/>
    <w:rsid w:val="00C740C9"/>
    <w:pPr>
      <w:ind w:left="851" w:hanging="851"/>
    </w:pPr>
    <w:rPr>
      <w:rFonts w:eastAsiaTheme="minorEastAsia"/>
    </w:rPr>
  </w:style>
  <w:style w:type="character" w:customStyle="1" w:styleId="TAHCar">
    <w:name w:val="TAH Car"/>
    <w:link w:val="TAH"/>
    <w:qFormat/>
    <w:rsid w:val="005F6160"/>
    <w:rPr>
      <w:rFonts w:ascii="Arial" w:eastAsia="Times New Roman" w:hAnsi="Arial"/>
      <w:b/>
      <w:sz w:val="18"/>
      <w:lang w:val="en-GB" w:eastAsia="en-GB"/>
    </w:rPr>
  </w:style>
  <w:style w:type="character" w:customStyle="1" w:styleId="TALCar">
    <w:name w:val="TAL Car"/>
    <w:basedOn w:val="a1"/>
    <w:qFormat/>
    <w:locked/>
    <w:rsid w:val="00F65A98"/>
    <w:rPr>
      <w:rFonts w:ascii="Arial" w:eastAsiaTheme="minorEastAsia" w:hAnsi="Arial"/>
      <w:sz w:val="18"/>
      <w:lang w:val="en-GB" w:eastAsia="en-US"/>
    </w:rPr>
  </w:style>
  <w:style w:type="paragraph" w:styleId="TOC9">
    <w:name w:val="toc 9"/>
    <w:basedOn w:val="TOC8"/>
    <w:uiPriority w:val="39"/>
    <w:qFormat/>
    <w:rsid w:val="00980AF7"/>
    <w:pPr>
      <w:keepNext/>
      <w:keepLines/>
      <w:widowControl w:val="0"/>
      <w:tabs>
        <w:tab w:val="right" w:leader="dot" w:pos="9639"/>
      </w:tabs>
      <w:spacing w:beforeLines="0" w:before="180" w:after="0"/>
      <w:ind w:left="1418" w:right="425" w:hanging="1418"/>
      <w:jc w:val="left"/>
    </w:pPr>
    <w:rPr>
      <w:rFonts w:eastAsiaTheme="minorEastAsia"/>
      <w:b/>
      <w:noProof/>
      <w:sz w:val="22"/>
      <w:szCs w:val="20"/>
      <w:lang w:val="en-GB"/>
    </w:rPr>
  </w:style>
  <w:style w:type="paragraph" w:styleId="TOC8">
    <w:name w:val="toc 8"/>
    <w:basedOn w:val="a"/>
    <w:next w:val="a"/>
    <w:autoRedefine/>
    <w:semiHidden/>
    <w:unhideWhenUsed/>
    <w:rsid w:val="00980AF7"/>
    <w:pPr>
      <w:spacing w:after="100"/>
      <w:ind w:left="1400"/>
    </w:pPr>
  </w:style>
  <w:style w:type="paragraph" w:customStyle="1" w:styleId="textintend1">
    <w:name w:val="text intend 1"/>
    <w:basedOn w:val="a"/>
    <w:rsid w:val="006073F8"/>
    <w:pPr>
      <w:numPr>
        <w:numId w:val="29"/>
      </w:numPr>
      <w:tabs>
        <w:tab w:val="clear" w:pos="992"/>
      </w:tabs>
      <w:spacing w:beforeLines="0" w:before="0"/>
      <w:ind w:left="720" w:hanging="360"/>
    </w:pPr>
    <w:rPr>
      <w:rFonts w:ascii="Calibri" w:eastAsia="MS Mincho" w:hAnsi="Calibri"/>
      <w:sz w:val="24"/>
      <w:szCs w:val="22"/>
    </w:rPr>
  </w:style>
  <w:style w:type="table" w:customStyle="1" w:styleId="21">
    <w:name w:val="网格型2"/>
    <w:basedOn w:val="a2"/>
    <w:next w:val="af6"/>
    <w:uiPriority w:val="39"/>
    <w:rsid w:val="00514B11"/>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f6"/>
    <w:uiPriority w:val="39"/>
    <w:rsid w:val="00EB24E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6"/>
    <w:uiPriority w:val="59"/>
    <w:qFormat/>
    <w:rsid w:val="00EF65F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
    <w:rsid w:val="007A1AEF"/>
    <w:pPr>
      <w:numPr>
        <w:numId w:val="34"/>
      </w:numPr>
      <w:tabs>
        <w:tab w:val="clear" w:pos="1418"/>
      </w:tabs>
      <w:spacing w:beforeLines="0" w:before="0"/>
      <w:ind w:left="720" w:hanging="360"/>
    </w:pPr>
    <w:rPr>
      <w:rFonts w:ascii="Calibri" w:eastAsia="MS Mincho" w:hAnsi="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920">
      <w:bodyDiv w:val="1"/>
      <w:marLeft w:val="0"/>
      <w:marRight w:val="0"/>
      <w:marTop w:val="0"/>
      <w:marBottom w:val="0"/>
      <w:divBdr>
        <w:top w:val="none" w:sz="0" w:space="0" w:color="auto"/>
        <w:left w:val="none" w:sz="0" w:space="0" w:color="auto"/>
        <w:bottom w:val="none" w:sz="0" w:space="0" w:color="auto"/>
        <w:right w:val="none" w:sz="0" w:space="0" w:color="auto"/>
      </w:divBdr>
      <w:divsChild>
        <w:div w:id="1764229819">
          <w:marLeft w:val="734"/>
          <w:marRight w:val="0"/>
          <w:marTop w:val="86"/>
          <w:marBottom w:val="0"/>
          <w:divBdr>
            <w:top w:val="none" w:sz="0" w:space="0" w:color="auto"/>
            <w:left w:val="none" w:sz="0" w:space="0" w:color="auto"/>
            <w:bottom w:val="none" w:sz="0" w:space="0" w:color="auto"/>
            <w:right w:val="none" w:sz="0" w:space="0" w:color="auto"/>
          </w:divBdr>
        </w:div>
        <w:div w:id="1711681593">
          <w:marLeft w:val="1440"/>
          <w:marRight w:val="0"/>
          <w:marTop w:val="77"/>
          <w:marBottom w:val="0"/>
          <w:divBdr>
            <w:top w:val="none" w:sz="0" w:space="0" w:color="auto"/>
            <w:left w:val="none" w:sz="0" w:space="0" w:color="auto"/>
            <w:bottom w:val="none" w:sz="0" w:space="0" w:color="auto"/>
            <w:right w:val="none" w:sz="0" w:space="0" w:color="auto"/>
          </w:divBdr>
        </w:div>
        <w:div w:id="327709068">
          <w:marLeft w:val="1886"/>
          <w:marRight w:val="0"/>
          <w:marTop w:val="77"/>
          <w:marBottom w:val="0"/>
          <w:divBdr>
            <w:top w:val="none" w:sz="0" w:space="0" w:color="auto"/>
            <w:left w:val="none" w:sz="0" w:space="0" w:color="auto"/>
            <w:bottom w:val="none" w:sz="0" w:space="0" w:color="auto"/>
            <w:right w:val="none" w:sz="0" w:space="0" w:color="auto"/>
          </w:divBdr>
        </w:div>
        <w:div w:id="1018317428">
          <w:marLeft w:val="2246"/>
          <w:marRight w:val="0"/>
          <w:marTop w:val="77"/>
          <w:marBottom w:val="0"/>
          <w:divBdr>
            <w:top w:val="none" w:sz="0" w:space="0" w:color="auto"/>
            <w:left w:val="none" w:sz="0" w:space="0" w:color="auto"/>
            <w:bottom w:val="none" w:sz="0" w:space="0" w:color="auto"/>
            <w:right w:val="none" w:sz="0" w:space="0" w:color="auto"/>
          </w:divBdr>
        </w:div>
        <w:div w:id="1893032300">
          <w:marLeft w:val="1440"/>
          <w:marRight w:val="0"/>
          <w:marTop w:val="77"/>
          <w:marBottom w:val="0"/>
          <w:divBdr>
            <w:top w:val="none" w:sz="0" w:space="0" w:color="auto"/>
            <w:left w:val="none" w:sz="0" w:space="0" w:color="auto"/>
            <w:bottom w:val="none" w:sz="0" w:space="0" w:color="auto"/>
            <w:right w:val="none" w:sz="0" w:space="0" w:color="auto"/>
          </w:divBdr>
        </w:div>
      </w:divsChild>
    </w:div>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110900852">
      <w:bodyDiv w:val="1"/>
      <w:marLeft w:val="0"/>
      <w:marRight w:val="0"/>
      <w:marTop w:val="0"/>
      <w:marBottom w:val="0"/>
      <w:divBdr>
        <w:top w:val="none" w:sz="0" w:space="0" w:color="auto"/>
        <w:left w:val="none" w:sz="0" w:space="0" w:color="auto"/>
        <w:bottom w:val="none" w:sz="0" w:space="0" w:color="auto"/>
        <w:right w:val="none" w:sz="0" w:space="0" w:color="auto"/>
      </w:divBdr>
    </w:div>
    <w:div w:id="269434323">
      <w:bodyDiv w:val="1"/>
      <w:marLeft w:val="0"/>
      <w:marRight w:val="0"/>
      <w:marTop w:val="0"/>
      <w:marBottom w:val="0"/>
      <w:divBdr>
        <w:top w:val="none" w:sz="0" w:space="0" w:color="auto"/>
        <w:left w:val="none" w:sz="0" w:space="0" w:color="auto"/>
        <w:bottom w:val="none" w:sz="0" w:space="0" w:color="auto"/>
        <w:right w:val="none" w:sz="0" w:space="0" w:color="auto"/>
      </w:divBdr>
    </w:div>
    <w:div w:id="270213129">
      <w:bodyDiv w:val="1"/>
      <w:marLeft w:val="0"/>
      <w:marRight w:val="0"/>
      <w:marTop w:val="0"/>
      <w:marBottom w:val="0"/>
      <w:divBdr>
        <w:top w:val="none" w:sz="0" w:space="0" w:color="auto"/>
        <w:left w:val="none" w:sz="0" w:space="0" w:color="auto"/>
        <w:bottom w:val="none" w:sz="0" w:space="0" w:color="auto"/>
        <w:right w:val="none" w:sz="0" w:space="0" w:color="auto"/>
      </w:divBdr>
      <w:divsChild>
        <w:div w:id="1026445113">
          <w:marLeft w:val="360"/>
          <w:marRight w:val="0"/>
          <w:marTop w:val="200"/>
          <w:marBottom w:val="0"/>
          <w:divBdr>
            <w:top w:val="none" w:sz="0" w:space="0" w:color="auto"/>
            <w:left w:val="none" w:sz="0" w:space="0" w:color="auto"/>
            <w:bottom w:val="none" w:sz="0" w:space="0" w:color="auto"/>
            <w:right w:val="none" w:sz="0" w:space="0" w:color="auto"/>
          </w:divBdr>
        </w:div>
        <w:div w:id="1613902613">
          <w:marLeft w:val="1080"/>
          <w:marRight w:val="0"/>
          <w:marTop w:val="100"/>
          <w:marBottom w:val="0"/>
          <w:divBdr>
            <w:top w:val="none" w:sz="0" w:space="0" w:color="auto"/>
            <w:left w:val="none" w:sz="0" w:space="0" w:color="auto"/>
            <w:bottom w:val="none" w:sz="0" w:space="0" w:color="auto"/>
            <w:right w:val="none" w:sz="0" w:space="0" w:color="auto"/>
          </w:divBdr>
        </w:div>
        <w:div w:id="2096592383">
          <w:marLeft w:val="1080"/>
          <w:marRight w:val="0"/>
          <w:marTop w:val="100"/>
          <w:marBottom w:val="0"/>
          <w:divBdr>
            <w:top w:val="none" w:sz="0" w:space="0" w:color="auto"/>
            <w:left w:val="none" w:sz="0" w:space="0" w:color="auto"/>
            <w:bottom w:val="none" w:sz="0" w:space="0" w:color="auto"/>
            <w:right w:val="none" w:sz="0" w:space="0" w:color="auto"/>
          </w:divBdr>
        </w:div>
        <w:div w:id="1440375242">
          <w:marLeft w:val="1080"/>
          <w:marRight w:val="0"/>
          <w:marTop w:val="100"/>
          <w:marBottom w:val="0"/>
          <w:divBdr>
            <w:top w:val="none" w:sz="0" w:space="0" w:color="auto"/>
            <w:left w:val="none" w:sz="0" w:space="0" w:color="auto"/>
            <w:bottom w:val="none" w:sz="0" w:space="0" w:color="auto"/>
            <w:right w:val="none" w:sz="0" w:space="0" w:color="auto"/>
          </w:divBdr>
        </w:div>
      </w:divsChild>
    </w:div>
    <w:div w:id="277298253">
      <w:bodyDiv w:val="1"/>
      <w:marLeft w:val="0"/>
      <w:marRight w:val="0"/>
      <w:marTop w:val="0"/>
      <w:marBottom w:val="0"/>
      <w:divBdr>
        <w:top w:val="none" w:sz="0" w:space="0" w:color="auto"/>
        <w:left w:val="none" w:sz="0" w:space="0" w:color="auto"/>
        <w:bottom w:val="none" w:sz="0" w:space="0" w:color="auto"/>
        <w:right w:val="none" w:sz="0" w:space="0" w:color="auto"/>
      </w:divBdr>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07065467">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695233729">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817261138">
      <w:bodyDiv w:val="1"/>
      <w:marLeft w:val="0"/>
      <w:marRight w:val="0"/>
      <w:marTop w:val="0"/>
      <w:marBottom w:val="0"/>
      <w:divBdr>
        <w:top w:val="none" w:sz="0" w:space="0" w:color="auto"/>
        <w:left w:val="none" w:sz="0" w:space="0" w:color="auto"/>
        <w:bottom w:val="none" w:sz="0" w:space="0" w:color="auto"/>
        <w:right w:val="none" w:sz="0" w:space="0" w:color="auto"/>
      </w:divBdr>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973292623">
      <w:bodyDiv w:val="1"/>
      <w:marLeft w:val="0"/>
      <w:marRight w:val="0"/>
      <w:marTop w:val="0"/>
      <w:marBottom w:val="0"/>
      <w:divBdr>
        <w:top w:val="none" w:sz="0" w:space="0" w:color="auto"/>
        <w:left w:val="none" w:sz="0" w:space="0" w:color="auto"/>
        <w:bottom w:val="none" w:sz="0" w:space="0" w:color="auto"/>
        <w:right w:val="none" w:sz="0" w:space="0" w:color="auto"/>
      </w:divBdr>
      <w:divsChild>
        <w:div w:id="1532842331">
          <w:marLeft w:val="734"/>
          <w:marRight w:val="0"/>
          <w:marTop w:val="86"/>
          <w:marBottom w:val="0"/>
          <w:divBdr>
            <w:top w:val="none" w:sz="0" w:space="0" w:color="auto"/>
            <w:left w:val="none" w:sz="0" w:space="0" w:color="auto"/>
            <w:bottom w:val="none" w:sz="0" w:space="0" w:color="auto"/>
            <w:right w:val="none" w:sz="0" w:space="0" w:color="auto"/>
          </w:divBdr>
        </w:div>
        <w:div w:id="479005931">
          <w:marLeft w:val="1440"/>
          <w:marRight w:val="0"/>
          <w:marTop w:val="77"/>
          <w:marBottom w:val="0"/>
          <w:divBdr>
            <w:top w:val="none" w:sz="0" w:space="0" w:color="auto"/>
            <w:left w:val="none" w:sz="0" w:space="0" w:color="auto"/>
            <w:bottom w:val="none" w:sz="0" w:space="0" w:color="auto"/>
            <w:right w:val="none" w:sz="0" w:space="0" w:color="auto"/>
          </w:divBdr>
        </w:div>
        <w:div w:id="749884909">
          <w:marLeft w:val="1886"/>
          <w:marRight w:val="0"/>
          <w:marTop w:val="77"/>
          <w:marBottom w:val="0"/>
          <w:divBdr>
            <w:top w:val="none" w:sz="0" w:space="0" w:color="auto"/>
            <w:left w:val="none" w:sz="0" w:space="0" w:color="auto"/>
            <w:bottom w:val="none" w:sz="0" w:space="0" w:color="auto"/>
            <w:right w:val="none" w:sz="0" w:space="0" w:color="auto"/>
          </w:divBdr>
        </w:div>
        <w:div w:id="2060277801">
          <w:marLeft w:val="1886"/>
          <w:marRight w:val="0"/>
          <w:marTop w:val="77"/>
          <w:marBottom w:val="0"/>
          <w:divBdr>
            <w:top w:val="none" w:sz="0" w:space="0" w:color="auto"/>
            <w:left w:val="none" w:sz="0" w:space="0" w:color="auto"/>
            <w:bottom w:val="none" w:sz="0" w:space="0" w:color="auto"/>
            <w:right w:val="none" w:sz="0" w:space="0" w:color="auto"/>
          </w:divBdr>
        </w:div>
      </w:divsChild>
    </w:div>
    <w:div w:id="1006057740">
      <w:bodyDiv w:val="1"/>
      <w:marLeft w:val="0"/>
      <w:marRight w:val="0"/>
      <w:marTop w:val="0"/>
      <w:marBottom w:val="0"/>
      <w:divBdr>
        <w:top w:val="none" w:sz="0" w:space="0" w:color="auto"/>
        <w:left w:val="none" w:sz="0" w:space="0" w:color="auto"/>
        <w:bottom w:val="none" w:sz="0" w:space="0" w:color="auto"/>
        <w:right w:val="none" w:sz="0" w:space="0" w:color="auto"/>
      </w:divBdr>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10144567">
      <w:bodyDiv w:val="1"/>
      <w:marLeft w:val="0"/>
      <w:marRight w:val="0"/>
      <w:marTop w:val="0"/>
      <w:marBottom w:val="0"/>
      <w:divBdr>
        <w:top w:val="none" w:sz="0" w:space="0" w:color="auto"/>
        <w:left w:val="none" w:sz="0" w:space="0" w:color="auto"/>
        <w:bottom w:val="none" w:sz="0" w:space="0" w:color="auto"/>
        <w:right w:val="none" w:sz="0" w:space="0" w:color="auto"/>
      </w:divBdr>
      <w:divsChild>
        <w:div w:id="2035577131">
          <w:marLeft w:val="734"/>
          <w:marRight w:val="0"/>
          <w:marTop w:val="86"/>
          <w:marBottom w:val="0"/>
          <w:divBdr>
            <w:top w:val="none" w:sz="0" w:space="0" w:color="auto"/>
            <w:left w:val="none" w:sz="0" w:space="0" w:color="auto"/>
            <w:bottom w:val="none" w:sz="0" w:space="0" w:color="auto"/>
            <w:right w:val="none" w:sz="0" w:space="0" w:color="auto"/>
          </w:divBdr>
        </w:div>
        <w:div w:id="1346205275">
          <w:marLeft w:val="1440"/>
          <w:marRight w:val="0"/>
          <w:marTop w:val="77"/>
          <w:marBottom w:val="0"/>
          <w:divBdr>
            <w:top w:val="none" w:sz="0" w:space="0" w:color="auto"/>
            <w:left w:val="none" w:sz="0" w:space="0" w:color="auto"/>
            <w:bottom w:val="none" w:sz="0" w:space="0" w:color="auto"/>
            <w:right w:val="none" w:sz="0" w:space="0" w:color="auto"/>
          </w:divBdr>
        </w:div>
        <w:div w:id="1757364154">
          <w:marLeft w:val="1886"/>
          <w:marRight w:val="0"/>
          <w:marTop w:val="77"/>
          <w:marBottom w:val="0"/>
          <w:divBdr>
            <w:top w:val="none" w:sz="0" w:space="0" w:color="auto"/>
            <w:left w:val="none" w:sz="0" w:space="0" w:color="auto"/>
            <w:bottom w:val="none" w:sz="0" w:space="0" w:color="auto"/>
            <w:right w:val="none" w:sz="0" w:space="0" w:color="auto"/>
          </w:divBdr>
        </w:div>
        <w:div w:id="542444245">
          <w:marLeft w:val="2246"/>
          <w:marRight w:val="0"/>
          <w:marTop w:val="77"/>
          <w:marBottom w:val="0"/>
          <w:divBdr>
            <w:top w:val="none" w:sz="0" w:space="0" w:color="auto"/>
            <w:left w:val="none" w:sz="0" w:space="0" w:color="auto"/>
            <w:bottom w:val="none" w:sz="0" w:space="0" w:color="auto"/>
            <w:right w:val="none" w:sz="0" w:space="0" w:color="auto"/>
          </w:divBdr>
        </w:div>
        <w:div w:id="1128817099">
          <w:marLeft w:val="1440"/>
          <w:marRight w:val="0"/>
          <w:marTop w:val="77"/>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646936786">
      <w:bodyDiv w:val="1"/>
      <w:marLeft w:val="0"/>
      <w:marRight w:val="0"/>
      <w:marTop w:val="0"/>
      <w:marBottom w:val="0"/>
      <w:divBdr>
        <w:top w:val="none" w:sz="0" w:space="0" w:color="auto"/>
        <w:left w:val="none" w:sz="0" w:space="0" w:color="auto"/>
        <w:bottom w:val="none" w:sz="0" w:space="0" w:color="auto"/>
        <w:right w:val="none" w:sz="0" w:space="0" w:color="auto"/>
      </w:divBdr>
    </w:div>
    <w:div w:id="1656295353">
      <w:bodyDiv w:val="1"/>
      <w:marLeft w:val="0"/>
      <w:marRight w:val="0"/>
      <w:marTop w:val="0"/>
      <w:marBottom w:val="0"/>
      <w:divBdr>
        <w:top w:val="none" w:sz="0" w:space="0" w:color="auto"/>
        <w:left w:val="none" w:sz="0" w:space="0" w:color="auto"/>
        <w:bottom w:val="none" w:sz="0" w:space="0" w:color="auto"/>
        <w:right w:val="none" w:sz="0" w:space="0" w:color="auto"/>
      </w:divBdr>
    </w:div>
    <w:div w:id="1676768027">
      <w:bodyDiv w:val="1"/>
      <w:marLeft w:val="0"/>
      <w:marRight w:val="0"/>
      <w:marTop w:val="0"/>
      <w:marBottom w:val="0"/>
      <w:divBdr>
        <w:top w:val="none" w:sz="0" w:space="0" w:color="auto"/>
        <w:left w:val="none" w:sz="0" w:space="0" w:color="auto"/>
        <w:bottom w:val="none" w:sz="0" w:space="0" w:color="auto"/>
        <w:right w:val="none" w:sz="0" w:space="0" w:color="auto"/>
      </w:divBdr>
      <w:divsChild>
        <w:div w:id="1897275075">
          <w:marLeft w:val="360"/>
          <w:marRight w:val="0"/>
          <w:marTop w:val="200"/>
          <w:marBottom w:val="0"/>
          <w:divBdr>
            <w:top w:val="none" w:sz="0" w:space="0" w:color="auto"/>
            <w:left w:val="none" w:sz="0" w:space="0" w:color="auto"/>
            <w:bottom w:val="none" w:sz="0" w:space="0" w:color="auto"/>
            <w:right w:val="none" w:sz="0" w:space="0" w:color="auto"/>
          </w:divBdr>
        </w:div>
        <w:div w:id="2085033423">
          <w:marLeft w:val="1080"/>
          <w:marRight w:val="0"/>
          <w:marTop w:val="100"/>
          <w:marBottom w:val="0"/>
          <w:divBdr>
            <w:top w:val="none" w:sz="0" w:space="0" w:color="auto"/>
            <w:left w:val="none" w:sz="0" w:space="0" w:color="auto"/>
            <w:bottom w:val="none" w:sz="0" w:space="0" w:color="auto"/>
            <w:right w:val="none" w:sz="0" w:space="0" w:color="auto"/>
          </w:divBdr>
        </w:div>
        <w:div w:id="44261390">
          <w:marLeft w:val="1080"/>
          <w:marRight w:val="0"/>
          <w:marTop w:val="100"/>
          <w:marBottom w:val="0"/>
          <w:divBdr>
            <w:top w:val="none" w:sz="0" w:space="0" w:color="auto"/>
            <w:left w:val="none" w:sz="0" w:space="0" w:color="auto"/>
            <w:bottom w:val="none" w:sz="0" w:space="0" w:color="auto"/>
            <w:right w:val="none" w:sz="0" w:space="0" w:color="auto"/>
          </w:divBdr>
        </w:div>
        <w:div w:id="38476210">
          <w:marLeft w:val="1080"/>
          <w:marRight w:val="0"/>
          <w:marTop w:val="100"/>
          <w:marBottom w:val="0"/>
          <w:divBdr>
            <w:top w:val="none" w:sz="0" w:space="0" w:color="auto"/>
            <w:left w:val="none" w:sz="0" w:space="0" w:color="auto"/>
            <w:bottom w:val="none" w:sz="0" w:space="0" w:color="auto"/>
            <w:right w:val="none" w:sz="0" w:space="0" w:color="auto"/>
          </w:divBdr>
        </w:div>
      </w:divsChild>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55557525">
      <w:bodyDiv w:val="1"/>
      <w:marLeft w:val="0"/>
      <w:marRight w:val="0"/>
      <w:marTop w:val="0"/>
      <w:marBottom w:val="0"/>
      <w:divBdr>
        <w:top w:val="none" w:sz="0" w:space="0" w:color="auto"/>
        <w:left w:val="none" w:sz="0" w:space="0" w:color="auto"/>
        <w:bottom w:val="none" w:sz="0" w:space="0" w:color="auto"/>
        <w:right w:val="none" w:sz="0" w:space="0" w:color="auto"/>
      </w:divBdr>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056419247">
      <w:bodyDiv w:val="1"/>
      <w:marLeft w:val="0"/>
      <w:marRight w:val="0"/>
      <w:marTop w:val="0"/>
      <w:marBottom w:val="0"/>
      <w:divBdr>
        <w:top w:val="none" w:sz="0" w:space="0" w:color="auto"/>
        <w:left w:val="none" w:sz="0" w:space="0" w:color="auto"/>
        <w:bottom w:val="none" w:sz="0" w:space="0" w:color="auto"/>
        <w:right w:val="none" w:sz="0" w:space="0" w:color="auto"/>
      </w:divBdr>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5A077B9-1315-4962-8B53-68195F8D447A}">
  <ds:schemaRefs>
    <ds:schemaRef ds:uri="http://schemas.openxmlformats.org/officeDocument/2006/bibliography"/>
  </ds:schemaRefs>
</ds:datastoreItem>
</file>

<file path=customXml/itemProps5.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1117</TotalTime>
  <Pages>13</Pages>
  <Words>3578</Words>
  <Characters>20396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vivo-Yong Wang</dc:creator>
  <cp:lastModifiedBy>Siqi Liu(vivo)</cp:lastModifiedBy>
  <cp:revision>538</cp:revision>
  <dcterms:created xsi:type="dcterms:W3CDTF">2025-09-23T10:10:00Z</dcterms:created>
  <dcterms:modified xsi:type="dcterms:W3CDTF">2025-09-30T11:50:00Z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fd1076f2-4e9d-40e5-b48c-1a303311fe9f</vt:lpwstr>
  </property>
</Properties>
</file>